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F0" w:rsidRPr="00B40FF0" w:rsidRDefault="00B40FF0" w:rsidP="00B40FF0">
      <w:pPr>
        <w:shd w:val="clear" w:color="auto" w:fill="FFFFFF"/>
        <w:spacing w:after="183" w:line="344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32"/>
          <w:szCs w:val="32"/>
        </w:rPr>
      </w:pPr>
      <w:r w:rsidRPr="00B40FF0">
        <w:rPr>
          <w:rFonts w:ascii="Arial" w:eastAsia="Times New Roman" w:hAnsi="Arial" w:cs="Arial"/>
          <w:b/>
          <w:bCs/>
          <w:color w:val="4D4D4D"/>
          <w:kern w:val="36"/>
          <w:sz w:val="32"/>
          <w:szCs w:val="32"/>
        </w:rPr>
        <w:t>Приказ Министерства науки и высшего образования РФ от 4 декабря 2023 г. N 1138 "Об утверждении Положения о порядке замещения должностей педагогических работников, относящихся к профессорско-преподавательскому составу"</w:t>
      </w:r>
    </w:p>
    <w:p w:rsidR="00B40FF0" w:rsidRPr="00B40FF0" w:rsidRDefault="00B40FF0" w:rsidP="00B40FF0">
      <w:pPr>
        <w:shd w:val="clear" w:color="auto" w:fill="FFFFFF"/>
        <w:spacing w:after="129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B40FF0">
        <w:rPr>
          <w:rFonts w:ascii="Arial" w:eastAsia="Times New Roman" w:hAnsi="Arial" w:cs="Arial"/>
          <w:color w:val="333333"/>
          <w:sz w:val="15"/>
          <w:szCs w:val="15"/>
        </w:rPr>
        <w:t>27 декабря 2023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bookmarkStart w:id="0" w:name="0"/>
      <w:bookmarkEnd w:id="0"/>
      <w:r w:rsidRPr="00B40FF0">
        <w:rPr>
          <w:rFonts w:ascii="Arial" w:eastAsia="Times New Roman" w:hAnsi="Arial" w:cs="Arial"/>
          <w:color w:val="333333"/>
          <w:sz w:val="16"/>
          <w:szCs w:val="16"/>
        </w:rPr>
        <w:t>В соответствии с частью шестой статьи 332 Трудового кодекса Российской Федерации и подпунктом 4.2.53 пункта 4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 г. N 682, приказываю: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1. Утвердить прилагаемое </w:t>
      </w:r>
      <w:hyperlink r:id="rId4" w:anchor="1000" w:history="1">
        <w:r w:rsidRPr="00B40FF0">
          <w:rPr>
            <w:rFonts w:ascii="Arial" w:eastAsia="Times New Roman" w:hAnsi="Arial" w:cs="Arial"/>
            <w:color w:val="808080"/>
            <w:sz w:val="16"/>
            <w:u w:val="single"/>
          </w:rPr>
          <w:t>Положение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 о порядке замещения должностей педагогических работников, относящихся к профессорско-преподавательскому составу.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2. Признать утратившим силу приказ Министерства образования и науки Российской Федерации от 23 июля 2015 г. N 749 "Об утверждении Положения о порядке замещения должностей педагогических работников, относящихся к профессорско-преподавательскому составу" (зарегистрирован Министерством юстиции Российской Федерации 15 октября 2015 г., регистрационный N 39322).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3. Настоящий приказ вступает в силу с 1 сентября 2024 года и действует до 31 августа 2030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419"/>
      </w:tblGrid>
      <w:tr w:rsidR="00B40FF0" w:rsidRPr="00B40FF0" w:rsidTr="00B40FF0">
        <w:tc>
          <w:tcPr>
            <w:tcW w:w="2500" w:type="pct"/>
            <w:hideMark/>
          </w:tcPr>
          <w:p w:rsidR="00B40FF0" w:rsidRPr="00B40FF0" w:rsidRDefault="00B40FF0" w:rsidP="00B4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B40FF0" w:rsidRPr="00B40FF0" w:rsidRDefault="00B40FF0" w:rsidP="00B4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0">
              <w:rPr>
                <w:rFonts w:ascii="Times New Roman" w:eastAsia="Times New Roman" w:hAnsi="Times New Roman" w:cs="Times New Roman"/>
                <w:sz w:val="24"/>
                <w:szCs w:val="24"/>
              </w:rPr>
              <w:t>В.Н. Фальков</w:t>
            </w:r>
          </w:p>
        </w:tc>
      </w:tr>
    </w:tbl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Зарегистрировано в Минюсте РФ 19 декабря 2023 г.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Регистрационный № 76454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УТВЕРЖДЕНО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br/>
      </w:r>
      <w:hyperlink r:id="rId5" w:anchor="0" w:history="1">
        <w:r w:rsidRPr="00B40FF0">
          <w:rPr>
            <w:rFonts w:ascii="Arial" w:eastAsia="Times New Roman" w:hAnsi="Arial" w:cs="Arial"/>
            <w:color w:val="808080"/>
            <w:sz w:val="16"/>
            <w:u w:val="single"/>
          </w:rPr>
          <w:t>приказом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 Министерства науки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br/>
        <w:t>и высшего образования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br/>
        <w:t>Российской Федерации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br/>
        <w:t>от 4 декабря 2023 г. N 1138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outlineLvl w:val="2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B40FF0">
        <w:rPr>
          <w:rFonts w:ascii="Arial" w:eastAsia="Times New Roman" w:hAnsi="Arial" w:cs="Arial"/>
          <w:b/>
          <w:bCs/>
          <w:color w:val="333333"/>
          <w:sz w:val="18"/>
          <w:szCs w:val="18"/>
        </w:rPr>
        <w:t>Положение</w:t>
      </w:r>
      <w:r w:rsidRPr="00B40FF0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  <w:t>о порядке замещения должностей педагогических работников, относящихся к профессорско-преподавательскому составу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1. </w:t>
      </w:r>
      <w:proofErr w:type="gram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Должности педагогических работников, отнесенных к профессорско-преподавательскому составу, за исключением должностей декана факультета и заведующего кафедрой, замещаются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(далее соответственно - педагогические работники, организация), в соответствии с должностями, указанными в подразделе 1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</w:t>
      </w:r>
      <w:proofErr w:type="gramEnd"/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 Правительства Российской Федерации от 21 февраля 2022 г. N 225.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2. Заключению трудового договора на замещение должности педагогического работника в организации, а также переводу на такую должность предшествует избрание по конкурсу на замещение соответствующей должности (далее - конкурс) с указанием срока избрания</w:t>
      </w:r>
      <w:hyperlink r:id="rId6" w:anchor="901" w:history="1">
        <w:r w:rsidRPr="00B40FF0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Всем лицам, претендующим на замещение должностей педагогических работников, должны быть созданы равные условия для участия в конкурсах, которые предшествуют заключению трудовых договоров.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Срок избрания по конкурсу определяется коллегиальным органом управления организации, в полномочия которого входит проведение конкурса, в соответствии с локальными нормативными актами организации и может быть неопределенным или определенным в пределах 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</w:t>
      </w:r>
      <w:hyperlink r:id="rId7" w:anchor="902" w:history="1">
        <w:r w:rsidRPr="00B40FF0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2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proofErr w:type="gram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В целях сохранения непрерывности учебного процесса допускается заключение трудового договора на замещение должности педагогического работника в организации без избрания по конкурсу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замещения временно отсутствующего работника, за которым в соответствии с законом сохраняется место работы</w:t>
      </w:r>
      <w:proofErr w:type="gramEnd"/>
      <w:r w:rsidRPr="00B40FF0">
        <w:rPr>
          <w:rFonts w:ascii="Arial" w:eastAsia="Times New Roman" w:hAnsi="Arial" w:cs="Arial"/>
          <w:color w:val="333333"/>
          <w:sz w:val="16"/>
          <w:szCs w:val="16"/>
        </w:rPr>
        <w:t>, - до выхода этого работника на работу</w:t>
      </w:r>
      <w:hyperlink r:id="rId8" w:anchor="903" w:history="1">
        <w:r w:rsidRPr="00B40FF0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3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3. Педагогический работник, с которым по результатам конкурса заключен трудовой договор на неопределенный срок, в течение всего периода замещения им этой должности не проходит конкурс на данную должность, а проходит аттестацию один раз в пять лет</w:t>
      </w:r>
      <w:hyperlink r:id="rId9" w:anchor="904" w:history="1">
        <w:r w:rsidRPr="00B40FF0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4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4. </w:t>
      </w:r>
      <w:proofErr w:type="gramStart"/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Руководитель организации (уполномоченное им лицо) не позднее 1 июля формирует и размещает на официальном сайте организации в информационно-телекоммуникационной сети "Интернет" (далее - сайт организации) список 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lastRenderedPageBreak/>
        <w:t>педагогических работников (фамилия, имя, отчество (при наличии) и должность), у которых в следующем учебном году истекает срок трудового договора.</w:t>
      </w:r>
      <w:proofErr w:type="gramEnd"/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5. Руководителем организации (уполномоченным им лицом) при наличии вакантной должности педагогического работника на сайте организации размещается объявление о проведении конкурса.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Объявление размещается в период учебного года, но не менее чем за два месяца до даты проведения конкурса.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6. По решению организации конкурс проводится в очной или дистанционной форме.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При дистанционной форме проведения конкурса допускается подача документов в электронном виде и проведение конкурсных процедур с использованием телекоммуникационных сре</w:t>
      </w:r>
      <w:proofErr w:type="gram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дств св</w:t>
      </w:r>
      <w:proofErr w:type="gramEnd"/>
      <w:r w:rsidRPr="00B40FF0">
        <w:rPr>
          <w:rFonts w:ascii="Arial" w:eastAsia="Times New Roman" w:hAnsi="Arial" w:cs="Arial"/>
          <w:color w:val="333333"/>
          <w:sz w:val="16"/>
          <w:szCs w:val="16"/>
        </w:rPr>
        <w:t>язи.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7. В объявлении о проведении конкурса на сайте организации указываются: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а) перечень должностей педагогических работников, на замещение которых объявляется конкурс;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б) квалификационные требования, установленные квалификационными справочниками и (или) профессиональными стандартами</w:t>
      </w:r>
      <w:hyperlink r:id="rId10" w:anchor="905" w:history="1">
        <w:r w:rsidRPr="00B40FF0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5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, по должностям педагогических работников, на замещение которых объявляется конкурс;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в) место (адрес) приема заявления для участия в конкурсе;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г) срок приема заявления для участия в конкурсе (не менее одного месяца со дня размещения объявления о проведении конкурса на сайте организации);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proofErr w:type="spell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д</w:t>
      </w:r>
      <w:proofErr w:type="spellEnd"/>
      <w:r w:rsidRPr="00B40FF0">
        <w:rPr>
          <w:rFonts w:ascii="Arial" w:eastAsia="Times New Roman" w:hAnsi="Arial" w:cs="Arial"/>
          <w:color w:val="333333"/>
          <w:sz w:val="16"/>
          <w:szCs w:val="16"/>
        </w:rPr>
        <w:t>) место, дата и форма проведения конкурса, порядок проведения конкурса в очной или дистанционной форме;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е) срок, на который будет заключаться трудовой договор по замещаемой должности, соответствующий сроку избрания по конкурсу;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ж) порядок и сроки внесения изменений в условия конкурса, а также его отмены в соответствии со статьей 1058 Гражданского кодекса Российской Федерации;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proofErr w:type="spell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з</w:t>
      </w:r>
      <w:proofErr w:type="spellEnd"/>
      <w:r w:rsidRPr="00B40FF0">
        <w:rPr>
          <w:rFonts w:ascii="Arial" w:eastAsia="Times New Roman" w:hAnsi="Arial" w:cs="Arial"/>
          <w:color w:val="333333"/>
          <w:sz w:val="16"/>
          <w:szCs w:val="16"/>
        </w:rPr>
        <w:t>) адрес электронной почты и почтовый адрес, по которым принимаются заявления для участия в конкурсе.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8. В организации должны быть созданы условия для ознакомления всех лиц, претендующих на замещение соответствующих должностей педагогических работников (далее - претендент), с порядком проведения конкурса, предшествующего заключению трудового договора.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Претендент имеет право присутствовать при рассмотрении его кандидатуры.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Неявка претендента не является препятствием для проведения конкурса.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9. Заявление для участия в конкурсе должно поступить в организацию до окончания срока приема заявления для участия в конкурсе, указанного в объявлении о проведении конкурса.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10. Претендент не допускается к участию в конкурсе в случае: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а) непредставления документов, указанных в </w:t>
      </w:r>
      <w:hyperlink r:id="rId11" w:anchor="1009" w:history="1">
        <w:r w:rsidRPr="00B40FF0">
          <w:rPr>
            <w:rFonts w:ascii="Arial" w:eastAsia="Times New Roman" w:hAnsi="Arial" w:cs="Arial"/>
            <w:color w:val="808080"/>
            <w:sz w:val="16"/>
            <w:u w:val="single"/>
          </w:rPr>
          <w:t>пункте 9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 настоящего Положения;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б) нарушения срока поступления заявления для участия в конкурсе, указанного в объявлении о проведении конкурса;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в) несоответствия представленных претендентом документов требованиям, предъявляемым по соответствующей должности.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11. Конкурс проводится по решению организации коллегиальным органом управления, в состав которого входят представители выборного органа первичной профсоюзной организации работников (при наличии). Регламент деятельности коллегиального органа управления, связанной с проведением конкурса, порядок проведения конкурса в очной или дистанционной форме, в том числе процедура проведения тайного голосования, а также процедура избрания по конкурсу определяются организацией с учетом мнения выборного органа первичной профсоюзной организации работников (при наличии).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12. Коллегиальный орган управления вправе предложить претенденту провести пробные учебные занятия.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13. Решение по каждому претенденту, участвующему в конкурсе, принимается коллегиальным органом управления путем тайного голосования и оформляется протоколом.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Прошедшим избрание по конкурсу считается претендент, получивший путем тайного голосования более половины голосов членов коллегиального органа управления от </w:t>
      </w:r>
      <w:proofErr w:type="gram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числа</w:t>
      </w:r>
      <w:proofErr w:type="gramEnd"/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 принявших участие в голосовании при участии не менее двух третей списочного состава коллегиального органа управления.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lastRenderedPageBreak/>
        <w:t xml:space="preserve">Если голосование проводилось по единственному </w:t>
      </w:r>
      <w:proofErr w:type="gram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претенденту</w:t>
      </w:r>
      <w:proofErr w:type="gramEnd"/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 и он не набрал необходимого количества голосов, конкурс признается несостоявшимся.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Если голосование проводилось по двум и более претендентам и никто из них не получил необходимого количества голосов, то в день проведения конкурса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В случае если при повторном тайном голосовании никто из претендентов не получил более половины голосов, конкурс признается несостоявшимся.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14. Если на конкурс не подано ни одного заявления или ни один из претендентов, подавших заявление, не был допущен к конкурсу, конкурс признается несостоявшимся.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15. С лицом, успешно прошедшим конкурс, заключается трудовой договор по замещаемой должности, соответствующий сроку избрания по конкурсу на замещение соответствующей должности, в порядке, определенном трудовым законодательством Российской Федерации.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Трудовые договоры на замещение должностей педагогических работников заключаются на срок, определенный </w:t>
      </w:r>
      <w:hyperlink r:id="rId12" w:anchor="1002" w:history="1">
        <w:r w:rsidRPr="00B40FF0">
          <w:rPr>
            <w:rFonts w:ascii="Arial" w:eastAsia="Times New Roman" w:hAnsi="Arial" w:cs="Arial"/>
            <w:color w:val="808080"/>
            <w:sz w:val="16"/>
            <w:u w:val="single"/>
          </w:rPr>
          <w:t>пунктом 2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 настоящего Положения.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С лицом, успешно прошедшим конкурс, новый трудовой договор может не заключаться в случаях, предусмотренных Трудовым кодексом Российской Федерации</w:t>
      </w:r>
      <w:hyperlink r:id="rId13" w:anchor="906" w:history="1">
        <w:r w:rsidRPr="00B40FF0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6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proofErr w:type="gram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Лица, не имеющие специальной подготовки или стажа работы,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hyperlink r:id="rId14" w:anchor="907" w:history="1">
        <w:r w:rsidRPr="00B40FF0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7</w:t>
        </w:r>
      </w:hyperlink>
      <w:r w:rsidRPr="00B40FF0">
        <w:rPr>
          <w:rFonts w:ascii="Arial" w:eastAsia="Times New Roman" w:hAnsi="Arial" w:cs="Arial"/>
          <w:color w:val="333333"/>
          <w:sz w:val="16"/>
          <w:szCs w:val="16"/>
        </w:rPr>
        <w:t>.</w:t>
      </w:r>
      <w:proofErr w:type="gramEnd"/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16. </w:t>
      </w:r>
      <w:proofErr w:type="gramStart"/>
      <w:r w:rsidRPr="00B40FF0">
        <w:rPr>
          <w:rFonts w:ascii="Arial" w:eastAsia="Times New Roman" w:hAnsi="Arial" w:cs="Arial"/>
          <w:color w:val="333333"/>
          <w:sz w:val="16"/>
          <w:szCs w:val="16"/>
        </w:rPr>
        <w:t>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нижестоящую по отношению к занимаемой им должности, или на условиях неполного рабочего времени по соответствующей должности в том же структурном подразделении, или при переводе в другое структурное подразделение до окончания срока трудового</w:t>
      </w:r>
      <w:proofErr w:type="gramEnd"/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 договора конкурс не проводится.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17. Должность педагогического работника объявляется вакантной, если в течение 30 календарных дней со дня принятия коллегиальным органом управления решения по конкурсу лицо, успешно прошедшее конкурс, не заключило или не продлило трудовой договор по собственной инициативе.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18. Положение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"Московский государственный университет имени М.В. Ломоносова" и федеральном государственном бюджетном образовательном учреждении высшего образования "Санкт-Петербургский государственный университет" утверждается указанными организациями самостоятельно</w:t>
      </w:r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8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6"/>
          <w:szCs w:val="16"/>
        </w:rPr>
        <w:t>------------------------------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 Часть 2 статьи 332 Трудового кодекса Российской Федерации.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2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 Часть 2 статьи 332 Трудового кодекса Российской Федерации.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3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 Часть 4 статьи 332 Трудового кодекса Российской Федерации.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4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 Часть 10 статьи 332 Трудового кодекса Российской Федерации.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5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 Статья 46 Федерального закона от 29 декабря 2012 г. N 273-ФЗ "Об образовании в Российской Федерации".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6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 Части 8 и 9 статьи 332 Трудового кодекса Российской Федерации.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proofErr w:type="gramStart"/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7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 Пункт 11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утвержденного приказом Министерства здравоохранения и социального развития Российской Федерации от 11 января 2011 г. N 1н (зарегистрирован Министерством юстиции Российской Федерации 23 марта 2011 г., регистрационный N 20237), с изменениями, внесенными приказом Министерства труда и социальной</w:t>
      </w:r>
      <w:proofErr w:type="gramEnd"/>
      <w:r w:rsidRPr="00B40FF0">
        <w:rPr>
          <w:rFonts w:ascii="Arial" w:eastAsia="Times New Roman" w:hAnsi="Arial" w:cs="Arial"/>
          <w:color w:val="333333"/>
          <w:sz w:val="16"/>
          <w:szCs w:val="16"/>
        </w:rPr>
        <w:t xml:space="preserve"> защиты от 25 января 2023 г. N 39н (зарегистрирован Министерством юстиции Российской Федерации 27 февраля 2023 г., регистрационный N 72453).</w:t>
      </w:r>
    </w:p>
    <w:p w:rsidR="00B40FF0" w:rsidRPr="00B40FF0" w:rsidRDefault="00B40FF0" w:rsidP="00B40FF0">
      <w:pPr>
        <w:shd w:val="clear" w:color="auto" w:fill="FFFFFF"/>
        <w:spacing w:after="183" w:line="193" w:lineRule="atLeast"/>
        <w:rPr>
          <w:rFonts w:ascii="Arial" w:eastAsia="Times New Roman" w:hAnsi="Arial" w:cs="Arial"/>
          <w:color w:val="333333"/>
          <w:sz w:val="16"/>
          <w:szCs w:val="16"/>
        </w:rPr>
      </w:pPr>
      <w:proofErr w:type="gramStart"/>
      <w:r w:rsidRPr="00B40FF0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8</w:t>
      </w:r>
      <w:r w:rsidRPr="00B40FF0">
        <w:rPr>
          <w:rFonts w:ascii="Arial" w:eastAsia="Times New Roman" w:hAnsi="Arial" w:cs="Arial"/>
          <w:color w:val="333333"/>
          <w:sz w:val="16"/>
          <w:szCs w:val="16"/>
        </w:rPr>
        <w:t> Пункт 106 устава федерального государственного бюджетного образовательного учреждения высшего образования "Московский государственный университет имени М.В. Ломоносова", утвержденного постановлением Правительства Российской Федерации от 28 марта 2008 г. N 223, и пункт 97 устава федерального государственного бюджетного образовательного учреждения высшего образования "Санкт-Петербургский государственный университет", утвержденного постановлением Правительства Российской Федерации от 31 декабря 2010 г. N 1241.</w:t>
      </w:r>
      <w:proofErr w:type="gramEnd"/>
    </w:p>
    <w:p w:rsidR="00474057" w:rsidRDefault="00474057"/>
    <w:sectPr w:rsidR="0047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40FF0"/>
    <w:rsid w:val="00474057"/>
    <w:rsid w:val="00B4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40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40F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4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0FF0"/>
    <w:rPr>
      <w:color w:val="0000FF"/>
      <w:u w:val="single"/>
    </w:rPr>
  </w:style>
  <w:style w:type="paragraph" w:customStyle="1" w:styleId="toleft">
    <w:name w:val="toleft"/>
    <w:basedOn w:val="a"/>
    <w:rsid w:val="00B4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right">
    <w:name w:val="toright"/>
    <w:basedOn w:val="a"/>
    <w:rsid w:val="00B4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463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144769/" TargetMode="External"/><Relationship Id="rId13" Type="http://schemas.openxmlformats.org/officeDocument/2006/relationships/hyperlink" Target="https://www.garant.ru/products/ipo/prime/doc/4081447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144769/" TargetMode="External"/><Relationship Id="rId12" Type="http://schemas.openxmlformats.org/officeDocument/2006/relationships/hyperlink" Target="https://www.garant.ru/products/ipo/prime/doc/40814476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144769/" TargetMode="External"/><Relationship Id="rId11" Type="http://schemas.openxmlformats.org/officeDocument/2006/relationships/hyperlink" Target="https://www.garant.ru/products/ipo/prime/doc/408144769/" TargetMode="External"/><Relationship Id="rId5" Type="http://schemas.openxmlformats.org/officeDocument/2006/relationships/hyperlink" Target="https://www.garant.ru/products/ipo/prime/doc/40814476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144769/" TargetMode="External"/><Relationship Id="rId4" Type="http://schemas.openxmlformats.org/officeDocument/2006/relationships/hyperlink" Target="https://www.garant.ru/products/ipo/prime/doc/408144769/" TargetMode="External"/><Relationship Id="rId9" Type="http://schemas.openxmlformats.org/officeDocument/2006/relationships/hyperlink" Target="https://www.garant.ru/products/ipo/prime/doc/408144769/" TargetMode="External"/><Relationship Id="rId14" Type="http://schemas.openxmlformats.org/officeDocument/2006/relationships/hyperlink" Target="https://www.garant.ru/products/ipo/prime/doc/4081447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2024-10-16T06:56:00Z</dcterms:created>
  <dcterms:modified xsi:type="dcterms:W3CDTF">2024-10-16T06:56:00Z</dcterms:modified>
</cp:coreProperties>
</file>