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3F5" w:rsidRPr="00990581" w:rsidRDefault="006E03F5" w:rsidP="006E03F5">
      <w:pPr>
        <w:jc w:val="center"/>
      </w:pPr>
      <w:r w:rsidRPr="00990581">
        <w:t>Выпускная квалификационная работа</w:t>
      </w:r>
    </w:p>
    <w:p w:rsidR="006E03F5" w:rsidRPr="00990581" w:rsidRDefault="006E03F5" w:rsidP="006E03F5">
      <w:pPr>
        <w:jc w:val="center"/>
      </w:pPr>
      <w:r w:rsidRPr="00990581">
        <w:t>Карпов</w:t>
      </w:r>
      <w:r>
        <w:t>ой</w:t>
      </w:r>
      <w:r w:rsidRPr="00990581">
        <w:t xml:space="preserve"> Анн</w:t>
      </w:r>
      <w:r>
        <w:t>ы</w:t>
      </w:r>
      <w:r w:rsidRPr="00990581">
        <w:t xml:space="preserve"> Константиновн</w:t>
      </w:r>
      <w:r>
        <w:t>ы</w:t>
      </w:r>
    </w:p>
    <w:p w:rsidR="006E03F5" w:rsidRPr="00990581" w:rsidRDefault="006E03F5" w:rsidP="006E03F5">
      <w:pPr>
        <w:jc w:val="center"/>
      </w:pPr>
      <w:r w:rsidRPr="00990581">
        <w:t>студентки VI курса группы №1</w:t>
      </w:r>
    </w:p>
    <w:p w:rsidR="006E03F5" w:rsidRPr="00990581" w:rsidRDefault="006E03F5" w:rsidP="006E03F5">
      <w:pPr>
        <w:jc w:val="center"/>
      </w:pPr>
      <w:r w:rsidRPr="00990581">
        <w:t>специальность 30.05.01 Медицинская биохимия</w:t>
      </w:r>
    </w:p>
    <w:p w:rsidR="006E03F5" w:rsidRPr="00D15DF4" w:rsidRDefault="006E03F5" w:rsidP="006E03F5">
      <w:pPr>
        <w:spacing w:line="360" w:lineRule="auto"/>
        <w:jc w:val="both"/>
        <w:rPr>
          <w:sz w:val="28"/>
          <w:szCs w:val="28"/>
        </w:rPr>
      </w:pPr>
    </w:p>
    <w:p w:rsidR="006E03F5" w:rsidRPr="00990581" w:rsidRDefault="006E03F5" w:rsidP="006E03F5">
      <w:pPr>
        <w:jc w:val="center"/>
      </w:pPr>
      <w:r w:rsidRPr="00990581">
        <w:t>«Разработка и исследование антимикробных лекарственных форм, на основе настоек липы сердцевинной, ромашки аптечной, календулы лекарственной, аппретированных на нетканых материалах»</w:t>
      </w:r>
    </w:p>
    <w:p w:rsidR="006E03F5" w:rsidRPr="00D15DF4" w:rsidRDefault="006E03F5" w:rsidP="006E03F5">
      <w:pPr>
        <w:spacing w:line="360" w:lineRule="auto"/>
        <w:jc w:val="both"/>
        <w:rPr>
          <w:sz w:val="28"/>
          <w:szCs w:val="28"/>
        </w:rPr>
      </w:pPr>
    </w:p>
    <w:p w:rsidR="006E03F5" w:rsidRPr="00990581" w:rsidRDefault="006E03F5" w:rsidP="006E03F5">
      <w:pPr>
        <w:ind w:firstLine="709"/>
        <w:jc w:val="both"/>
      </w:pPr>
      <w:r w:rsidRPr="00990581">
        <w:t>Настойки широко используются в официальной и нетрадиционной медицине и обладают некоторыми преимуществами, так по сравнению с другими лекарственными формами они могут дольше храниться, не теряя свои лечебные свойства в течение длительного времени.</w:t>
      </w:r>
      <w:r>
        <w:t xml:space="preserve"> </w:t>
      </w:r>
      <w:r w:rsidRPr="00990581">
        <w:t xml:space="preserve">В фармацевтической промышленности высоко ценится сырье, содержащее </w:t>
      </w:r>
      <w:proofErr w:type="spellStart"/>
      <w:r w:rsidRPr="00990581">
        <w:t>флавоноиды</w:t>
      </w:r>
      <w:proofErr w:type="spellEnd"/>
      <w:r w:rsidRPr="00990581">
        <w:t xml:space="preserve">, витамин С, дубильные вещества и </w:t>
      </w:r>
      <w:proofErr w:type="gramStart"/>
      <w:r w:rsidRPr="00990581">
        <w:t>др..</w:t>
      </w:r>
      <w:proofErr w:type="gramEnd"/>
      <w:r w:rsidRPr="00990581">
        <w:t xml:space="preserve"> Препараты, созданные на основе данных соединений, обладают широким спектром биологического действия. </w:t>
      </w:r>
    </w:p>
    <w:p w:rsidR="006E03F5" w:rsidRPr="00990581" w:rsidRDefault="006E03F5" w:rsidP="006E03F5">
      <w:pPr>
        <w:ind w:firstLine="720"/>
        <w:jc w:val="both"/>
        <w:rPr>
          <w:rStyle w:val="fontstyle01"/>
        </w:rPr>
      </w:pPr>
      <w:r w:rsidRPr="00990581">
        <w:t xml:space="preserve">Цель работы явилась </w:t>
      </w:r>
      <w:r w:rsidRPr="00990581">
        <w:rPr>
          <w:rStyle w:val="fontstyle01"/>
        </w:rPr>
        <w:t>разработка технологии получения настоек</w:t>
      </w:r>
      <w:r w:rsidRPr="00990581">
        <w:t xml:space="preserve"> на основе цветков липы, ромашки и календулы, создание салфеток на их основе и изучение антибактериальной активности настоек.</w:t>
      </w:r>
    </w:p>
    <w:p w:rsidR="006E03F5" w:rsidRPr="00990581" w:rsidRDefault="006E03F5" w:rsidP="006E03F5">
      <w:pPr>
        <w:ind w:firstLine="708"/>
        <w:jc w:val="both"/>
      </w:pPr>
      <w:r w:rsidRPr="00990581">
        <w:t xml:space="preserve">Для исследования использовали образцы </w:t>
      </w:r>
      <w:r w:rsidRPr="00990581">
        <w:rPr>
          <w:color w:val="000000"/>
        </w:rPr>
        <w:t>цветков липы, ромашки, календулы</w:t>
      </w:r>
      <w:r w:rsidRPr="00990581">
        <w:t xml:space="preserve">, заготовленные в </w:t>
      </w:r>
      <w:smartTag w:uri="urn:schemas-microsoft-com:office:smarttags" w:element="metricconverter">
        <w:smartTagPr>
          <w:attr w:name="ProductID" w:val="2020 г"/>
        </w:smartTagPr>
        <w:r w:rsidRPr="00990581">
          <w:t>2020 г</w:t>
        </w:r>
      </w:smartTag>
      <w:r w:rsidRPr="00990581">
        <w:t>. в Ставропольском крае. Выход сухого сырья составил 30% от массы свежесобранного растительного сырья.</w:t>
      </w:r>
    </w:p>
    <w:p w:rsidR="006E03F5" w:rsidRPr="00990581" w:rsidRDefault="006E03F5" w:rsidP="006E03F5">
      <w:pPr>
        <w:ind w:firstLine="720"/>
        <w:jc w:val="both"/>
      </w:pPr>
      <w:r w:rsidRPr="00990581">
        <w:t>Отбор проб для товароведческого анализа настойки проводили в соответствии с ОФС 1.1.0005.15 «Отбор проб лекарственного растительного сырья и лекарственных растительных препаратов».</w:t>
      </w:r>
    </w:p>
    <w:p w:rsidR="006E03F5" w:rsidRPr="00990581" w:rsidRDefault="006E03F5" w:rsidP="006E03F5">
      <w:pPr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</w:rPr>
      </w:pPr>
      <w:r w:rsidRPr="00990581">
        <w:rPr>
          <w:rFonts w:eastAsia="Times New Roman"/>
          <w:iCs/>
          <w:color w:val="000000"/>
        </w:rPr>
        <w:t xml:space="preserve">Количественное содержание суммы </w:t>
      </w:r>
      <w:proofErr w:type="spellStart"/>
      <w:r w:rsidRPr="00990581">
        <w:rPr>
          <w:rFonts w:eastAsia="Times New Roman"/>
          <w:iCs/>
          <w:color w:val="000000"/>
        </w:rPr>
        <w:t>флавоноидов</w:t>
      </w:r>
      <w:proofErr w:type="spellEnd"/>
      <w:r w:rsidRPr="00990581">
        <w:rPr>
          <w:rFonts w:eastAsia="Times New Roman"/>
          <w:iCs/>
          <w:color w:val="000000"/>
        </w:rPr>
        <w:t xml:space="preserve"> в сырье</w:t>
      </w:r>
      <w:r w:rsidRPr="00990581">
        <w:rPr>
          <w:rFonts w:eastAsia="Times New Roman"/>
          <w:i/>
          <w:iCs/>
          <w:color w:val="000000"/>
        </w:rPr>
        <w:t xml:space="preserve"> </w:t>
      </w:r>
      <w:r w:rsidRPr="00990581">
        <w:rPr>
          <w:rFonts w:eastAsia="Times New Roman"/>
          <w:color w:val="000000"/>
        </w:rPr>
        <w:t xml:space="preserve">проводили спектрофотометрическим методом с использованием реакции </w:t>
      </w:r>
      <w:proofErr w:type="spellStart"/>
      <w:r w:rsidRPr="00990581">
        <w:rPr>
          <w:rFonts w:eastAsia="Times New Roman"/>
          <w:color w:val="000000"/>
        </w:rPr>
        <w:t>комплексообразования</w:t>
      </w:r>
      <w:proofErr w:type="spellEnd"/>
      <w:r w:rsidRPr="00990581">
        <w:rPr>
          <w:rFonts w:eastAsia="Times New Roman"/>
          <w:color w:val="000000"/>
        </w:rPr>
        <w:t xml:space="preserve"> с 2 % спиртовым раствором алюминия хлорида. </w:t>
      </w:r>
    </w:p>
    <w:p w:rsidR="006E03F5" w:rsidRDefault="006E03F5" w:rsidP="006E03F5">
      <w:pPr>
        <w:ind w:firstLine="709"/>
        <w:jc w:val="both"/>
        <w:rPr>
          <w:iCs/>
        </w:rPr>
      </w:pPr>
      <w:r w:rsidRPr="00990581">
        <w:t xml:space="preserve">Антибактериальную активность настоек изучали методом серийных разведений. Исследования проводились на штаммах, выделенных из </w:t>
      </w:r>
      <w:proofErr w:type="spellStart"/>
      <w:r w:rsidRPr="00990581">
        <w:t>изолятов</w:t>
      </w:r>
      <w:proofErr w:type="spellEnd"/>
      <w:r w:rsidRPr="00990581">
        <w:t xml:space="preserve"> больных с различными диагнозами. Все штаммы, использованные в работе, были предварительно идентифицированы.</w:t>
      </w:r>
      <w:r>
        <w:t xml:space="preserve"> </w:t>
      </w:r>
      <w:r w:rsidRPr="00990581">
        <w:rPr>
          <w:bCs/>
        </w:rPr>
        <w:t xml:space="preserve">Исследование активности экстрактов проводили на штаммах </w:t>
      </w:r>
      <w:proofErr w:type="spellStart"/>
      <w:r w:rsidRPr="00990581">
        <w:rPr>
          <w:i/>
        </w:rPr>
        <w:t>Staphylococcus</w:t>
      </w:r>
      <w:proofErr w:type="spellEnd"/>
      <w:r w:rsidRPr="00990581">
        <w:rPr>
          <w:i/>
        </w:rPr>
        <w:t xml:space="preserve"> </w:t>
      </w:r>
      <w:r w:rsidRPr="00990581">
        <w:rPr>
          <w:i/>
          <w:lang w:val="en-US"/>
        </w:rPr>
        <w:t>epidermidis</w:t>
      </w:r>
      <w:r w:rsidRPr="00990581">
        <w:rPr>
          <w:i/>
        </w:rPr>
        <w:t xml:space="preserve"> </w:t>
      </w:r>
      <w:proofErr w:type="gramStart"/>
      <w:r w:rsidRPr="00990581">
        <w:rPr>
          <w:i/>
        </w:rPr>
        <w:t>1</w:t>
      </w:r>
      <w:r w:rsidRPr="00990581">
        <w:t xml:space="preserve">,  </w:t>
      </w:r>
      <w:proofErr w:type="spellStart"/>
      <w:r w:rsidRPr="00990581">
        <w:rPr>
          <w:i/>
        </w:rPr>
        <w:t>Staphylococcus</w:t>
      </w:r>
      <w:proofErr w:type="spellEnd"/>
      <w:proofErr w:type="gramEnd"/>
      <w:r w:rsidRPr="00990581">
        <w:rPr>
          <w:i/>
        </w:rPr>
        <w:t xml:space="preserve"> </w:t>
      </w:r>
      <w:r w:rsidRPr="00990581">
        <w:rPr>
          <w:i/>
          <w:lang w:val="en-US"/>
        </w:rPr>
        <w:t>epidermidis</w:t>
      </w:r>
      <w:r w:rsidRPr="00990581">
        <w:rPr>
          <w:i/>
        </w:rPr>
        <w:t xml:space="preserve"> 2,  </w:t>
      </w:r>
      <w:r w:rsidRPr="00990581">
        <w:rPr>
          <w:i/>
          <w:lang w:val="en-US"/>
        </w:rPr>
        <w:t>Proteus</w:t>
      </w:r>
      <w:r w:rsidRPr="00990581">
        <w:rPr>
          <w:i/>
        </w:rPr>
        <w:t xml:space="preserve"> </w:t>
      </w:r>
      <w:r w:rsidRPr="00990581">
        <w:rPr>
          <w:i/>
          <w:lang w:val="en-US"/>
        </w:rPr>
        <w:t>mirabilis</w:t>
      </w:r>
      <w:r w:rsidRPr="00990581">
        <w:rPr>
          <w:i/>
        </w:rPr>
        <w:t xml:space="preserve">. и </w:t>
      </w:r>
      <w:r w:rsidRPr="00990581">
        <w:rPr>
          <w:i/>
          <w:lang w:val="en-US"/>
        </w:rPr>
        <w:t>Escherichia</w:t>
      </w:r>
      <w:r w:rsidRPr="00990581">
        <w:rPr>
          <w:i/>
        </w:rPr>
        <w:t xml:space="preserve"> </w:t>
      </w:r>
      <w:r w:rsidRPr="00990581">
        <w:rPr>
          <w:i/>
          <w:lang w:val="en-US"/>
        </w:rPr>
        <w:t>coli</w:t>
      </w:r>
      <w:r w:rsidRPr="00990581">
        <w:rPr>
          <w:i/>
        </w:rPr>
        <w:t>.</w:t>
      </w:r>
      <w:r w:rsidRPr="00990581">
        <w:rPr>
          <w:iCs/>
        </w:rPr>
        <w:t xml:space="preserve"> </w:t>
      </w:r>
    </w:p>
    <w:p w:rsidR="006E03F5" w:rsidRPr="004E50A1" w:rsidRDefault="006E03F5" w:rsidP="006E03F5">
      <w:pPr>
        <w:ind w:firstLine="709"/>
        <w:jc w:val="both"/>
      </w:pPr>
      <w:r w:rsidRPr="004E50A1">
        <w:rPr>
          <w:iCs/>
        </w:rPr>
        <w:t>В процессе работы п</w:t>
      </w:r>
      <w:r w:rsidRPr="004E50A1">
        <w:t xml:space="preserve">роведена оценка качества </w:t>
      </w:r>
      <w:r w:rsidRPr="004E50A1">
        <w:rPr>
          <w:color w:val="000000"/>
        </w:rPr>
        <w:t>цветков липы,</w:t>
      </w:r>
      <w:r w:rsidRPr="004E50A1">
        <w:rPr>
          <w:b/>
          <w:color w:val="000000"/>
        </w:rPr>
        <w:t xml:space="preserve"> </w:t>
      </w:r>
      <w:r w:rsidRPr="004E50A1">
        <w:rPr>
          <w:color w:val="000000"/>
        </w:rPr>
        <w:t xml:space="preserve">ноготков </w:t>
      </w:r>
      <w:proofErr w:type="gramStart"/>
      <w:r w:rsidRPr="004E50A1">
        <w:rPr>
          <w:color w:val="000000"/>
        </w:rPr>
        <w:t>лекарственных  и</w:t>
      </w:r>
      <w:proofErr w:type="gramEnd"/>
      <w:r w:rsidRPr="004E50A1">
        <w:rPr>
          <w:color w:val="000000"/>
        </w:rPr>
        <w:t xml:space="preserve"> ромашки аптечной </w:t>
      </w:r>
      <w:r w:rsidRPr="004E50A1">
        <w:t xml:space="preserve">по экстрактивным и фармакологически активным веществам. Разработана оптимальная технология настоек. Определены нормы качества настоек. Установлено, что экстракты </w:t>
      </w:r>
      <w:r w:rsidRPr="004E50A1">
        <w:rPr>
          <w:lang w:val="en-US"/>
        </w:rPr>
        <w:t>LRK</w:t>
      </w:r>
      <w:r w:rsidRPr="004E50A1">
        <w:t xml:space="preserve">1 и </w:t>
      </w:r>
      <w:r w:rsidRPr="004E50A1">
        <w:rPr>
          <w:lang w:val="en-US"/>
        </w:rPr>
        <w:t>LRK</w:t>
      </w:r>
      <w:r w:rsidRPr="004E50A1">
        <w:t xml:space="preserve">2 подавляют рост </w:t>
      </w:r>
      <w:proofErr w:type="spellStart"/>
      <w:r w:rsidRPr="004E50A1">
        <w:rPr>
          <w:i/>
        </w:rPr>
        <w:t>Staphylococcus</w:t>
      </w:r>
      <w:proofErr w:type="spellEnd"/>
      <w:r w:rsidRPr="004E50A1">
        <w:rPr>
          <w:i/>
        </w:rPr>
        <w:t xml:space="preserve"> </w:t>
      </w:r>
      <w:r w:rsidRPr="004E50A1">
        <w:rPr>
          <w:i/>
          <w:lang w:val="en-US"/>
        </w:rPr>
        <w:t>epidermidis</w:t>
      </w:r>
      <w:r w:rsidRPr="004E50A1">
        <w:rPr>
          <w:i/>
        </w:rPr>
        <w:t xml:space="preserve"> 1 </w:t>
      </w:r>
      <w:r w:rsidRPr="004E50A1">
        <w:t>на 99% относительно контроля.</w:t>
      </w:r>
    </w:p>
    <w:p w:rsidR="006E03F5" w:rsidRPr="004E50A1" w:rsidRDefault="006E03F5" w:rsidP="006E03F5">
      <w:pPr>
        <w:ind w:firstLine="709"/>
        <w:jc w:val="both"/>
      </w:pPr>
      <w:r w:rsidRPr="004E50A1">
        <w:t xml:space="preserve">Экстракт </w:t>
      </w:r>
      <w:r w:rsidRPr="004E50A1">
        <w:rPr>
          <w:lang w:val="en-US"/>
        </w:rPr>
        <w:t>LRK</w:t>
      </w:r>
      <w:r w:rsidRPr="004E50A1">
        <w:t xml:space="preserve">1 подавляет рост </w:t>
      </w:r>
      <w:proofErr w:type="spellStart"/>
      <w:r w:rsidRPr="004E50A1">
        <w:rPr>
          <w:i/>
        </w:rPr>
        <w:t>Staphylococcus</w:t>
      </w:r>
      <w:proofErr w:type="spellEnd"/>
      <w:r w:rsidRPr="004E50A1">
        <w:rPr>
          <w:i/>
        </w:rPr>
        <w:t xml:space="preserve"> </w:t>
      </w:r>
      <w:r w:rsidRPr="004E50A1">
        <w:rPr>
          <w:i/>
          <w:lang w:val="en-US"/>
        </w:rPr>
        <w:t>epidermidis</w:t>
      </w:r>
      <w:r w:rsidRPr="004E50A1">
        <w:rPr>
          <w:i/>
        </w:rPr>
        <w:t xml:space="preserve"> 2 </w:t>
      </w:r>
      <w:r w:rsidRPr="004E50A1">
        <w:t xml:space="preserve">на 90%, экстракт </w:t>
      </w:r>
      <w:r w:rsidRPr="004E50A1">
        <w:rPr>
          <w:lang w:val="en-US"/>
        </w:rPr>
        <w:t>LRK</w:t>
      </w:r>
      <w:r w:rsidRPr="004E50A1">
        <w:t>2 - на 94% относительно контроля.</w:t>
      </w:r>
    </w:p>
    <w:p w:rsidR="006E03F5" w:rsidRPr="004E50A1" w:rsidRDefault="006E03F5" w:rsidP="006E03F5">
      <w:pPr>
        <w:ind w:firstLine="709"/>
        <w:jc w:val="both"/>
      </w:pPr>
      <w:r w:rsidRPr="004E50A1">
        <w:t xml:space="preserve">Экстракт </w:t>
      </w:r>
      <w:r w:rsidRPr="004E50A1">
        <w:rPr>
          <w:lang w:val="en-US"/>
        </w:rPr>
        <w:t>LRK</w:t>
      </w:r>
      <w:r w:rsidRPr="004E50A1">
        <w:t xml:space="preserve">1 подавляет рост </w:t>
      </w:r>
      <w:r w:rsidRPr="004E50A1">
        <w:rPr>
          <w:i/>
          <w:lang w:val="en-US"/>
        </w:rPr>
        <w:t>Escherichia</w:t>
      </w:r>
      <w:r w:rsidRPr="004E50A1">
        <w:rPr>
          <w:i/>
        </w:rPr>
        <w:t xml:space="preserve"> </w:t>
      </w:r>
      <w:r w:rsidRPr="004E50A1">
        <w:rPr>
          <w:i/>
          <w:lang w:val="en-US"/>
        </w:rPr>
        <w:t>coli</w:t>
      </w:r>
      <w:r w:rsidRPr="004E50A1">
        <w:rPr>
          <w:i/>
        </w:rPr>
        <w:t xml:space="preserve"> </w:t>
      </w:r>
      <w:r w:rsidRPr="004E50A1">
        <w:t xml:space="preserve">на 70%, </w:t>
      </w:r>
      <w:r w:rsidRPr="004E50A1">
        <w:rPr>
          <w:lang w:val="en-US"/>
        </w:rPr>
        <w:t>LRK</w:t>
      </w:r>
      <w:proofErr w:type="gramStart"/>
      <w:r w:rsidRPr="004E50A1">
        <w:t>2  -</w:t>
      </w:r>
      <w:proofErr w:type="gramEnd"/>
      <w:r w:rsidRPr="004E50A1">
        <w:t xml:space="preserve">  на 98% относительно контроля.</w:t>
      </w:r>
    </w:p>
    <w:p w:rsidR="006E03F5" w:rsidRPr="004E50A1" w:rsidRDefault="006E03F5" w:rsidP="006E03F5">
      <w:pPr>
        <w:jc w:val="both"/>
      </w:pPr>
      <w:r w:rsidRPr="004E50A1">
        <w:t xml:space="preserve"> </w:t>
      </w:r>
      <w:r w:rsidRPr="004E50A1">
        <w:tab/>
        <w:t xml:space="preserve">Экстракт </w:t>
      </w:r>
      <w:r w:rsidRPr="004E50A1">
        <w:rPr>
          <w:lang w:val="en-US"/>
        </w:rPr>
        <w:t>LRK</w:t>
      </w:r>
      <w:r w:rsidRPr="004E50A1">
        <w:t xml:space="preserve">1 подавляет рост </w:t>
      </w:r>
      <w:r w:rsidRPr="004E50A1">
        <w:rPr>
          <w:i/>
          <w:lang w:val="en-US"/>
        </w:rPr>
        <w:t>Proteus</w:t>
      </w:r>
      <w:r w:rsidRPr="004E50A1">
        <w:rPr>
          <w:i/>
        </w:rPr>
        <w:t xml:space="preserve"> </w:t>
      </w:r>
      <w:r w:rsidRPr="004E50A1">
        <w:rPr>
          <w:i/>
          <w:lang w:val="en-US"/>
        </w:rPr>
        <w:t>mirabilis</w:t>
      </w:r>
      <w:r w:rsidRPr="004E50A1">
        <w:t xml:space="preserve"> на 97%, экстракт </w:t>
      </w:r>
      <w:r w:rsidRPr="004E50A1">
        <w:rPr>
          <w:lang w:val="en-US"/>
        </w:rPr>
        <w:t>LRK</w:t>
      </w:r>
      <w:r w:rsidRPr="004E50A1">
        <w:t>2 подавляет рост на 99% относительно контроля.</w:t>
      </w:r>
    </w:p>
    <w:p w:rsidR="006E03F5" w:rsidRPr="004E50A1" w:rsidRDefault="006E03F5" w:rsidP="006E03F5">
      <w:pPr>
        <w:ind w:left="708"/>
        <w:jc w:val="both"/>
        <w:rPr>
          <w:iCs/>
        </w:rPr>
      </w:pPr>
      <w:r>
        <w:rPr>
          <w:iCs/>
        </w:rPr>
        <w:t>Выявленные свойства экстракта предполагает его дальнейшую разработку.</w:t>
      </w:r>
    </w:p>
    <w:p w:rsidR="006E03F5" w:rsidRPr="004E50A1" w:rsidRDefault="006E03F5" w:rsidP="006E03F5">
      <w:pPr>
        <w:ind w:left="709"/>
        <w:jc w:val="both"/>
      </w:pPr>
    </w:p>
    <w:p w:rsidR="0003248C" w:rsidRDefault="0003248C">
      <w:bookmarkStart w:id="0" w:name="_GoBack"/>
      <w:bookmarkEnd w:id="0"/>
    </w:p>
    <w:sectPr w:rsidR="00032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AC"/>
    <w:rsid w:val="0003248C"/>
    <w:rsid w:val="00537EAC"/>
    <w:rsid w:val="006E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3F8C4-B787-415E-A3E1-E113F2D0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3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6E03F5"/>
    <w:rPr>
      <w:rFonts w:ascii="Times New Roman" w:hAnsi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Сотрудники кафедры</dc:creator>
  <cp:keywords/>
  <dc:description/>
  <cp:lastModifiedBy>Сотрудники кафедры</cp:lastModifiedBy>
  <cp:revision>2</cp:revision>
  <dcterms:created xsi:type="dcterms:W3CDTF">2021-07-16T12:26:00Z</dcterms:created>
  <dcterms:modified xsi:type="dcterms:W3CDTF">2021-07-16T12:26:00Z</dcterms:modified>
</cp:coreProperties>
</file>