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47" w:rsidRPr="00F13347" w:rsidRDefault="00F13347" w:rsidP="00F13347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Courier New" w:hAnsi="Times New Roman"/>
          <w:b/>
          <w:color w:val="auto"/>
          <w:sz w:val="24"/>
          <w:szCs w:val="24"/>
          <w:lang w:eastAsia="en-US"/>
        </w:rPr>
      </w:pPr>
      <w:r w:rsidRPr="00F13347">
        <w:rPr>
          <w:rFonts w:ascii="Times New Roman" w:eastAsia="Courier New" w:hAnsi="Times New Roman"/>
          <w:b/>
          <w:color w:val="auto"/>
          <w:sz w:val="24"/>
          <w:szCs w:val="24"/>
          <w:lang w:eastAsia="en-US"/>
        </w:rPr>
        <w:t>ПЯТИГОРСКИЙ МЕДИКО-ФАРМАЦЕВТИЧЕСКИЙ ИНСТИТУТ –</w:t>
      </w:r>
    </w:p>
    <w:p w:rsidR="00F13347" w:rsidRPr="00F13347" w:rsidRDefault="00F13347" w:rsidP="00F13347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Courier New" w:hAnsi="Times New Roman"/>
          <w:b/>
          <w:color w:val="auto"/>
          <w:sz w:val="24"/>
          <w:szCs w:val="24"/>
          <w:lang w:eastAsia="en-US"/>
        </w:rPr>
      </w:pPr>
      <w:r w:rsidRPr="00F13347">
        <w:rPr>
          <w:rFonts w:ascii="Times New Roman" w:eastAsia="Courier New" w:hAnsi="Times New Roman"/>
          <w:color w:val="auto"/>
          <w:sz w:val="24"/>
          <w:szCs w:val="24"/>
          <w:lang w:eastAsia="en-US"/>
        </w:rPr>
        <w:t>филиал федерального государственного бюджетного образовательного учреждения высшего образования</w:t>
      </w:r>
    </w:p>
    <w:p w:rsidR="00F13347" w:rsidRPr="00F13347" w:rsidRDefault="00F13347" w:rsidP="00F13347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Courier New" w:hAnsi="Times New Roman"/>
          <w:b/>
          <w:color w:val="auto"/>
          <w:sz w:val="24"/>
          <w:szCs w:val="24"/>
          <w:lang w:eastAsia="en-US"/>
        </w:rPr>
      </w:pPr>
      <w:r w:rsidRPr="00F13347">
        <w:rPr>
          <w:rFonts w:ascii="Times New Roman" w:eastAsia="Courier New" w:hAnsi="Times New Roman"/>
          <w:b/>
          <w:color w:val="auto"/>
          <w:sz w:val="24"/>
          <w:szCs w:val="24"/>
          <w:lang w:eastAsia="en-US"/>
        </w:rPr>
        <w:t>«ВОЛГОГРАДСКИЙ ГОСУДАРСТВЕННЫЙ</w:t>
      </w:r>
    </w:p>
    <w:p w:rsidR="00F13347" w:rsidRPr="00F13347" w:rsidRDefault="00F13347" w:rsidP="00F13347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Courier New" w:hAnsi="Times New Roman"/>
          <w:b/>
          <w:color w:val="auto"/>
          <w:sz w:val="24"/>
          <w:szCs w:val="24"/>
          <w:lang w:eastAsia="en-US"/>
        </w:rPr>
      </w:pPr>
      <w:r w:rsidRPr="00F13347">
        <w:rPr>
          <w:rFonts w:ascii="Times New Roman" w:eastAsia="Courier New" w:hAnsi="Times New Roman"/>
          <w:b/>
          <w:color w:val="auto"/>
          <w:sz w:val="24"/>
          <w:szCs w:val="24"/>
          <w:lang w:eastAsia="en-US"/>
        </w:rPr>
        <w:t>МЕДИЦИНСКИЙ УНИВЕРСИТЕТ»</w:t>
      </w:r>
    </w:p>
    <w:p w:rsidR="00F13347" w:rsidRPr="00F13347" w:rsidRDefault="00F13347" w:rsidP="00F13347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Courier New" w:hAnsi="Times New Roman"/>
          <w:b/>
          <w:color w:val="auto"/>
          <w:sz w:val="24"/>
          <w:szCs w:val="24"/>
          <w:lang w:eastAsia="en-US"/>
        </w:rPr>
      </w:pPr>
      <w:r w:rsidRPr="00F13347">
        <w:rPr>
          <w:rFonts w:ascii="Times New Roman" w:eastAsia="Courier New" w:hAnsi="Times New Roman"/>
          <w:color w:val="auto"/>
          <w:sz w:val="24"/>
          <w:szCs w:val="24"/>
          <w:lang w:eastAsia="en-US"/>
        </w:rPr>
        <w:t>Министерства здравоохранения Российской Федерации</w:t>
      </w:r>
    </w:p>
    <w:p w:rsidR="00F13347" w:rsidRPr="00F13347" w:rsidRDefault="00F13347" w:rsidP="00F13347">
      <w:pPr>
        <w:widowControl w:val="0"/>
        <w:autoSpaceDE w:val="0"/>
        <w:autoSpaceDN w:val="0"/>
        <w:spacing w:after="120" w:line="240" w:lineRule="auto"/>
        <w:ind w:left="283"/>
        <w:rPr>
          <w:rFonts w:ascii="Times New Roman" w:eastAsia="Courier New" w:hAnsi="Times New Roman"/>
          <w:color w:val="auto"/>
          <w:sz w:val="24"/>
          <w:szCs w:val="24"/>
          <w:lang w:eastAsia="en-US"/>
        </w:rPr>
      </w:pPr>
    </w:p>
    <w:p w:rsidR="00F13347" w:rsidRPr="00F13347" w:rsidRDefault="00F13347" w:rsidP="00F13347">
      <w:pPr>
        <w:widowControl w:val="0"/>
        <w:autoSpaceDE w:val="0"/>
        <w:autoSpaceDN w:val="0"/>
        <w:spacing w:after="120" w:line="240" w:lineRule="auto"/>
        <w:ind w:left="283"/>
        <w:rPr>
          <w:rFonts w:ascii="Times New Roman" w:eastAsia="Courier New" w:hAnsi="Times New Roman"/>
          <w:color w:val="FF0000"/>
          <w:sz w:val="24"/>
          <w:szCs w:val="24"/>
          <w:lang w:eastAsia="en-US"/>
        </w:rPr>
      </w:pPr>
    </w:p>
    <w:p w:rsidR="00F13347" w:rsidRPr="00F13347" w:rsidRDefault="00F13347" w:rsidP="00F13347">
      <w:pPr>
        <w:widowControl w:val="0"/>
        <w:shd w:val="clear" w:color="auto" w:fill="FFFFFF"/>
        <w:tabs>
          <w:tab w:val="left" w:pos="142"/>
        </w:tabs>
        <w:autoSpaceDE w:val="0"/>
        <w:autoSpaceDN w:val="0"/>
        <w:spacing w:after="0" w:line="240" w:lineRule="auto"/>
        <w:ind w:left="5103"/>
        <w:rPr>
          <w:rFonts w:ascii="Times New Roman" w:eastAsia="Courier New" w:hAnsi="Times New Roman"/>
          <w:sz w:val="24"/>
          <w:szCs w:val="24"/>
          <w:lang w:eastAsia="en-US"/>
        </w:rPr>
      </w:pPr>
      <w:r w:rsidRPr="00F13347">
        <w:rPr>
          <w:rFonts w:ascii="Times New Roman" w:eastAsia="Courier New" w:hAnsi="Times New Roman"/>
          <w:sz w:val="24"/>
          <w:szCs w:val="24"/>
          <w:lang w:eastAsia="en-US"/>
        </w:rPr>
        <w:t>УТВЕРЖДАЮ</w:t>
      </w:r>
    </w:p>
    <w:p w:rsidR="00F13347" w:rsidRPr="00F13347" w:rsidRDefault="00F13347" w:rsidP="00F13347">
      <w:pPr>
        <w:widowControl w:val="0"/>
        <w:shd w:val="clear" w:color="auto" w:fill="FFFFFF"/>
        <w:tabs>
          <w:tab w:val="left" w:pos="142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Courier New" w:hAnsi="Times New Roman"/>
          <w:sz w:val="24"/>
          <w:szCs w:val="24"/>
          <w:lang w:eastAsia="en-US"/>
        </w:rPr>
      </w:pPr>
      <w:r w:rsidRPr="00F13347">
        <w:rPr>
          <w:rFonts w:ascii="Times New Roman" w:eastAsia="Courier New" w:hAnsi="Times New Roman"/>
          <w:sz w:val="24"/>
          <w:szCs w:val="24"/>
          <w:lang w:eastAsia="en-US"/>
        </w:rPr>
        <w:t>Заместитель директора по УВР</w:t>
      </w:r>
    </w:p>
    <w:p w:rsidR="00F13347" w:rsidRPr="00F13347" w:rsidRDefault="00F13347" w:rsidP="00F13347">
      <w:pPr>
        <w:widowControl w:val="0"/>
        <w:shd w:val="clear" w:color="auto" w:fill="FFFFFF"/>
        <w:tabs>
          <w:tab w:val="left" w:pos="142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Courier New" w:hAnsi="Times New Roman"/>
          <w:sz w:val="24"/>
          <w:szCs w:val="24"/>
          <w:lang w:eastAsia="en-US"/>
        </w:rPr>
      </w:pPr>
    </w:p>
    <w:p w:rsidR="00F13347" w:rsidRPr="00F13347" w:rsidRDefault="00F13347" w:rsidP="00F13347">
      <w:pPr>
        <w:widowControl w:val="0"/>
        <w:shd w:val="clear" w:color="auto" w:fill="FFFFFF"/>
        <w:tabs>
          <w:tab w:val="left" w:pos="142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Courier New" w:hAnsi="Times New Roman"/>
          <w:sz w:val="24"/>
          <w:szCs w:val="24"/>
          <w:lang w:eastAsia="en-US"/>
        </w:rPr>
      </w:pPr>
      <w:r w:rsidRPr="00F13347">
        <w:rPr>
          <w:rFonts w:ascii="Times New Roman" w:eastAsia="Courier New" w:hAnsi="Times New Roman"/>
          <w:sz w:val="24"/>
          <w:szCs w:val="24"/>
          <w:lang w:eastAsia="en-US"/>
        </w:rPr>
        <w:t>_______________М.В. Черников</w:t>
      </w:r>
    </w:p>
    <w:p w:rsidR="00F13347" w:rsidRPr="00F13347" w:rsidRDefault="00F13347" w:rsidP="00F13347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5103"/>
        <w:rPr>
          <w:rFonts w:ascii="Times New Roman" w:eastAsia="Courier New" w:hAnsi="Times New Roman"/>
          <w:sz w:val="24"/>
          <w:szCs w:val="24"/>
          <w:lang w:eastAsia="en-US"/>
        </w:rPr>
      </w:pPr>
      <w:r w:rsidRPr="00F13347">
        <w:rPr>
          <w:rFonts w:ascii="Times New Roman" w:eastAsia="Courier New" w:hAnsi="Times New Roman"/>
          <w:sz w:val="24"/>
          <w:szCs w:val="24"/>
          <w:lang w:eastAsia="en-US"/>
        </w:rPr>
        <w:t>«31» августа 2022 г.</w:t>
      </w:r>
    </w:p>
    <w:p w:rsidR="00590BEA" w:rsidRDefault="00590BE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13347" w:rsidRDefault="00F1334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13347" w:rsidRDefault="00F1334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90BEA" w:rsidRDefault="00F70FF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ФОНД ОЦЕНОЧНЫХ СРЕДСТВ</w:t>
      </w:r>
    </w:p>
    <w:p w:rsidR="00590BEA" w:rsidRDefault="00F70FF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ПРОВЕДЕНИЯ ТЕКУЩЕЙ И ПРОМЕЖУТОЧНОЙ АТТЕСТАЦИИ</w:t>
      </w:r>
    </w:p>
    <w:p w:rsidR="00590BEA" w:rsidRDefault="00F70FF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ОБУЧАЮЩИХСЯ ПО ДИСЦИПЛИНЕ</w:t>
      </w:r>
    </w:p>
    <w:p w:rsidR="00590BEA" w:rsidRDefault="00F70FF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«Ортодонтия и детское протезирование»</w:t>
      </w:r>
    </w:p>
    <w:p w:rsidR="00590BEA" w:rsidRDefault="00590BE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90BEA" w:rsidRDefault="00590BE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590BEA" w:rsidRDefault="00F70FF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специальности: </w:t>
      </w:r>
      <w:r>
        <w:rPr>
          <w:rFonts w:ascii="Times New Roman" w:hAnsi="Times New Roman"/>
          <w:i/>
          <w:sz w:val="24"/>
        </w:rPr>
        <w:t xml:space="preserve">31.05.03 Стоматология </w:t>
      </w:r>
      <w:r>
        <w:rPr>
          <w:rFonts w:ascii="Times New Roman" w:hAnsi="Times New Roman"/>
          <w:sz w:val="24"/>
        </w:rPr>
        <w:t>(уровень специалитета)</w:t>
      </w:r>
    </w:p>
    <w:p w:rsidR="00590BEA" w:rsidRDefault="00F70FF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Квалификация выпускника: </w:t>
      </w:r>
      <w:r>
        <w:rPr>
          <w:rFonts w:ascii="Times New Roman" w:hAnsi="Times New Roman"/>
          <w:i/>
          <w:sz w:val="24"/>
        </w:rPr>
        <w:t>врач-стоматолог</w:t>
      </w:r>
    </w:p>
    <w:p w:rsidR="00590BEA" w:rsidRDefault="00F70FF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Кафедра: </w:t>
      </w:r>
      <w:r>
        <w:rPr>
          <w:rFonts w:ascii="Times New Roman" w:hAnsi="Times New Roman"/>
          <w:i/>
          <w:sz w:val="24"/>
        </w:rPr>
        <w:t>клинической стоматологии с курсом хирургической стоматологии и ЧЛХ</w:t>
      </w:r>
    </w:p>
    <w:p w:rsidR="00590BEA" w:rsidRDefault="00590BEA">
      <w:pPr>
        <w:spacing w:after="0" w:line="240" w:lineRule="auto"/>
        <w:rPr>
          <w:rFonts w:ascii="Times New Roman" w:hAnsi="Times New Roman"/>
          <w:sz w:val="24"/>
        </w:rPr>
      </w:pPr>
    </w:p>
    <w:p w:rsidR="00590BEA" w:rsidRDefault="00F70FF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 –IV, V</w:t>
      </w:r>
    </w:p>
    <w:p w:rsidR="00590BEA" w:rsidRDefault="00F70FF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Семестр – 8, 9</w:t>
      </w:r>
    </w:p>
    <w:p w:rsidR="00590BEA" w:rsidRDefault="00F70FF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обучения - очная</w:t>
      </w:r>
    </w:p>
    <w:p w:rsidR="00590BEA" w:rsidRDefault="00F70FF7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Трудоемкость дисциплины: 3 ЗЕ, из них 48 часов контактной работы обучающегося с преподавателем</w:t>
      </w:r>
    </w:p>
    <w:p w:rsidR="00590BEA" w:rsidRDefault="00F70FF7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Промежуточная аттестация: экзамен – 9 семестр</w:t>
      </w:r>
    </w:p>
    <w:p w:rsidR="00590BEA" w:rsidRDefault="00590BEA">
      <w:pPr>
        <w:spacing w:after="120"/>
        <w:ind w:left="2832" w:firstLine="708"/>
        <w:rPr>
          <w:rFonts w:ascii="Times New Roman" w:hAnsi="Times New Roman"/>
          <w:sz w:val="24"/>
        </w:rPr>
      </w:pPr>
    </w:p>
    <w:p w:rsidR="00590BEA" w:rsidRDefault="00590BEA">
      <w:pPr>
        <w:spacing w:after="0" w:line="240" w:lineRule="auto"/>
        <w:rPr>
          <w:rFonts w:ascii="Times New Roman" w:hAnsi="Times New Roman"/>
          <w:sz w:val="24"/>
        </w:rPr>
      </w:pPr>
    </w:p>
    <w:p w:rsidR="00590BEA" w:rsidRDefault="00590BEA">
      <w:pPr>
        <w:spacing w:after="0" w:line="240" w:lineRule="auto"/>
        <w:rPr>
          <w:rFonts w:ascii="Times New Roman" w:hAnsi="Times New Roman"/>
          <w:sz w:val="24"/>
        </w:rPr>
      </w:pPr>
    </w:p>
    <w:p w:rsidR="00590BEA" w:rsidRDefault="00590BEA">
      <w:pPr>
        <w:spacing w:after="0" w:line="240" w:lineRule="auto"/>
        <w:rPr>
          <w:rFonts w:ascii="Times New Roman" w:hAnsi="Times New Roman"/>
          <w:sz w:val="24"/>
        </w:rPr>
      </w:pPr>
    </w:p>
    <w:p w:rsidR="00590BEA" w:rsidRDefault="00590BEA">
      <w:pPr>
        <w:spacing w:after="0" w:line="240" w:lineRule="auto"/>
        <w:rPr>
          <w:rFonts w:ascii="Times New Roman" w:hAnsi="Times New Roman"/>
          <w:sz w:val="24"/>
        </w:rPr>
      </w:pPr>
    </w:p>
    <w:p w:rsidR="00590BEA" w:rsidRDefault="00590BEA">
      <w:pPr>
        <w:spacing w:after="0" w:line="240" w:lineRule="auto"/>
        <w:rPr>
          <w:rFonts w:ascii="Times New Roman" w:hAnsi="Times New Roman"/>
          <w:sz w:val="24"/>
        </w:rPr>
      </w:pPr>
    </w:p>
    <w:p w:rsidR="00590BEA" w:rsidRDefault="00590BEA">
      <w:pPr>
        <w:spacing w:after="0" w:line="240" w:lineRule="auto"/>
        <w:rPr>
          <w:rFonts w:ascii="Times New Roman" w:hAnsi="Times New Roman"/>
          <w:sz w:val="24"/>
        </w:rPr>
      </w:pPr>
    </w:p>
    <w:p w:rsidR="00590BEA" w:rsidRDefault="00590BEA">
      <w:pPr>
        <w:spacing w:after="0" w:line="240" w:lineRule="auto"/>
        <w:rPr>
          <w:rFonts w:ascii="Times New Roman" w:hAnsi="Times New Roman"/>
          <w:sz w:val="24"/>
        </w:rPr>
      </w:pPr>
    </w:p>
    <w:p w:rsidR="00590BEA" w:rsidRDefault="00590BE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90BEA" w:rsidRDefault="00F1334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Пятигорск, 2022</w:t>
      </w:r>
      <w:r w:rsidR="00F70FF7">
        <w:rPr>
          <w:rFonts w:ascii="Times New Roman" w:hAnsi="Times New Roman"/>
          <w:sz w:val="24"/>
        </w:rPr>
        <w:br w:type="page"/>
      </w:r>
    </w:p>
    <w:p w:rsidR="00590BEA" w:rsidRDefault="00590BE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590BEA" w:rsidRDefault="00F70FF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РАЗРАБОТЧИКИ: Заведуюший кафедрой клинической   стоматологии с курсом хирургической стоматологии и ЧЛХ,  д.м.н, профессор Слетов А.А</w:t>
      </w:r>
    </w:p>
    <w:p w:rsidR="00590BEA" w:rsidRDefault="00F70FF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Профессор кафедры клинической стоматологии с курсом хирургической стоматологии и ЧЛХ, д.м.н. Юсупов Р.Д.</w:t>
      </w:r>
    </w:p>
    <w:p w:rsidR="00590BEA" w:rsidRDefault="00F70FF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Доцент кафедры клинической стоматологии с курсом хирургической стоматологии и ЧЛХ, к.м.н., Кленкина Е.И.</w:t>
      </w:r>
    </w:p>
    <w:p w:rsidR="00590BEA" w:rsidRDefault="00F70FF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sz w:val="24"/>
        </w:rPr>
        <w:t xml:space="preserve">РЕЦЕНЗЕНТ: профессор кафедры стоматологии общей практики и детской стоматологии ФГБОУ ВО «Ставропольский государственный медицинский университет» Минздрава России, д.м.н., доцент Доменюк </w:t>
      </w:r>
      <w:r>
        <w:rPr>
          <w:rFonts w:ascii="Times New Roman" w:hAnsi="Times New Roman"/>
          <w:b/>
          <w:color w:val="000000" w:themeColor="text1"/>
          <w:sz w:val="24"/>
        </w:rPr>
        <w:t>Д.А.</w:t>
      </w:r>
    </w:p>
    <w:p w:rsidR="00590BEA" w:rsidRDefault="00590BE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590BEA" w:rsidRDefault="00F70FF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В рамках дисциплины формируются следующие компетен</w:t>
      </w:r>
      <w:r>
        <w:rPr>
          <w:rFonts w:ascii="Times New Roman" w:hAnsi="Times New Roman"/>
          <w:b/>
          <w:sz w:val="24"/>
        </w:rPr>
        <w:t>ции, подлежащие оценке настоящим ФОС:</w:t>
      </w:r>
    </w:p>
    <w:p w:rsidR="00590BEA" w:rsidRDefault="00F70FF7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Способен осуществлять критический анализ проблемных ситуаций на основе системного подхода, вырабатывать стратегию действий (УК-1): </w:t>
      </w:r>
    </w:p>
    <w:p w:rsidR="00590BEA" w:rsidRDefault="00F70FF7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Способен управлять проектом на всех этапах его жизненного цикла (УК-2); </w:t>
      </w:r>
    </w:p>
    <w:p w:rsidR="00590BEA" w:rsidRDefault="00F70FF7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Способен формировать нетерпимое отношение к коррупционному поведению (УК-11); </w:t>
      </w:r>
    </w:p>
    <w:p w:rsidR="00590BEA" w:rsidRDefault="00F70FF7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Выпускник, освоивший программу специалитета, должен обладать следующими  общепрофессиональными компетенциями (ОПК): </w:t>
      </w:r>
    </w:p>
    <w:p w:rsidR="00590BEA" w:rsidRDefault="00F70FF7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Способен реализовывать моральные и правовые нормы, этические и деонтологические принципы в профессиональной деятельности (ОПК-1); </w:t>
      </w:r>
    </w:p>
    <w:p w:rsidR="00590BEA" w:rsidRDefault="00F70FF7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Способен анализировать результаты собственной деятельности для предотвращения профессиональных ошибок (ОПК-2); </w:t>
      </w:r>
    </w:p>
    <w:p w:rsidR="00590BEA" w:rsidRDefault="00F70FF7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проводить обследование пациента с целью установления диагноза при решении профессиональных задач (ОПК-5);</w:t>
      </w:r>
    </w:p>
    <w:p w:rsidR="00590BEA" w:rsidRDefault="00F70FF7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Способен назначать, осуществлять контроль эффективности и безопасности немедикаментозного и медикаментозного лечения при решении профессиональных задач (ОПК-6); </w:t>
      </w:r>
    </w:p>
    <w:p w:rsidR="00590BEA" w:rsidRDefault="00F70FF7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использовать основные физико-химические, математические и естественно-научные понятия и методы при решении профессиональных задач (ОПК-8);</w:t>
      </w:r>
    </w:p>
    <w:p w:rsidR="00590BEA" w:rsidRDefault="00F70FF7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оценивать морфофункциональные состояния и патологические процессы в организме человека для решения профессиональных задач(ОПК-9);</w:t>
      </w:r>
    </w:p>
    <w:p w:rsidR="00590BEA" w:rsidRDefault="00F70FF7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реализовывать и осуществлять контроль эффективности медицинской реабилитации стоматологического пациента(ОПК-12);</w:t>
      </w:r>
    </w:p>
    <w:p w:rsidR="00590BEA" w:rsidRDefault="00F70FF7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понимать принципы работы современных информационных технологий и использовать их для решений задач профессиональной деятельности(ОПК-13).</w:t>
      </w:r>
    </w:p>
    <w:p w:rsidR="00590BEA" w:rsidRDefault="00F70FF7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Выпускник, освоивший программу специалитета,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специалитета: профилактическая деятельность: </w:t>
      </w:r>
    </w:p>
    <w:p w:rsidR="00590BEA" w:rsidRDefault="00F70FF7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Способен к проведению диагностики у детей и взрослых со стоматологическими заболеваниями, установлению диагноза путем сбора и анализа жалоб, данных анамнеза, </w:t>
      </w:r>
      <w:r>
        <w:rPr>
          <w:rFonts w:ascii="Times New Roman" w:hAnsi="Times New Roman"/>
          <w:sz w:val="24"/>
        </w:rPr>
        <w:lastRenderedPageBreak/>
        <w:t xml:space="preserve">результатов осмотра, лабораторных, инструментальных и иных исследований с целью установления факта наличия или отсутствия стоматологического заболевания и неотложных состояний в соответствии с Международной статистической классификацией болезней (ПК-1); </w:t>
      </w:r>
    </w:p>
    <w:p w:rsidR="00590BEA" w:rsidRDefault="00F70FF7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к назначению и проведению лечения детей и взрослых со стоматологическими заболеваниями, контролю его эффективности и безопасности (ПК-2);</w:t>
      </w:r>
    </w:p>
    <w:p w:rsidR="00590BEA" w:rsidRDefault="00F70FF7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разрабатывать, реализовывать и контролировать эффективность индивидуальных реабилитационных программ (ПК-4) ;</w:t>
      </w:r>
    </w:p>
    <w:p w:rsidR="00590BEA" w:rsidRDefault="00F70FF7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к проведению и контролю эффективности мероприятий по профилактике стоматологических заболеваний у детей и взрослых, в том числе к проведению профилактических осмотров и диспансерного наблюдения(ПК-5) ;</w:t>
      </w:r>
    </w:p>
    <w:p w:rsidR="00590BEA" w:rsidRDefault="00F70FF7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к проведению анализа медико-статистической информации, ведению медицинской документации, организации деятельности медицинского персонала(ПК-8);</w:t>
      </w:r>
    </w:p>
    <w:p w:rsidR="00590BEA" w:rsidRDefault="00F70FF7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ВОПРОСЫ К ЗАЧЕТУ:</w:t>
      </w:r>
    </w:p>
    <w:tbl>
      <w:tblPr>
        <w:tblW w:w="0" w:type="auto"/>
        <w:tblInd w:w="-108" w:type="dxa"/>
        <w:tblLayout w:type="fixed"/>
        <w:tblCellMar>
          <w:top w:w="7" w:type="dxa"/>
          <w:right w:w="51" w:type="dxa"/>
        </w:tblCellMar>
        <w:tblLook w:val="04A0"/>
      </w:tblPr>
      <w:tblGrid>
        <w:gridCol w:w="816"/>
        <w:gridCol w:w="5564"/>
        <w:gridCol w:w="3193"/>
      </w:tblGrid>
      <w:tr w:rsidR="00590BEA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590BEA" w:rsidRDefault="00F70FF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590BEA" w:rsidRDefault="00F70FF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для текущей аттестации и к рубежному контролю успеваемости студента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590BEA" w:rsidRDefault="00F70FF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Проверяемые компетенции </w:t>
            </w:r>
          </w:p>
        </w:tc>
      </w:tr>
      <w:tr w:rsidR="00590BEA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590BEA" w:rsidRDefault="00F70FF7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590BEA" w:rsidRDefault="00F70FF7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Морфологическая и функциональная перестройка околозубных тканей (пародонта) под воздействием ортодонтических аппаратов. Силы, применяемые при ортодонтическом лечении. Дозирование нагрузки активных элементов ортодонтических аппаратов.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590BEA" w:rsidRDefault="00F70FF7">
            <w:pPr>
              <w:spacing w:after="11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 – 1, УК-2, УК-11,</w:t>
            </w:r>
          </w:p>
          <w:p w:rsidR="00590BEA" w:rsidRDefault="00F70FF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 – 1, ОПК –2, ОПК –5, ОПК –6, ОПК –8, ОПК –9, ОПК –12, ОПК –13,</w:t>
            </w:r>
          </w:p>
          <w:p w:rsidR="00590BEA" w:rsidRDefault="00F70FF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– 1, ПК – 2, ПК –4, ПК –5, ПК –8.</w:t>
            </w:r>
          </w:p>
        </w:tc>
      </w:tr>
      <w:tr w:rsidR="00590BEA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590BEA" w:rsidRDefault="00F70FF7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590BEA" w:rsidRDefault="00F70FF7">
            <w:pPr>
              <w:spacing w:after="46" w:line="240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зубочелюстных аномалий. Классификации зубочелюстных аномалий (этиопатогенетические, морфологические, функциональные). Современная классификация аномалий окклюзии зубных рядов. </w:t>
            </w:r>
          </w:p>
          <w:p w:rsidR="00590BEA" w:rsidRDefault="00F70FF7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Терминология.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590BEA" w:rsidRDefault="00F70FF7">
            <w:pPr>
              <w:spacing w:after="11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 – 1, УК-2, УК-11,</w:t>
            </w:r>
          </w:p>
          <w:p w:rsidR="00590BEA" w:rsidRDefault="00F70FF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 – 1, ОПК –2, ОПК –5, ОПК –6, ОПК –8, ОПК –9, ОПК –12, ОПК –13,</w:t>
            </w:r>
          </w:p>
          <w:p w:rsidR="00590BEA" w:rsidRDefault="00F70FF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– 1, ПК – 2, ПК –4, ПК –5, ПК –8.</w:t>
            </w:r>
          </w:p>
        </w:tc>
      </w:tr>
      <w:tr w:rsidR="00590BEA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590BEA" w:rsidRDefault="00F70FF7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590BEA" w:rsidRDefault="00F70FF7">
            <w:pPr>
              <w:spacing w:after="0" w:line="240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Методы обследования ортодонтических пациентов, определение вида окклюзии методом осмотра, обозначение физиологического и патологического прикуса. </w:t>
            </w:r>
          </w:p>
          <w:p w:rsidR="00590BEA" w:rsidRDefault="00F70FF7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Антропометрические методы диагностики зубочелюстных аномалий. Функциональные.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590BEA" w:rsidRDefault="00F70FF7">
            <w:pPr>
              <w:spacing w:after="11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 – 1, УК-2, УК-11,</w:t>
            </w:r>
          </w:p>
          <w:p w:rsidR="00590BEA" w:rsidRDefault="00F70FF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 – 1, ОПК –2, ОПК –5, ОПК –6, ОПК –8, ОПК –9, ОПК –12, ОПК –13,</w:t>
            </w:r>
          </w:p>
          <w:p w:rsidR="00590BEA" w:rsidRDefault="00F70FF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– 1, ПК – 2, ПК –4, ПК –5, ПК –8.</w:t>
            </w:r>
          </w:p>
        </w:tc>
      </w:tr>
      <w:tr w:rsidR="00590BEA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590BEA" w:rsidRDefault="00F70FF7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590BEA" w:rsidRDefault="00F70FF7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Этиология и патогенез зубочелюстных аномалий. Факторы, способствующие формированию зубочелюстных аномалий.  Этиология, клиническая картина, диагностика и выбор метода лечения аномалий окклюзии в трансверсальном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направлении. 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590BEA" w:rsidRDefault="00F70FF7">
            <w:pPr>
              <w:spacing w:after="11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УК – 1, УК-2, УК-11,</w:t>
            </w:r>
          </w:p>
          <w:p w:rsidR="00590BEA" w:rsidRDefault="00F70FF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 – 1, ОПК –2, ОПК –5, ОПК –6, ОПК –8, ОПК –9, ОПК –12, ОПК –13,</w:t>
            </w:r>
          </w:p>
          <w:p w:rsidR="00590BEA" w:rsidRDefault="00F70FF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– 1, ПК – 2, ПК –4, ПК –</w:t>
            </w:r>
            <w:r>
              <w:rPr>
                <w:rFonts w:ascii="Times New Roman" w:hAnsi="Times New Roman"/>
                <w:sz w:val="24"/>
              </w:rPr>
              <w:lastRenderedPageBreak/>
              <w:t>5, ПК –8.</w:t>
            </w:r>
          </w:p>
        </w:tc>
      </w:tr>
      <w:tr w:rsidR="00590BEA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590BEA" w:rsidRDefault="00F70FF7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5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590BEA" w:rsidRDefault="00F70FF7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Методы ортодонтического лечения зубочелюстных аномалий у детей. Лечебная гимнастика. Ортодонтическое  (аппаратурное), хирургическое, ортопедическое лечение зубочелюстных аномалий. Комплексное лечение врожденных и приобретенных аномалий и деформаций зубочелюстного аппарата.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590BEA" w:rsidRDefault="00F70FF7">
            <w:pPr>
              <w:spacing w:after="11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 – 1, УК-2, УК-11,</w:t>
            </w:r>
          </w:p>
          <w:p w:rsidR="00590BEA" w:rsidRDefault="00F70FF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 – 1, ОПК –2, ОПК –5, ОПК –6, ОПК –8, ОПК –9, ОПК –12, ОПК –13,</w:t>
            </w:r>
          </w:p>
          <w:p w:rsidR="00590BEA" w:rsidRDefault="00F70FF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– 1, ПК – 2, ПК –4, ПК –5, ПК –8.</w:t>
            </w:r>
          </w:p>
        </w:tc>
      </w:tr>
      <w:tr w:rsidR="00590BE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590BEA" w:rsidRDefault="00F70FF7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590BEA" w:rsidRDefault="00F70FF7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Детское зубное протезирование. Показания к зубному протезированию в различные возрастные периоды.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590BEA" w:rsidRDefault="00F70FF7">
            <w:pPr>
              <w:spacing w:after="11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 – 1, УК-2, УК-11,</w:t>
            </w:r>
          </w:p>
          <w:p w:rsidR="00590BEA" w:rsidRDefault="00F70FF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 – 1, ОПК –2, ОПК –5, ОПК –6, ОПК –8, ОПК –9, ОПК –12, ОПК –13,</w:t>
            </w:r>
          </w:p>
          <w:p w:rsidR="00590BEA" w:rsidRDefault="00F70FF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– 1, ПК – 2, ПК –4, ПК –5, ПК –8.</w:t>
            </w:r>
          </w:p>
        </w:tc>
      </w:tr>
      <w:tr w:rsidR="00590BEA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590BEA" w:rsidRDefault="00F70FF7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590BEA" w:rsidRDefault="00F70FF7">
            <w:pPr>
              <w:spacing w:after="46" w:line="240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зубочелюстных аномалий. Классификации зубочелюстных аномалий (этиопатогенетические, морфологические, функциональные). Современная классификация аномалий окклюзии зубных рядов. </w:t>
            </w:r>
          </w:p>
          <w:p w:rsidR="00590BEA" w:rsidRDefault="00F70FF7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Терминология.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590BEA" w:rsidRDefault="00F70FF7">
            <w:pPr>
              <w:spacing w:after="11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 – 1, УК-2, УК-11,</w:t>
            </w:r>
          </w:p>
          <w:p w:rsidR="00590BEA" w:rsidRDefault="00F70FF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 – 1, ОПК –2, ОПК –5, ОПК –6, ОПК –8, ОПК –9, ОПК –12, ОПК –13,</w:t>
            </w:r>
          </w:p>
          <w:p w:rsidR="00590BEA" w:rsidRDefault="00F70FF7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– 1, ПК – 2, ПК –4, ПК –5, ПК –8.</w:t>
            </w:r>
          </w:p>
        </w:tc>
      </w:tr>
    </w:tbl>
    <w:p w:rsidR="00590BEA" w:rsidRDefault="00590BEA">
      <w:pPr>
        <w:spacing w:after="0"/>
        <w:jc w:val="both"/>
        <w:rPr>
          <w:rFonts w:ascii="Times New Roman" w:hAnsi="Times New Roman"/>
          <w:b/>
          <w:sz w:val="24"/>
        </w:rPr>
      </w:pP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Вопросы к промежуточной аттестации: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Исследование челюстей посредством гнатостата. Получение гнатостатических моделей. Диагностическое значение. Функциональная недостаточность мышц челюстно-лицевой области как фактор развития аномалий. Методы диагностики и лечения.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«Прогенический» прикус (мезиальная окклюзия). Классификация этиология, клиника, формы, дифференциальная диагностика. Методы лечения в зависимости от формы аномалии и  возраста. Профилактика. 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Диастема. Этиология, клиника, профилактика, методы лечения.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Клинико-лабораторные  этапы изготовления функционально-направляющих пластиночных аппаратов (Катца,  Хургиной, Шварца). Клинико-лабораторные этапы изготовления дуговых аппаратов (Энгля). Клинико - лабораторные этапы изготовления аппаратов механического действия (с винтом, с пружиной Коффина, с различными проволочными элементами). Клинико-лабораторные этапы изготовления каппы Шварца,  Бынина, Брюкля. Механизм перемещения зубов по наклонной плоскости. Клиниколабораторные этапы изготовления аппаратов Френкеля (1-3 типа). </w:t>
      </w:r>
    </w:p>
    <w:p w:rsidR="00590BEA" w:rsidRDefault="00F70FF7">
      <w:pPr>
        <w:spacing w:after="0"/>
        <w:ind w:left="10" w:right="2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«Перекрестный» прикус (окклюзия). Классификация, этиология, клиника. Методы лечения зубоальвеолярных форм в различные возрастные периоды.  Профилактика.  Телерентгенография. Методика получения снимков, анализ по Шварцу. Фотостатические  снимки. Методика получения. Анализ снимков. Диагностическое значение. «Открытый» прикус (вертикальная резцовая дизокклюзия). Этиология, клинические формы.Методы лечения в зависимости от формы и возраста. Профилактика.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Антропометрические методы исследования моделей челюстей (метод Пона, Коргхауса, Герлаха , измерение апикального базиса по Снагиной, степени сужения апикального базиса, палатография. Принципы работы срезающей решетки Коргхауса.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Анатомо-физиологические особенности зубов человека. Отличия молочных зубов от постоянных. Профилактика аномалий и деформаций челюстно-лицевой области в период молочных зубов. Роль и методы миогимнастики. Сменный прикус. Сроки и очередность прорезывания постоянных зубов. Методы профилактики деформаций, возникающих в период смены зубов.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Аномалии положения отдельных зубов: клиника, профилактика и лечение всех видов проявления. Биомеханика ортодонтического перемещения зубов. Исторический взгляд (Флуренс, Валькгоф, Оппенгейм, Калвелис).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 действия аппаратов Андрезена-Гойпля.  Понятие о «конструктивном» прикусе.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Классификации зубочелюстных аномалий (Энгля, Калвелиса, Персина Л.С.).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Графические методы исследования зубных дуг и неба в различные возрастные периоды. Диагностическая ценность.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Классификация ортодонтической аппаратуры и её характеристика. Характер и величина сил, применяемых в ортодонтии. Методы дозирования сил в ортодонтических аппаратах. Постоянный прикус. Функциональная норма по Катцу. Анатомо-физиологические особенности постоянных зубов.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Глубокая резцовая окклюзия. Этиология, клинические формы, профилактика. Методы лечения в зависимости от формы и возраста.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«Прогнатический» прикус (дистальная окклюзия). Этиология, клинические формы, дифференциальная диагностика. Методы лечения в зависимости от формы и возраста.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Профилактика.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Ретенционный период. Ретенционные аппараты.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Этиология, патогенез аномалий зубочелюстной системы. Характеристика морфологических и функциональных нарушений. Особенности ортодонтического лечения в различные возрастные периоды. Осложнения, возникающие при ортодонтическом лечении. Особенности лечения пациентов несъемной техникой - эджуайс.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Аномалии размеров челюстей (макро - и микрогнатия). Этиология, клиника, методы лечения в различные возрастные периоды.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Организация ортодонтической помощи детскому и взрослому населению. Организация работы ортодонтического отделения. Учетно-отчетная документация.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Профилактика аномалий и деформаций челюстно-лицевой области в детском возрасте. Задачи врачей различного профиля (стоматолог, отоларинголог, эндокринолог) в профилактике. «Вредные» привычки у детей – как этиологический фактор аномалий челюстно - лицевой области. Методы профилактики и лечения.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Травматические повреждения молочных  и постоянных зубов. Клиника, патогенез, методы лечения. Особенности протезирования штифтовыми конструкциями.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Анатомо-физиологические особенности полости рта новорожденного. Развитие зубов в онтогенезе. Аномалии количества зубов. Гипо- и гиперодонтия. Этиология, клиника, патогенез, методы лечения в различные возрастные периоды.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Аномалии формы зубных рядов. Этиология, клиника, методы диагностики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(симметроскопия и симметрография зубных дуг). Лечение в зависимости от формы и возраста.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Особенности конструирования несъемных ортодонтических аппаратов. Элементы фиксации в съемных ортодонтических аппаратах. Виды кламмеров. </w:t>
      </w:r>
    </w:p>
    <w:p w:rsidR="00590BEA" w:rsidRDefault="00F70FF7">
      <w:pPr>
        <w:spacing w:after="0"/>
        <w:ind w:left="10" w:right="2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 1. Кламмер — это зажим для фиксации ортодонтических аппаратов </w:t>
      </w:r>
    </w:p>
    <w:p w:rsidR="00590BEA" w:rsidRDefault="00F70FF7">
      <w:pPr>
        <w:spacing w:after="0" w:line="264" w:lineRule="auto"/>
        <w:ind w:left="-5" w:right="4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несъемных </w:t>
      </w:r>
    </w:p>
    <w:p w:rsidR="00590BEA" w:rsidRDefault="00F70FF7">
      <w:pPr>
        <w:spacing w:after="0" w:line="264" w:lineRule="auto"/>
        <w:ind w:left="-5" w:right="4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съемных </w:t>
      </w:r>
    </w:p>
    <w:p w:rsidR="00590BEA" w:rsidRDefault="00F70FF7">
      <w:pPr>
        <w:spacing w:after="0" w:line="264" w:lineRule="auto"/>
        <w:ind w:left="-5" w:right="4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профилактических </w:t>
      </w:r>
    </w:p>
    <w:p w:rsidR="00590BEA" w:rsidRDefault="00F70FF7">
      <w:pPr>
        <w:spacing w:after="0" w:line="264" w:lineRule="auto"/>
        <w:ind w:left="-5" w:right="4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лечебных  </w:t>
      </w:r>
    </w:p>
    <w:p w:rsidR="00590BEA" w:rsidRDefault="00F70FF7">
      <w:pPr>
        <w:numPr>
          <w:ilvl w:val="0"/>
          <w:numId w:val="2"/>
        </w:numPr>
        <w:spacing w:after="0" w:line="264" w:lineRule="auto"/>
        <w:ind w:right="97" w:hanging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"Рабочий угол" кламмера — это изгиб между </w:t>
      </w:r>
    </w:p>
    <w:p w:rsidR="00590BEA" w:rsidRDefault="00F70FF7">
      <w:pPr>
        <w:spacing w:after="0" w:line="264" w:lineRule="auto"/>
        <w:ind w:left="-5" w:right="4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телом и плечом </w:t>
      </w:r>
    </w:p>
    <w:p w:rsidR="00590BEA" w:rsidRDefault="00F70FF7">
      <w:pPr>
        <w:spacing w:after="0" w:line="264" w:lineRule="auto"/>
        <w:ind w:left="-5" w:right="4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телом и отростком </w:t>
      </w:r>
    </w:p>
    <w:p w:rsidR="00590BEA" w:rsidRDefault="00F70FF7">
      <w:pPr>
        <w:spacing w:after="0" w:line="264" w:lineRule="auto"/>
        <w:ind w:left="-5" w:right="4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плечом и отростком </w:t>
      </w:r>
    </w:p>
    <w:p w:rsidR="00590BEA" w:rsidRDefault="00F70FF7">
      <w:pPr>
        <w:spacing w:after="0" w:line="264" w:lineRule="auto"/>
        <w:ind w:left="-5" w:right="4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отростком и телом  </w:t>
      </w:r>
    </w:p>
    <w:p w:rsidR="00590BEA" w:rsidRDefault="00F70FF7">
      <w:pPr>
        <w:numPr>
          <w:ilvl w:val="0"/>
          <w:numId w:val="2"/>
        </w:numPr>
        <w:spacing w:after="0" w:line="264" w:lineRule="auto"/>
        <w:ind w:right="97" w:hanging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Диаметр ортодонтической проволоки для изготовления кламмера Шварца а) 0,5-0,6 мм </w:t>
      </w:r>
    </w:p>
    <w:p w:rsidR="00590BEA" w:rsidRDefault="00F70FF7">
      <w:pPr>
        <w:spacing w:after="0" w:line="264" w:lineRule="auto"/>
        <w:ind w:left="-5" w:right="4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0,8-0,9 мм </w:t>
      </w:r>
    </w:p>
    <w:p w:rsidR="00590BEA" w:rsidRDefault="00F70FF7">
      <w:pPr>
        <w:spacing w:after="0" w:line="264" w:lineRule="auto"/>
        <w:ind w:left="-5" w:right="4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1,0-1,2 мм </w:t>
      </w:r>
    </w:p>
    <w:p w:rsidR="00590BEA" w:rsidRDefault="00F70FF7">
      <w:pPr>
        <w:spacing w:after="0" w:line="264" w:lineRule="auto"/>
        <w:ind w:left="-5" w:right="4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0,9-1,0 мм  </w:t>
      </w:r>
    </w:p>
    <w:p w:rsidR="00590BEA" w:rsidRDefault="00F70FF7">
      <w:pPr>
        <w:numPr>
          <w:ilvl w:val="0"/>
          <w:numId w:val="2"/>
        </w:numPr>
        <w:spacing w:after="0" w:line="264" w:lineRule="auto"/>
        <w:ind w:right="97" w:hanging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Вестибулярная пластинка Шонхера применяется для тренировки: 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круговую мышцу рта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собственно-жевательную мышцу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мышцы языка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хиоидную группу мышц        </w:t>
      </w:r>
    </w:p>
    <w:p w:rsidR="00590BEA" w:rsidRDefault="00F70FF7">
      <w:pPr>
        <w:numPr>
          <w:ilvl w:val="0"/>
          <w:numId w:val="2"/>
        </w:numPr>
        <w:spacing w:after="0" w:line="264" w:lineRule="auto"/>
        <w:ind w:right="97" w:hanging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Вертикальная резцовая дизокклюзия («открытый прикус») обусловлена: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а)Привычкой сосания пальца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б)нарушением функции жевания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в)Неправильной речевой артикуляцией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г) Неправильная поза тела и нарушение осанки.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СИТУАЦИОННЫЕ  ЗАДАЧИ (пример):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Больной 8 лет. При внешнем осмотре: рот полуоткрыт, при глотании язык прокладывает между зубами. Вертикальная щель между зубами верхней и нижней челюсти.  </w:t>
      </w:r>
    </w:p>
    <w:p w:rsidR="00590BEA" w:rsidRDefault="00F70FF7">
      <w:pPr>
        <w:numPr>
          <w:ilvl w:val="0"/>
          <w:numId w:val="3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Какая нарушена функция челюстно-лицевой области?  </w:t>
      </w:r>
    </w:p>
    <w:p w:rsidR="00590BEA" w:rsidRDefault="00F70FF7">
      <w:pPr>
        <w:numPr>
          <w:ilvl w:val="0"/>
          <w:numId w:val="3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Поставьте диагноз. </w:t>
      </w:r>
    </w:p>
    <w:p w:rsidR="00590BEA" w:rsidRDefault="00F70FF7">
      <w:pPr>
        <w:numPr>
          <w:ilvl w:val="0"/>
          <w:numId w:val="3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Составьте план лечебных мероприятий.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клинику  обратились родители пациента 9 лет с жалобами на нарушение сроков прорезывания  зубов верхней челюсти. При объективном осмотре  полости рта выявлено: 21 в зубной дуге, коронка зуба полностью сформирована.  На месте 11, 12 и 22  в полости рта  имеются молочные зубы-51, 52 и 62.  Зубы не имеют патологической подвижности, корни зубов не резорбированы. Все молочные зубы  имеют апроксимальные кариозные полости. </w:t>
      </w:r>
    </w:p>
    <w:p w:rsidR="00590BEA" w:rsidRDefault="00F70FF7">
      <w:pPr>
        <w:numPr>
          <w:ilvl w:val="0"/>
          <w:numId w:val="3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Какие дополнительные методы исследования необходимо провести для постановки  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диагноза?                                                                                                                                        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Определите тактику врача-ортодонта  при планировании лечения  данному пациенту? 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Пациент Г., 6 лет. Родители обратились к стоматологу с жалобами на «неправильный» прикус у ребёнка. Объективно: Конфигурация лица не изменена, уменьшение гнатической части лица, выпуклый профиль лица, выраженные супраментальная и носогубные складки, губы смыкаются без напряжения, открывание рта в полном объеме, лимфатические узлы не пальпируются. В полости рта: адентия зубов на нижней челюсти, нарушение формы зубных рядов, окклюзии, несовпадение центральной линии между верхними и нижними центральными резцами, щель по сагиттали, диастема между 11 и 21. </w:t>
      </w:r>
    </w:p>
    <w:p w:rsidR="00590BEA" w:rsidRDefault="00F70FF7">
      <w:pPr>
        <w:numPr>
          <w:ilvl w:val="0"/>
          <w:numId w:val="4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Опишите внешний вид ребёнка (характерные признаки аномалии прикуса). </w:t>
      </w:r>
    </w:p>
    <w:p w:rsidR="00590BEA" w:rsidRDefault="00F70FF7">
      <w:pPr>
        <w:numPr>
          <w:ilvl w:val="0"/>
          <w:numId w:val="4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Поставьте предварительный диагноз. </w:t>
      </w:r>
    </w:p>
    <w:p w:rsidR="00590BEA" w:rsidRDefault="00F70FF7">
      <w:pPr>
        <w:numPr>
          <w:ilvl w:val="0"/>
          <w:numId w:val="4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Составьте план лечения данной патологии.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полном объеме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программы, а также методические материалы, определяющие процедуры оценивания знаний, умений, навыков и (или) опыта деятельности,  характеризующих этапы формирования компетенций, представлены в учебно-методическом комплексе модуля. </w:t>
      </w:r>
    </w:p>
    <w:p w:rsidR="00590BEA" w:rsidRDefault="00F70FF7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Промежуточная  аттестация  по модулю «Ортодонтия и детское протезирование» предусмотрена основной образовательной программой и учебным планом. По окончании </w:t>
      </w:r>
      <w:r>
        <w:rPr>
          <w:rFonts w:ascii="Times New Roman" w:hAnsi="Times New Roman"/>
          <w:sz w:val="24"/>
        </w:rPr>
        <w:lastRenderedPageBreak/>
        <w:t xml:space="preserve">изучения дисциплины проводится  трехэтапный экзамен (тестовый контроль, практические навыки, собеседование). </w:t>
      </w:r>
    </w:p>
    <w:p w:rsidR="00E376B5" w:rsidRDefault="00E376B5">
      <w:pPr>
        <w:spacing w:after="0"/>
        <w:ind w:left="10" w:right="97"/>
        <w:jc w:val="both"/>
        <w:rPr>
          <w:rFonts w:ascii="Times New Roman" w:hAnsi="Times New Roman"/>
          <w:sz w:val="24"/>
        </w:rPr>
      </w:pPr>
    </w:p>
    <w:p w:rsidR="006921A6" w:rsidRPr="006921A6" w:rsidRDefault="006921A6" w:rsidP="006921A6">
      <w:pPr>
        <w:spacing w:after="0" w:line="240" w:lineRule="auto"/>
        <w:divId w:val="199364999"/>
        <w:rPr>
          <w:rFonts w:ascii="Times New Roman" w:hAnsi="Times New Roman"/>
          <w:color w:val="auto"/>
          <w:sz w:val="24"/>
          <w:szCs w:val="24"/>
        </w:rPr>
      </w:pPr>
    </w:p>
    <w:p w:rsidR="00D37467" w:rsidRPr="004F0423" w:rsidRDefault="00D37467" w:rsidP="008055D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D37467" w:rsidRPr="00A21B52" w:rsidTr="008055DF">
        <w:tc>
          <w:tcPr>
            <w:tcW w:w="0" w:type="auto"/>
            <w:hideMark/>
          </w:tcPr>
          <w:p w:rsidR="00D37467" w:rsidRDefault="00D37467" w:rsidP="008055D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21B52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Кафедра: </w:t>
            </w:r>
            <w:r>
              <w:rPr>
                <w:rFonts w:ascii="Times New Roman" w:hAnsi="Times New Roman"/>
                <w:i/>
                <w:sz w:val="24"/>
              </w:rPr>
              <w:t>клинической стоматологии с курсом хирургической стоматологии и ЧЛХ</w:t>
            </w:r>
          </w:p>
          <w:p w:rsidR="00D37467" w:rsidRPr="00AF24C6" w:rsidRDefault="00D37467" w:rsidP="008055DF">
            <w:pPr>
              <w:spacing w:after="0" w:line="216" w:lineRule="atLeast"/>
              <w:jc w:val="both"/>
              <w:rPr>
                <w:rFonts w:ascii="-webkit-standard" w:eastAsiaTheme="minorEastAsia" w:hAnsi="-webkit-standard"/>
                <w:color w:val="auto"/>
                <w:sz w:val="24"/>
                <w:szCs w:val="24"/>
              </w:rPr>
            </w:pPr>
            <w:r w:rsidRPr="00A21B52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Дисциплина: </w:t>
            </w:r>
            <w:r w:rsidR="00BF5EF9" w:rsidRPr="00EA4F5F">
              <w:rPr>
                <w:rFonts w:ascii="Times New Roman" w:hAnsi="Times New Roman"/>
                <w:bCs/>
                <w:sz w:val="24"/>
              </w:rPr>
              <w:t>Ортодонтия и детское протезирование</w:t>
            </w:r>
          </w:p>
          <w:p w:rsidR="00D37467" w:rsidRPr="00A21B52" w:rsidRDefault="00D37467" w:rsidP="008055DF">
            <w:pPr>
              <w:spacing w:after="0" w:line="216" w:lineRule="atLeast"/>
              <w:jc w:val="both"/>
              <w:rPr>
                <w:rFonts w:ascii="-webkit-standard" w:eastAsiaTheme="minorEastAsia" w:hAnsi="-webkit-standard"/>
                <w:color w:val="auto"/>
                <w:sz w:val="24"/>
                <w:szCs w:val="24"/>
              </w:rPr>
            </w:pPr>
            <w:r w:rsidRPr="00A21B52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Специалитет по специальности </w:t>
            </w:r>
            <w:r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Стоматология</w:t>
            </w:r>
          </w:p>
          <w:p w:rsidR="00D37467" w:rsidRPr="00A21B52" w:rsidRDefault="00D37467" w:rsidP="008055DF">
            <w:pPr>
              <w:spacing w:after="0" w:line="216" w:lineRule="atLeast"/>
              <w:jc w:val="both"/>
              <w:rPr>
                <w:rFonts w:ascii="-webkit-standard" w:eastAsiaTheme="minorEastAsia" w:hAnsi="-webkit-standard"/>
                <w:color w:val="auto"/>
                <w:sz w:val="24"/>
                <w:szCs w:val="24"/>
              </w:rPr>
            </w:pPr>
            <w:r w:rsidRPr="00A21B52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направленность (профиль) </w:t>
            </w:r>
            <w:r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Стоматология </w:t>
            </w:r>
          </w:p>
          <w:p w:rsidR="00D37467" w:rsidRDefault="00D37467" w:rsidP="008055DF">
            <w:pPr>
              <w:spacing w:after="0" w:line="216" w:lineRule="atLeast"/>
              <w:jc w:val="both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A21B52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Учебный год: 20</w:t>
            </w:r>
            <w:r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22-</w:t>
            </w:r>
            <w:r w:rsidRPr="00A21B52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20</w:t>
            </w:r>
            <w:r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23</w:t>
            </w:r>
          </w:p>
          <w:p w:rsidR="00D97493" w:rsidRPr="008E2AD5" w:rsidRDefault="00D97493" w:rsidP="008055DF">
            <w:pPr>
              <w:spacing w:after="0" w:line="216" w:lineRule="atLeast"/>
              <w:jc w:val="both"/>
              <w:rPr>
                <w:rFonts w:ascii="-webkit-standard" w:eastAsiaTheme="minorEastAsia" w:hAnsi="-webkit-standard"/>
                <w:color w:val="auto"/>
                <w:sz w:val="24"/>
                <w:szCs w:val="24"/>
              </w:rPr>
            </w:pPr>
          </w:p>
          <w:p w:rsidR="00D37467" w:rsidRPr="00D97493" w:rsidRDefault="00D97493" w:rsidP="008055DF">
            <w:pPr>
              <w:spacing w:after="0" w:line="216" w:lineRule="atLeast"/>
              <w:jc w:val="center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</w:pPr>
            <w:r w:rsidRPr="00D97493"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  <w:t xml:space="preserve">ЭКЗАМЕНАЦИОННЫЙ БИЛЕТ № </w:t>
            </w:r>
            <w:r w:rsidRPr="00D97493"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  <w:u w:val="single"/>
              </w:rPr>
              <w:t>1</w:t>
            </w:r>
          </w:p>
          <w:p w:rsidR="00D97493" w:rsidRPr="00D97493" w:rsidRDefault="00D97493" w:rsidP="008055DF">
            <w:pPr>
              <w:spacing w:after="0" w:line="216" w:lineRule="atLeast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  <w:p w:rsidR="00D37467" w:rsidRPr="00D97493" w:rsidRDefault="00D97493" w:rsidP="008055DF">
            <w:pPr>
              <w:spacing w:after="0" w:line="216" w:lineRule="atLeast"/>
              <w:jc w:val="center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  <w:t>Э</w:t>
            </w:r>
            <w:r w:rsidRPr="00D97493"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  <w:t>кзаменационные вопросы:</w:t>
            </w:r>
          </w:p>
          <w:p w:rsidR="00D97493" w:rsidRPr="00D97493" w:rsidRDefault="00D97493" w:rsidP="008055DF">
            <w:pPr>
              <w:spacing w:after="0" w:line="216" w:lineRule="atLeast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  <w:p w:rsidR="00D37467" w:rsidRPr="00D97493" w:rsidRDefault="00D37467" w:rsidP="00D37467">
            <w:pPr>
              <w:spacing w:after="0" w:line="264" w:lineRule="auto"/>
              <w:jc w:val="both"/>
              <w:rPr>
                <w:rStyle w:val="bumpedfont15"/>
                <w:rFonts w:ascii="Times New Roman" w:hAnsi="Times New Roman"/>
                <w:sz w:val="24"/>
                <w:szCs w:val="24"/>
              </w:rPr>
            </w:pPr>
            <w:r w:rsidRPr="00D97493">
              <w:rPr>
                <w:rFonts w:ascii="Times New Roman" w:hAnsi="Times New Roman"/>
                <w:color w:val="auto"/>
                <w:sz w:val="24"/>
                <w:szCs w:val="24"/>
              </w:rPr>
              <w:t>1.  </w:t>
            </w:r>
            <w:r w:rsidRPr="00D97493">
              <w:rPr>
                <w:rStyle w:val="bumpedfont15"/>
                <w:rFonts w:ascii="Times New Roman" w:hAnsi="Times New Roman"/>
                <w:sz w:val="24"/>
                <w:szCs w:val="24"/>
              </w:rPr>
              <w:t>Анатомо-физиологические особенности  периода прикуса молочных зубов. Сроки прорезывания, формирования и рассасывания корней. Типы резорбции корней молочных зубов.</w:t>
            </w:r>
          </w:p>
          <w:p w:rsidR="00D37467" w:rsidRPr="00D97493" w:rsidRDefault="00D37467" w:rsidP="008055D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493">
              <w:rPr>
                <w:rFonts w:ascii="Times New Roman" w:hAnsi="Times New Roman"/>
                <w:color w:val="auto"/>
                <w:sz w:val="24"/>
                <w:szCs w:val="24"/>
              </w:rPr>
              <w:t>2.  </w:t>
            </w:r>
            <w:r w:rsidRPr="00D97493">
              <w:rPr>
                <w:rFonts w:ascii="Times New Roman" w:hAnsi="Times New Roman"/>
                <w:sz w:val="24"/>
                <w:szCs w:val="24"/>
              </w:rPr>
              <w:t>Показания и цели протезирования зубного ряда у детей различного возраста после удаления зубов.</w:t>
            </w:r>
          </w:p>
          <w:p w:rsidR="00D37467" w:rsidRPr="00D97493" w:rsidRDefault="00D37467" w:rsidP="00D9749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493">
              <w:rPr>
                <w:rFonts w:ascii="Times New Roman" w:hAnsi="Times New Roman"/>
                <w:sz w:val="24"/>
                <w:szCs w:val="24"/>
                <w:shd w:val="clear" w:color="auto" w:fill="FEFFFF"/>
              </w:rPr>
              <w:t>3</w:t>
            </w:r>
            <w:r w:rsidRPr="00D9749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EFFFF"/>
              </w:rPr>
              <w:t>.</w:t>
            </w:r>
            <w:r w:rsidRPr="00D97493">
              <w:rPr>
                <w:rFonts w:ascii="Times New Roman" w:hAnsi="Times New Roman"/>
                <w:sz w:val="24"/>
                <w:szCs w:val="24"/>
              </w:rPr>
              <w:t xml:space="preserve"> Экзогенные и эндогенные средства профилактики кариеса. Методы безлекарственной и лекарственной экзогенной и эндогенной профилактики кариеса.</w:t>
            </w:r>
          </w:p>
          <w:p w:rsidR="00D37467" w:rsidRPr="00D97493" w:rsidRDefault="00D37467" w:rsidP="00D9749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37467" w:rsidRPr="00D97493" w:rsidRDefault="00D37467" w:rsidP="008055DF">
            <w:pPr>
              <w:spacing w:after="0" w:line="216" w:lineRule="atLeast"/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</w:pPr>
            <w:r w:rsidRPr="00D97493"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  <w:t>Экзаменационная задача:</w:t>
            </w:r>
          </w:p>
          <w:p w:rsidR="00D97493" w:rsidRPr="00D97493" w:rsidRDefault="00D97493" w:rsidP="008055DF">
            <w:pPr>
              <w:spacing w:after="0" w:line="216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  <w:p w:rsidR="00D97493" w:rsidRPr="00D97493" w:rsidRDefault="00D97493" w:rsidP="00D97493">
            <w:pPr>
              <w:spacing w:after="0" w:line="216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D97493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1. Пациент О., 15 лет. Обратилась к ортодонту с жалобами на криво стоящие зубы. Объективно: лицо пропорциональное, симметричное. Носогубные и подбородочные складки умеренно выражены, тип профиля выпуклый. Зубная формула: п 17 16 15 14 13 12 11 21 22 23 24 25 26 27 47 46 45 44 43 42 41 31 32 33 34 35 36 37 п Отмечается протрузия верхних фронтальных зубов, форма верхнего зубного ряда полуэллипс, форма нижнего зубного ряда парабола, зубные ряды сужены, свод неба узкий высокий. При смыкании зубных рядов глубина резцового перекрытия 1/3 высоты коронки, сагиттальная щель 5 мм, срединная линия совпадает, по трансверзали правильный фиссурно-бугорковый контакт, по сагиттали отмечается бугорковое смыкание в области моляров и премоляров. Глотание инфантильное, дыхание смешанное, артикуляция нарушена. Открывание рта 38 мм, при открывании рта движения в суставе не симметричные, отмечается девиация.</w:t>
            </w:r>
          </w:p>
          <w:p w:rsidR="00D97493" w:rsidRPr="00D97493" w:rsidRDefault="00D97493" w:rsidP="00D97493">
            <w:pPr>
              <w:spacing w:after="0" w:line="216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D97493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Вопрос 1: Назовите класс аномалии в соответствии с классификацией Энгля.;</w:t>
            </w:r>
          </w:p>
          <w:p w:rsidR="00D97493" w:rsidRPr="00D97493" w:rsidRDefault="00D97493" w:rsidP="00D97493">
            <w:pPr>
              <w:spacing w:after="0" w:line="216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D97493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Вопрос 2: Назовите класс аномалии в соответствии с классификацией Канторовича.2. Назовите класс аномалии в соответствии с классификацией Канторовича.;</w:t>
            </w:r>
          </w:p>
          <w:p w:rsidR="00D97493" w:rsidRPr="00D97493" w:rsidRDefault="00D97493" w:rsidP="00D97493">
            <w:pPr>
              <w:spacing w:after="0" w:line="216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D97493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Вопрос 3: Назовите группу аномалии в соответствии с классификацией Катца.;</w:t>
            </w:r>
          </w:p>
          <w:p w:rsidR="00D97493" w:rsidRPr="00D97493" w:rsidRDefault="00D97493" w:rsidP="00D97493">
            <w:pPr>
              <w:spacing w:after="0" w:line="216" w:lineRule="atLeas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  <w:p w:rsidR="00D97493" w:rsidRPr="00954271" w:rsidRDefault="00D97493" w:rsidP="00D9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271">
              <w:rPr>
                <w:rFonts w:ascii="Times New Roman" w:hAnsi="Times New Roman"/>
                <w:sz w:val="24"/>
                <w:szCs w:val="24"/>
              </w:rPr>
              <w:t>Зав. кафедрой клинической стоматологии</w:t>
            </w:r>
          </w:p>
          <w:p w:rsidR="00D97493" w:rsidRPr="00954271" w:rsidRDefault="00D97493" w:rsidP="00D9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271">
              <w:rPr>
                <w:rFonts w:ascii="Times New Roman" w:hAnsi="Times New Roman"/>
                <w:sz w:val="24"/>
                <w:szCs w:val="24"/>
              </w:rPr>
              <w:t>с курсом хирургической стоматологии</w:t>
            </w:r>
          </w:p>
          <w:p w:rsidR="00D97493" w:rsidRPr="00954271" w:rsidRDefault="00D97493" w:rsidP="00D97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271">
              <w:rPr>
                <w:rFonts w:ascii="Times New Roman" w:hAnsi="Times New Roman"/>
                <w:sz w:val="24"/>
                <w:szCs w:val="24"/>
              </w:rPr>
              <w:lastRenderedPageBreak/>
              <w:t>и челюстно – лицевой хирургии</w:t>
            </w:r>
          </w:p>
          <w:p w:rsidR="00D97493" w:rsidRPr="00954271" w:rsidRDefault="00D97493" w:rsidP="00D97493">
            <w:pPr>
              <w:rPr>
                <w:rFonts w:ascii="Times New Roman" w:hAnsi="Times New Roman"/>
                <w:sz w:val="24"/>
                <w:szCs w:val="24"/>
              </w:rPr>
            </w:pPr>
            <w:r w:rsidRPr="00954271">
              <w:rPr>
                <w:rFonts w:ascii="Times New Roman" w:hAnsi="Times New Roman"/>
                <w:sz w:val="24"/>
                <w:szCs w:val="24"/>
              </w:rPr>
              <w:t>д.м.н., профессор    ______________Слетов А.А.</w:t>
            </w:r>
          </w:p>
          <w:p w:rsidR="00D37467" w:rsidRPr="00D97493" w:rsidRDefault="00D37467" w:rsidP="008055DF">
            <w:pPr>
              <w:spacing w:after="0" w:line="216" w:lineRule="atLeast"/>
              <w:ind w:left="105"/>
              <w:rPr>
                <w:rFonts w:ascii="-webkit-standard" w:eastAsiaTheme="minorEastAsia" w:hAnsi="-webkit-standard"/>
                <w:color w:val="auto"/>
                <w:sz w:val="24"/>
                <w:szCs w:val="24"/>
              </w:rPr>
            </w:pPr>
          </w:p>
        </w:tc>
      </w:tr>
    </w:tbl>
    <w:p w:rsidR="00590BEA" w:rsidRDefault="00590BEA">
      <w:pPr>
        <w:spacing w:after="0"/>
        <w:jc w:val="both"/>
        <w:rPr>
          <w:rFonts w:ascii="Times New Roman" w:hAnsi="Times New Roman"/>
          <w:b/>
          <w:sz w:val="24"/>
        </w:rPr>
      </w:pPr>
    </w:p>
    <w:sectPr w:rsidR="00590BEA" w:rsidSect="00F232A1">
      <w:headerReference w:type="default" r:id="rId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B41" w:rsidRDefault="00683B41">
      <w:pPr>
        <w:spacing w:after="0" w:line="240" w:lineRule="auto"/>
      </w:pPr>
      <w:r>
        <w:separator/>
      </w:r>
    </w:p>
  </w:endnote>
  <w:endnote w:type="continuationSeparator" w:id="1">
    <w:p w:rsidR="00683B41" w:rsidRDefault="0068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-webkit-standard">
    <w:altName w:val="Cambria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B41" w:rsidRDefault="00683B41">
      <w:pPr>
        <w:spacing w:after="0" w:line="240" w:lineRule="auto"/>
      </w:pPr>
      <w:r>
        <w:separator/>
      </w:r>
    </w:p>
  </w:footnote>
  <w:footnote w:type="continuationSeparator" w:id="1">
    <w:p w:rsidR="00683B41" w:rsidRDefault="00683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916"/>
      <w:gridCol w:w="7439"/>
    </w:tblGrid>
    <w:tr w:rsidR="00590BEA">
      <w:trPr>
        <w:trHeight w:val="2032"/>
      </w:trPr>
      <w:tc>
        <w:tcPr>
          <w:tcW w:w="19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90BEA" w:rsidRDefault="00F70FF7">
          <w:pPr>
            <w:tabs>
              <w:tab w:val="center" w:pos="4677"/>
              <w:tab w:val="right" w:pos="9355"/>
            </w:tabs>
            <w:spacing w:before="60" w:after="0" w:line="240" w:lineRule="auto"/>
            <w:rPr>
              <w:rFonts w:ascii="Times New Roman" w:hAnsi="Times New Roman"/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117729" cy="1049693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rcRect r="59933"/>
                        <a:stretch/>
                      </pic:blipFill>
                      <pic:spPr>
                        <a:xfrm>
                          <a:off x="0" y="0"/>
                          <a:ext cx="1117729" cy="1049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90BEA" w:rsidRDefault="00F70FF7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Пятигорский медико-фармацевтический институт – </w:t>
          </w:r>
        </w:p>
        <w:p w:rsidR="00590BEA" w:rsidRDefault="00F70FF7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590BEA" w:rsidRDefault="00F70FF7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590BEA" w:rsidRDefault="00F70FF7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Российской Федерации</w:t>
          </w:r>
        </w:p>
      </w:tc>
    </w:tr>
  </w:tbl>
  <w:p w:rsidR="00590BEA" w:rsidRDefault="00590BE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6FD3"/>
    <w:multiLevelType w:val="multilevel"/>
    <w:tmpl w:val="FFFFFFFF"/>
    <w:lvl w:ilvl="0">
      <w:start w:val="1"/>
      <w:numFmt w:val="bullet"/>
      <w:lvlText w:val="-"/>
      <w:lvlJc w:val="left"/>
      <w:pPr>
        <w:ind w:left="13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">
    <w:nsid w:val="182A47D6"/>
    <w:multiLevelType w:val="hybridMultilevel"/>
    <w:tmpl w:val="F01E6B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15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21B0D"/>
    <w:multiLevelType w:val="hybridMultilevel"/>
    <w:tmpl w:val="F01E6B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15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852E4"/>
    <w:multiLevelType w:val="multilevel"/>
    <w:tmpl w:val="FFFFFFFF"/>
    <w:lvl w:ilvl="0">
      <w:start w:val="2"/>
      <w:numFmt w:val="decimal"/>
      <w:lvlText w:val="%1."/>
      <w:lvlJc w:val="left"/>
      <w:pPr>
        <w:ind w:left="3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4">
    <w:nsid w:val="238131DF"/>
    <w:multiLevelType w:val="hybridMultilevel"/>
    <w:tmpl w:val="F01E6B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15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C239B"/>
    <w:multiLevelType w:val="multilevel"/>
    <w:tmpl w:val="FFFFFFFF"/>
    <w:lvl w:ilvl="0">
      <w:start w:val="1"/>
      <w:numFmt w:val="bullet"/>
      <w:lvlText w:val="-"/>
      <w:lvlJc w:val="left"/>
      <w:pPr>
        <w:ind w:left="13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11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83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55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27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399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71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43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15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6">
    <w:nsid w:val="55090EE5"/>
    <w:multiLevelType w:val="multilevel"/>
    <w:tmpl w:val="FFFFFFFF"/>
    <w:lvl w:ilvl="0">
      <w:start w:val="1"/>
      <w:numFmt w:val="bullet"/>
      <w:lvlText w:val="-"/>
      <w:lvlJc w:val="left"/>
      <w:pPr>
        <w:ind w:left="13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7">
    <w:nsid w:val="631D0EF8"/>
    <w:multiLevelType w:val="hybridMultilevel"/>
    <w:tmpl w:val="F01E6B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15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BEA"/>
    <w:rsid w:val="00113A29"/>
    <w:rsid w:val="001F7E58"/>
    <w:rsid w:val="00501A16"/>
    <w:rsid w:val="00590BEA"/>
    <w:rsid w:val="005C1A58"/>
    <w:rsid w:val="005C7CEB"/>
    <w:rsid w:val="00683B41"/>
    <w:rsid w:val="006921A6"/>
    <w:rsid w:val="009345FE"/>
    <w:rsid w:val="00B01990"/>
    <w:rsid w:val="00BF5EF9"/>
    <w:rsid w:val="00D11DDC"/>
    <w:rsid w:val="00D37467"/>
    <w:rsid w:val="00D97493"/>
    <w:rsid w:val="00E376B5"/>
    <w:rsid w:val="00EA4F5F"/>
    <w:rsid w:val="00F13347"/>
    <w:rsid w:val="00F232A1"/>
    <w:rsid w:val="00F70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232A1"/>
  </w:style>
  <w:style w:type="paragraph" w:styleId="10">
    <w:name w:val="heading 1"/>
    <w:next w:val="a"/>
    <w:link w:val="11"/>
    <w:uiPriority w:val="9"/>
    <w:qFormat/>
    <w:rsid w:val="00F232A1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232A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232A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232A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232A1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232A1"/>
  </w:style>
  <w:style w:type="paragraph" w:styleId="21">
    <w:name w:val="toc 2"/>
    <w:next w:val="a"/>
    <w:link w:val="22"/>
    <w:uiPriority w:val="39"/>
    <w:rsid w:val="00F232A1"/>
    <w:pPr>
      <w:ind w:left="200"/>
    </w:pPr>
  </w:style>
  <w:style w:type="character" w:customStyle="1" w:styleId="22">
    <w:name w:val="Оглавление 2 Знак"/>
    <w:link w:val="21"/>
    <w:rsid w:val="00F232A1"/>
  </w:style>
  <w:style w:type="paragraph" w:styleId="41">
    <w:name w:val="toc 4"/>
    <w:next w:val="a"/>
    <w:link w:val="42"/>
    <w:uiPriority w:val="39"/>
    <w:rsid w:val="00F232A1"/>
    <w:pPr>
      <w:ind w:left="600"/>
    </w:pPr>
  </w:style>
  <w:style w:type="character" w:customStyle="1" w:styleId="42">
    <w:name w:val="Оглавление 4 Знак"/>
    <w:link w:val="41"/>
    <w:rsid w:val="00F232A1"/>
  </w:style>
  <w:style w:type="paragraph" w:styleId="6">
    <w:name w:val="toc 6"/>
    <w:next w:val="a"/>
    <w:link w:val="60"/>
    <w:uiPriority w:val="39"/>
    <w:rsid w:val="00F232A1"/>
    <w:pPr>
      <w:ind w:left="1000"/>
    </w:pPr>
  </w:style>
  <w:style w:type="character" w:customStyle="1" w:styleId="60">
    <w:name w:val="Оглавление 6 Знак"/>
    <w:link w:val="6"/>
    <w:rsid w:val="00F232A1"/>
  </w:style>
  <w:style w:type="paragraph" w:styleId="7">
    <w:name w:val="toc 7"/>
    <w:next w:val="a"/>
    <w:link w:val="70"/>
    <w:uiPriority w:val="39"/>
    <w:rsid w:val="00F232A1"/>
    <w:pPr>
      <w:ind w:left="1200"/>
    </w:pPr>
  </w:style>
  <w:style w:type="character" w:customStyle="1" w:styleId="70">
    <w:name w:val="Оглавление 7 Знак"/>
    <w:link w:val="7"/>
    <w:rsid w:val="00F232A1"/>
  </w:style>
  <w:style w:type="character" w:customStyle="1" w:styleId="30">
    <w:name w:val="Заголовок 3 Знак"/>
    <w:link w:val="3"/>
    <w:rsid w:val="00F232A1"/>
    <w:rPr>
      <w:rFonts w:ascii="XO Thames" w:hAnsi="XO Thames"/>
      <w:b/>
      <w:i/>
      <w:color w:val="000000"/>
    </w:rPr>
  </w:style>
  <w:style w:type="paragraph" w:styleId="a3">
    <w:name w:val="Body Text"/>
    <w:basedOn w:val="a"/>
    <w:link w:val="a4"/>
    <w:rsid w:val="00F232A1"/>
    <w:pPr>
      <w:spacing w:after="120" w:line="240" w:lineRule="auto"/>
    </w:pPr>
    <w:rPr>
      <w:rFonts w:ascii="Arial" w:hAnsi="Arial"/>
      <w:sz w:val="24"/>
    </w:rPr>
  </w:style>
  <w:style w:type="character" w:customStyle="1" w:styleId="a4">
    <w:name w:val="Основной текст Знак"/>
    <w:basedOn w:val="1"/>
    <w:link w:val="a3"/>
    <w:rsid w:val="00F232A1"/>
    <w:rPr>
      <w:rFonts w:ascii="Arial" w:hAnsi="Arial"/>
      <w:sz w:val="24"/>
    </w:rPr>
  </w:style>
  <w:style w:type="paragraph" w:styleId="31">
    <w:name w:val="toc 3"/>
    <w:next w:val="a"/>
    <w:link w:val="32"/>
    <w:uiPriority w:val="39"/>
    <w:rsid w:val="00F232A1"/>
    <w:pPr>
      <w:ind w:left="400"/>
    </w:pPr>
  </w:style>
  <w:style w:type="character" w:customStyle="1" w:styleId="32">
    <w:name w:val="Оглавление 3 Знак"/>
    <w:link w:val="31"/>
    <w:rsid w:val="00F232A1"/>
  </w:style>
  <w:style w:type="character" w:customStyle="1" w:styleId="50">
    <w:name w:val="Заголовок 5 Знак"/>
    <w:link w:val="5"/>
    <w:rsid w:val="00F232A1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232A1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F232A1"/>
    <w:rPr>
      <w:color w:val="0000FF"/>
      <w:u w:val="single"/>
    </w:rPr>
  </w:style>
  <w:style w:type="character" w:styleId="a5">
    <w:name w:val="Hyperlink"/>
    <w:link w:val="12"/>
    <w:rsid w:val="00F232A1"/>
    <w:rPr>
      <w:color w:val="0000FF"/>
      <w:u w:val="single"/>
    </w:rPr>
  </w:style>
  <w:style w:type="paragraph" w:customStyle="1" w:styleId="Footnote">
    <w:name w:val="Footnote"/>
    <w:link w:val="Footnote0"/>
    <w:rsid w:val="00F232A1"/>
    <w:rPr>
      <w:rFonts w:ascii="XO Thames" w:hAnsi="XO Thames"/>
    </w:rPr>
  </w:style>
  <w:style w:type="character" w:customStyle="1" w:styleId="Footnote0">
    <w:name w:val="Footnote"/>
    <w:link w:val="Footnote"/>
    <w:rsid w:val="00F232A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232A1"/>
    <w:rPr>
      <w:rFonts w:ascii="XO Thames" w:hAnsi="XO Thames"/>
      <w:b/>
    </w:rPr>
  </w:style>
  <w:style w:type="character" w:customStyle="1" w:styleId="14">
    <w:name w:val="Оглавление 1 Знак"/>
    <w:link w:val="13"/>
    <w:rsid w:val="00F232A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232A1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232A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232A1"/>
    <w:pPr>
      <w:ind w:left="1600"/>
    </w:pPr>
  </w:style>
  <w:style w:type="character" w:customStyle="1" w:styleId="90">
    <w:name w:val="Оглавление 9 Знак"/>
    <w:link w:val="9"/>
    <w:rsid w:val="00F232A1"/>
  </w:style>
  <w:style w:type="paragraph" w:styleId="8">
    <w:name w:val="toc 8"/>
    <w:next w:val="a"/>
    <w:link w:val="80"/>
    <w:uiPriority w:val="39"/>
    <w:rsid w:val="00F232A1"/>
    <w:pPr>
      <w:ind w:left="1400"/>
    </w:pPr>
  </w:style>
  <w:style w:type="character" w:customStyle="1" w:styleId="80">
    <w:name w:val="Оглавление 8 Знак"/>
    <w:link w:val="8"/>
    <w:rsid w:val="00F232A1"/>
  </w:style>
  <w:style w:type="paragraph" w:styleId="51">
    <w:name w:val="toc 5"/>
    <w:next w:val="a"/>
    <w:link w:val="52"/>
    <w:uiPriority w:val="39"/>
    <w:rsid w:val="00F232A1"/>
    <w:pPr>
      <w:ind w:left="800"/>
    </w:pPr>
  </w:style>
  <w:style w:type="character" w:customStyle="1" w:styleId="52">
    <w:name w:val="Оглавление 5 Знак"/>
    <w:link w:val="51"/>
    <w:rsid w:val="00F232A1"/>
  </w:style>
  <w:style w:type="paragraph" w:styleId="a6">
    <w:name w:val="Subtitle"/>
    <w:next w:val="a"/>
    <w:link w:val="a7"/>
    <w:uiPriority w:val="11"/>
    <w:qFormat/>
    <w:rsid w:val="00F232A1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F232A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232A1"/>
    <w:pPr>
      <w:ind w:left="1800"/>
    </w:pPr>
  </w:style>
  <w:style w:type="character" w:customStyle="1" w:styleId="toc100">
    <w:name w:val="toc 10"/>
    <w:link w:val="toc10"/>
    <w:rsid w:val="00F232A1"/>
  </w:style>
  <w:style w:type="paragraph" w:customStyle="1" w:styleId="15">
    <w:name w:val="Основной шрифт абзаца1"/>
    <w:rsid w:val="00F232A1"/>
  </w:style>
  <w:style w:type="paragraph" w:styleId="a8">
    <w:name w:val="Title"/>
    <w:next w:val="a"/>
    <w:link w:val="a9"/>
    <w:uiPriority w:val="10"/>
    <w:qFormat/>
    <w:rsid w:val="00F232A1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F232A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232A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232A1"/>
    <w:rPr>
      <w:rFonts w:ascii="XO Thames" w:hAnsi="XO Thames"/>
      <w:b/>
      <w:color w:val="00A0FF"/>
      <w:sz w:val="26"/>
    </w:rPr>
  </w:style>
  <w:style w:type="character" w:customStyle="1" w:styleId="s6">
    <w:name w:val="s6"/>
    <w:basedOn w:val="a0"/>
    <w:rsid w:val="00501A16"/>
  </w:style>
  <w:style w:type="character" w:customStyle="1" w:styleId="apple-converted-space">
    <w:name w:val="apple-converted-space"/>
    <w:basedOn w:val="a0"/>
    <w:rsid w:val="00501A16"/>
  </w:style>
  <w:style w:type="character" w:customStyle="1" w:styleId="bumpedfont15">
    <w:name w:val="bumpedfont15"/>
    <w:basedOn w:val="a0"/>
    <w:rsid w:val="00501A16"/>
  </w:style>
  <w:style w:type="paragraph" w:styleId="aa">
    <w:name w:val="List Paragraph"/>
    <w:basedOn w:val="a"/>
    <w:uiPriority w:val="34"/>
    <w:qFormat/>
    <w:rsid w:val="00501A1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1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3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0497">
          <w:marLeft w:val="5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2564</Words>
  <Characters>14620</Characters>
  <Application>Microsoft Office Word</Application>
  <DocSecurity>0</DocSecurity>
  <Lines>121</Lines>
  <Paragraphs>34</Paragraphs>
  <ScaleCrop>false</ScaleCrop>
  <Company/>
  <LinksUpToDate>false</LinksUpToDate>
  <CharactersWithSpaces>17150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dcterms:created xsi:type="dcterms:W3CDTF">2023-04-26T16:08:00Z</dcterms:created>
  <dcterms:modified xsi:type="dcterms:W3CDTF">2023-07-06T13:53:00Z</dcterms:modified>
</cp:coreProperties>
</file>