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0D" w:rsidRPr="00DD380D" w:rsidRDefault="00DD380D" w:rsidP="00DD380D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DD380D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DD380D" w:rsidRPr="00DD380D" w:rsidRDefault="00DD380D" w:rsidP="00DD380D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D380D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DD380D" w:rsidRPr="00DD380D" w:rsidRDefault="00DD380D" w:rsidP="00DD380D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D380D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DD380D" w:rsidRPr="00DD380D" w:rsidRDefault="00DD380D" w:rsidP="00DD380D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D380D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DD380D" w:rsidRPr="00DD380D" w:rsidRDefault="00DD380D" w:rsidP="00DD380D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D380D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DD380D" w:rsidRPr="00DD380D" w:rsidRDefault="00DD380D" w:rsidP="00DD380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D380D">
        <w:rPr>
          <w:rFonts w:ascii="Times New Roman" w:hAnsi="Times New Roman"/>
          <w:color w:val="auto"/>
          <w:sz w:val="28"/>
          <w:szCs w:val="28"/>
        </w:rPr>
        <w:tab/>
      </w:r>
    </w:p>
    <w:p w:rsidR="00DD380D" w:rsidRPr="00DD380D" w:rsidRDefault="00DD380D" w:rsidP="00DD380D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D380D" w:rsidRPr="00DD380D" w:rsidRDefault="00DD380D" w:rsidP="00DD380D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D380D">
        <w:rPr>
          <w:rFonts w:ascii="Times New Roman" w:hAnsi="Times New Roman"/>
          <w:sz w:val="28"/>
          <w:szCs w:val="28"/>
        </w:rPr>
        <w:t>УТВЕРЖДАЮ</w:t>
      </w:r>
    </w:p>
    <w:p w:rsidR="00DD380D" w:rsidRPr="00DD380D" w:rsidRDefault="00DD380D" w:rsidP="00DD380D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DD380D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DD380D" w:rsidRPr="00DD380D" w:rsidRDefault="00DD380D" w:rsidP="00DD380D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DD380D" w:rsidRPr="00DD380D" w:rsidRDefault="00DD380D" w:rsidP="00DD380D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DD380D">
        <w:rPr>
          <w:rFonts w:ascii="Times New Roman" w:hAnsi="Times New Roman"/>
          <w:sz w:val="28"/>
          <w:szCs w:val="28"/>
        </w:rPr>
        <w:t>_______________М.В. Черников</w:t>
      </w:r>
    </w:p>
    <w:p w:rsidR="00DD380D" w:rsidRPr="00DD380D" w:rsidRDefault="00DD380D" w:rsidP="00DD380D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DD380D">
        <w:rPr>
          <w:rFonts w:ascii="Times New Roman" w:hAnsi="Times New Roman"/>
          <w:sz w:val="28"/>
          <w:szCs w:val="28"/>
        </w:rPr>
        <w:t>«31» августа 2022 г.</w:t>
      </w:r>
    </w:p>
    <w:p w:rsidR="00DD380D" w:rsidRPr="00DD380D" w:rsidRDefault="00DD380D" w:rsidP="00DD380D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EF48FC" w:rsidRDefault="00EF48FC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</w:p>
    <w:p w:rsidR="00EF48FC" w:rsidRDefault="009C73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EF48FC" w:rsidRDefault="009C73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EF48FC" w:rsidRDefault="009C73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EF48FC" w:rsidRDefault="009C73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«Онкостоматология и лучевая терапия»</w:t>
      </w:r>
    </w:p>
    <w:p w:rsidR="00EF48FC" w:rsidRDefault="00EF48F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48FC" w:rsidRDefault="009C73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</w:t>
      </w:r>
      <w:r>
        <w:rPr>
          <w:rFonts w:ascii="Times New Roman" w:hAnsi="Times New Roman"/>
          <w:sz w:val="24"/>
        </w:rPr>
        <w:t xml:space="preserve">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EF48FC" w:rsidRDefault="009C73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EF48FC" w:rsidRDefault="009C73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EF48FC" w:rsidRDefault="00EF48FC">
      <w:pPr>
        <w:spacing w:after="0" w:line="240" w:lineRule="auto"/>
        <w:rPr>
          <w:rFonts w:ascii="Times New Roman" w:hAnsi="Times New Roman"/>
          <w:sz w:val="24"/>
        </w:rPr>
      </w:pPr>
    </w:p>
    <w:p w:rsidR="00EF48FC" w:rsidRDefault="009C73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 V</w:t>
      </w:r>
    </w:p>
    <w:p w:rsidR="00EF48FC" w:rsidRDefault="009C73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10</w:t>
      </w:r>
    </w:p>
    <w:p w:rsidR="00EF48FC" w:rsidRDefault="009C73D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EF48FC" w:rsidRDefault="009C73D0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Трудоемкость дисциплины: 2 ЗЕ, </w:t>
      </w:r>
      <w:r>
        <w:rPr>
          <w:rFonts w:ascii="Times New Roman" w:hAnsi="Times New Roman"/>
          <w:sz w:val="24"/>
        </w:rPr>
        <w:t>из них 72 часов контактной работы обучающегося с преподавателем</w:t>
      </w:r>
    </w:p>
    <w:p w:rsidR="00EF48FC" w:rsidRDefault="009C73D0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– 10 семестр</w:t>
      </w:r>
    </w:p>
    <w:p w:rsidR="00EF48FC" w:rsidRDefault="00EF48FC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EF48FC" w:rsidRDefault="00EF48FC">
      <w:pPr>
        <w:spacing w:after="0" w:line="240" w:lineRule="auto"/>
        <w:rPr>
          <w:rFonts w:ascii="Times New Roman" w:hAnsi="Times New Roman"/>
          <w:sz w:val="24"/>
        </w:rPr>
      </w:pPr>
    </w:p>
    <w:p w:rsidR="00EF48FC" w:rsidRDefault="00EF48FC">
      <w:pPr>
        <w:spacing w:after="0" w:line="240" w:lineRule="auto"/>
        <w:rPr>
          <w:rFonts w:ascii="Times New Roman" w:hAnsi="Times New Roman"/>
          <w:sz w:val="24"/>
        </w:rPr>
      </w:pPr>
    </w:p>
    <w:p w:rsidR="00EF48FC" w:rsidRDefault="00EF48FC">
      <w:pPr>
        <w:spacing w:after="0" w:line="240" w:lineRule="auto"/>
        <w:rPr>
          <w:rFonts w:ascii="Times New Roman" w:hAnsi="Times New Roman"/>
          <w:sz w:val="24"/>
        </w:rPr>
      </w:pPr>
    </w:p>
    <w:p w:rsidR="00EF48FC" w:rsidRDefault="00EF48FC">
      <w:pPr>
        <w:spacing w:after="0" w:line="240" w:lineRule="auto"/>
        <w:rPr>
          <w:rFonts w:ascii="Times New Roman" w:hAnsi="Times New Roman"/>
          <w:sz w:val="24"/>
        </w:rPr>
      </w:pPr>
    </w:p>
    <w:p w:rsidR="00EF48FC" w:rsidRDefault="00EF48FC">
      <w:pPr>
        <w:spacing w:after="0" w:line="240" w:lineRule="auto"/>
        <w:rPr>
          <w:rFonts w:ascii="Times New Roman" w:hAnsi="Times New Roman"/>
          <w:sz w:val="24"/>
        </w:rPr>
      </w:pPr>
    </w:p>
    <w:p w:rsidR="00EF48FC" w:rsidRDefault="00EF48FC">
      <w:pPr>
        <w:spacing w:after="0" w:line="240" w:lineRule="auto"/>
        <w:rPr>
          <w:rFonts w:ascii="Times New Roman" w:hAnsi="Times New Roman"/>
          <w:sz w:val="24"/>
        </w:rPr>
      </w:pPr>
    </w:p>
    <w:p w:rsidR="00EF48FC" w:rsidRDefault="00EF48FC">
      <w:pPr>
        <w:spacing w:after="0" w:line="240" w:lineRule="auto"/>
        <w:rPr>
          <w:rFonts w:ascii="Times New Roman" w:hAnsi="Times New Roman"/>
          <w:sz w:val="24"/>
        </w:rPr>
      </w:pPr>
    </w:p>
    <w:p w:rsidR="00EF48FC" w:rsidRDefault="00EF48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48FC" w:rsidRDefault="00EF48F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F48FC" w:rsidRDefault="009C73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</w:t>
      </w:r>
      <w:r w:rsidR="00DD380D">
        <w:rPr>
          <w:rFonts w:ascii="Times New Roman" w:hAnsi="Times New Roman"/>
          <w:sz w:val="24"/>
        </w:rPr>
        <w:t>2</w:t>
      </w:r>
      <w:r>
        <w:br w:type="page"/>
      </w:r>
    </w:p>
    <w:p w:rsidR="00EF48FC" w:rsidRDefault="00EF48F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F48FC" w:rsidRDefault="009C73D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РАЗРАБОТЧИКИ: Заведуюшийкафедрой клинической   стоматологии с курсом хирургической стоматологии и ЧЛХ,  д.м.н, профе</w:t>
      </w:r>
      <w:r>
        <w:rPr>
          <w:rFonts w:ascii="Times New Roman" w:hAnsi="Times New Roman"/>
          <w:b/>
          <w:sz w:val="24"/>
        </w:rPr>
        <w:t>ссор Слетов А.А</w:t>
      </w:r>
    </w:p>
    <w:p w:rsidR="00EF48FC" w:rsidRDefault="009C73D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EF48FC" w:rsidRDefault="009C73D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EF48FC" w:rsidRDefault="009C73D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РЕЦЕНЗЕНТ: профессор кафедры с</w:t>
      </w:r>
      <w:r>
        <w:rPr>
          <w:rFonts w:ascii="Times New Roman" w:hAnsi="Times New Roman"/>
          <w:b/>
          <w:sz w:val="24"/>
        </w:rPr>
        <w:t xml:space="preserve">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EF48FC" w:rsidRDefault="00EF48F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F48FC" w:rsidRDefault="009C73D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 рамках дисциплины формируются следующие компетенции, подлежащие оценке настоящим ФОС: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управлять проектом на всех этапах его жизненного цикла (УК-2); 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</w:t>
      </w:r>
      <w:r>
        <w:rPr>
          <w:rFonts w:ascii="Times New Roman" w:hAnsi="Times New Roman"/>
        </w:rPr>
        <w:t xml:space="preserve"> формировать нетерпимое отношение к коррупционному поведению (УК-11); 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моральные и правовые нормы, этические и деонт</w:t>
      </w:r>
      <w:r>
        <w:rPr>
          <w:rFonts w:ascii="Times New Roman" w:hAnsi="Times New Roman"/>
        </w:rPr>
        <w:t xml:space="preserve">ологические принципы в профессиональной деятельности (ОПК-1); 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назначать, осуществлять контроль эффективности и безопасности немедик</w:t>
      </w:r>
      <w:r>
        <w:rPr>
          <w:rFonts w:ascii="Times New Roman" w:hAnsi="Times New Roman"/>
        </w:rPr>
        <w:t xml:space="preserve">аментозного и медикаментозного лечения при решении профессиональных задач (ОПК-6); 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оценивать морфо</w:t>
      </w:r>
      <w:r>
        <w:rPr>
          <w:rFonts w:ascii="Times New Roman" w:hAnsi="Times New Roman"/>
        </w:rPr>
        <w:t>функциональные состояния и патологические процессы в организме человека для решения профессиональных задач(ОПК-9);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понимать </w:t>
      </w:r>
      <w:r>
        <w:rPr>
          <w:rFonts w:ascii="Times New Roman" w:hAnsi="Times New Roman"/>
        </w:rPr>
        <w:t>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</w:t>
      </w:r>
      <w:r>
        <w:rPr>
          <w:rFonts w:ascii="Times New Roman" w:hAnsi="Times New Roman"/>
        </w:rPr>
        <w:t xml:space="preserve">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диагностики у детей и взрослых со стоматологическими заболеваниями, установлению диагноза путем сбора и анали</w:t>
      </w:r>
      <w:r>
        <w:rPr>
          <w:rFonts w:ascii="Times New Roman" w:hAnsi="Times New Roman"/>
        </w:rPr>
        <w:t>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</w:t>
      </w:r>
      <w:r>
        <w:rPr>
          <w:rFonts w:ascii="Times New Roman" w:hAnsi="Times New Roman"/>
        </w:rPr>
        <w:t xml:space="preserve">икацией болезней (ПК-1); 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безопасности(ПК-2);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Способен к оказанию медицинской помощи в неотложной и экстренной форме (ПК-3);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</w:t>
      </w:r>
      <w:r>
        <w:rPr>
          <w:rFonts w:ascii="Times New Roman" w:hAnsi="Times New Roman"/>
          <w:sz w:val="24"/>
        </w:rPr>
        <w:t>бен разрабатывать, реализовывать и контролировать эффективность индивидуальных реабилитационных программ (ПК-4)</w:t>
      </w:r>
      <w:r>
        <w:rPr>
          <w:rFonts w:ascii="Times New Roman" w:hAnsi="Times New Roman"/>
        </w:rPr>
        <w:t>;</w:t>
      </w:r>
    </w:p>
    <w:p w:rsidR="00EF48FC" w:rsidRDefault="009C73D0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проведению медицинских экспертиз в отношении детей и взрослых со стоматологическими заболеваниями (ПК-7)</w:t>
      </w:r>
      <w:r>
        <w:rPr>
          <w:rFonts w:ascii="Times New Roman" w:hAnsi="Times New Roman"/>
        </w:rPr>
        <w:t>;</w:t>
      </w:r>
    </w:p>
    <w:p w:rsidR="00EF48FC" w:rsidRDefault="00EF48FC">
      <w:pPr>
        <w:spacing w:after="0"/>
        <w:jc w:val="both"/>
        <w:rPr>
          <w:rFonts w:ascii="Times New Roman" w:hAnsi="Times New Roman"/>
          <w:sz w:val="24"/>
        </w:rPr>
      </w:pPr>
    </w:p>
    <w:p w:rsidR="00EF48FC" w:rsidRDefault="009C73D0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EF48F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</w:t>
            </w:r>
            <w:r>
              <w:rPr>
                <w:rFonts w:ascii="Times New Roman" w:hAnsi="Times New Roman"/>
                <w:sz w:val="24"/>
              </w:rPr>
              <w:t xml:space="preserve">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EF48FC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22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Опухоли и опухолеподобные образования. </w:t>
            </w:r>
          </w:p>
          <w:p w:rsidR="00EF48FC" w:rsidRDefault="009C73D0">
            <w:pPr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 опухолей челюстно-лицевой области. Современные представления о биологической сущности опухолей. Теории канцерогенеза.  </w:t>
            </w:r>
          </w:p>
          <w:p w:rsidR="00EF48FC" w:rsidRDefault="009C73D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обследования и диагностики больных со злокачественными опухолями ЧЛО. Организация онкостоматологической помощи. Рол</w:t>
            </w:r>
            <w:r>
              <w:rPr>
                <w:rFonts w:ascii="Times New Roman" w:hAnsi="Times New Roman"/>
                <w:sz w:val="24"/>
              </w:rPr>
              <w:t xml:space="preserve">ь врача стоматолога. Диспансеризация онкостоматологических больных. Диспансерные группы.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 ОПК-5, ОПК-6, ОПК-</w:t>
            </w:r>
          </w:p>
          <w:p w:rsidR="00EF48FC" w:rsidRDefault="009C73D0">
            <w:pPr>
              <w:spacing w:after="0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8, ОПК-9, ОПК-12, ОПК-13, ПК-1, ПК-2, ПК-3, ПК-4, </w:t>
            </w:r>
          </w:p>
          <w:p w:rsidR="00EF48FC" w:rsidRDefault="009C73D0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ПК-7.</w:t>
            </w:r>
          </w:p>
        </w:tc>
      </w:tr>
      <w:tr w:rsidR="00EF48F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47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Одонтогенные</w:t>
            </w:r>
            <w:r>
              <w:rPr>
                <w:rFonts w:ascii="Times New Roman" w:hAnsi="Times New Roman"/>
                <w:sz w:val="24"/>
              </w:rPr>
              <w:t xml:space="preserve"> опухоли этиология, патогенез, клиника, диагностика, дифференциальная диагностика, лечение. </w:t>
            </w:r>
          </w:p>
          <w:p w:rsidR="00EF48FC" w:rsidRDefault="009C73D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Неодонтогенные опухоли челюстей.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14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УК-1, УК-11, ОПК-1, ОПК-5, </w:t>
            </w:r>
          </w:p>
          <w:p w:rsidR="00EF48FC" w:rsidRDefault="009C73D0">
            <w:pPr>
              <w:spacing w:after="14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ОПК-6, ОПК-8, ОПК-9, </w:t>
            </w:r>
          </w:p>
          <w:p w:rsidR="00EF48FC" w:rsidRDefault="009C73D0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ОПК-12, ПК-13.</w:t>
            </w:r>
          </w:p>
        </w:tc>
      </w:tr>
      <w:tr w:rsidR="00EF48F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/>
              <w:ind w:right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Остеогенные опухоли. Неостеогенные</w:t>
            </w:r>
            <w:r>
              <w:rPr>
                <w:rFonts w:ascii="Times New Roman" w:hAnsi="Times New Roman"/>
                <w:sz w:val="24"/>
              </w:rPr>
              <w:t xml:space="preserve"> опухоли челюстей. Клиника, диагностика, лечение.  </w:t>
            </w:r>
          </w:p>
          <w:p w:rsidR="00EF48FC" w:rsidRDefault="009C73D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Опухолеподобные образования челюстей. Клиника, диагностика, лечение.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ПК-3, ПК-4, ПК-7. </w:t>
            </w:r>
          </w:p>
        </w:tc>
      </w:tr>
      <w:tr w:rsidR="00EF48F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Предраковые заболевания лица и полости рта. </w:t>
            </w:r>
          </w:p>
          <w:p w:rsidR="00EF48FC" w:rsidRDefault="009C73D0">
            <w:pPr>
              <w:spacing w:after="23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Классификация, предрасполагающие факторы. </w:t>
            </w:r>
          </w:p>
          <w:p w:rsidR="00EF48FC" w:rsidRDefault="009C73D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Принципы лечения больных с предраком ЧЛО.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14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УК-1, ОК-11, ОПК-1, ОПК-5, </w:t>
            </w:r>
          </w:p>
          <w:p w:rsidR="00EF48FC" w:rsidRDefault="009C73D0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ОПК-6, ОПК-8, ОПК-9, ОПК-12, ПК-1, ПК-2, ПК-3, ПК-4, ПК-7. </w:t>
            </w:r>
          </w:p>
        </w:tc>
      </w:tr>
      <w:tr w:rsidR="00EF48F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righ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Рак кожи лица. Клиника, диагностика, лечение. Рак губы. Клиника, диагностика, лечение. Показания и противопоказания к про</w:t>
            </w:r>
            <w:r>
              <w:rPr>
                <w:rFonts w:ascii="Times New Roman" w:hAnsi="Times New Roman"/>
                <w:sz w:val="24"/>
              </w:rPr>
              <w:t xml:space="preserve">ведению лучевой терапии в зависимости от морфологической стадии злокачественного процесса.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14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УК-1, УК-2, УК-11, ОПК-1, ОПК-5, </w:t>
            </w:r>
          </w:p>
          <w:p w:rsidR="00EF48FC" w:rsidRDefault="009C73D0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ОПК-6, ОПК-8, ОПК-9, ОПК-12, ПК-1, ПК-2, ПК-3, ПК-4, ПК-7.</w:t>
            </w:r>
          </w:p>
        </w:tc>
      </w:tr>
      <w:tr w:rsidR="00EF48F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Рак слизистой оболочки полости рта. Клиника, диагностика, лечение. Рак языка. Клиника, диагностика, лечение.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14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УК-1, УК-2, УК-11, ОПК-1, ОПК-5, </w:t>
            </w:r>
          </w:p>
          <w:p w:rsidR="00EF48FC" w:rsidRDefault="009C73D0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ОПК-6, ОПК-8, ОПК-9, ОПК-12, ПК-1, ПК-2, ПК-3, </w:t>
            </w:r>
            <w:r>
              <w:rPr>
                <w:rFonts w:ascii="Times New Roman" w:hAnsi="Times New Roman"/>
                <w:sz w:val="24"/>
              </w:rPr>
              <w:lastRenderedPageBreak/>
              <w:t>ПК-4, ПК-7.</w:t>
            </w:r>
          </w:p>
        </w:tc>
      </w:tr>
      <w:tr w:rsidR="00EF48F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Рак верхней челюсти. Клиника, диагностика, лечение. </w:t>
            </w:r>
          </w:p>
          <w:p w:rsidR="00EF48FC" w:rsidRDefault="009C73D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Рак нижней челюсти. Клиника, диагностика, лечение. Лучевая терапия.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14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УК-1, УК-2, УК-11, ОПК-1, ОПК-5, </w:t>
            </w:r>
          </w:p>
          <w:p w:rsidR="00EF48FC" w:rsidRDefault="009C73D0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ОПК-6, ОПК-8, ОПК-9, ОПК-12, ПК-1, ПК-2, ПК-3, ПК-4, ПК-7.</w:t>
            </w:r>
          </w:p>
        </w:tc>
      </w:tr>
      <w:tr w:rsidR="00EF48FC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Саркомы челюстно-лицевой области. Клиника, диагностика, лечение. Лучевая терапия.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EF48FC" w:rsidRDefault="009C73D0">
            <w:pPr>
              <w:spacing w:after="14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УК-1, УК-2, УК-11, ОПК-1, ОПК-5, </w:t>
            </w:r>
          </w:p>
          <w:p w:rsidR="00EF48FC" w:rsidRDefault="009C73D0">
            <w:pPr>
              <w:spacing w:after="0" w:line="264" w:lineRule="auto"/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ОПК-6, ОПК-8, ОПК-9, ОПК-12, ПК-1, ПК-2, ПК-3, ПК-4, ПК-7.</w:t>
            </w:r>
          </w:p>
        </w:tc>
      </w:tr>
    </w:tbl>
    <w:p w:rsidR="00EF48FC" w:rsidRDefault="00EF48FC">
      <w:pPr>
        <w:spacing w:after="0"/>
        <w:jc w:val="both"/>
        <w:rPr>
          <w:rFonts w:ascii="Times New Roman" w:hAnsi="Times New Roman"/>
          <w:b/>
          <w:sz w:val="24"/>
        </w:rPr>
      </w:pP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EF48FC" w:rsidRDefault="009C73D0">
      <w:pPr>
        <w:tabs>
          <w:tab w:val="center" w:pos="3708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  <w:t>Под онкологической настор</w:t>
      </w:r>
      <w:r>
        <w:rPr>
          <w:rFonts w:ascii="Times New Roman" w:hAnsi="Times New Roman"/>
          <w:sz w:val="24"/>
        </w:rPr>
        <w:t xml:space="preserve">оженностью понимают знание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1)ранних симптомов заболевания; </w:t>
      </w:r>
    </w:p>
    <w:p w:rsidR="00EF48FC" w:rsidRDefault="009C73D0">
      <w:pPr>
        <w:spacing w:after="0"/>
        <w:ind w:left="10" w:right="56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препаратов для лечения; </w:t>
      </w:r>
    </w:p>
    <w:p w:rsidR="00EF48FC" w:rsidRDefault="009C73D0">
      <w:pPr>
        <w:spacing w:after="0"/>
        <w:ind w:left="10" w:right="56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профессиональных трудностей; 4) допустимых доз лучевой терапии.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  <w:t xml:space="preserve">Какое из заболеваний следует отнести к факультативному предраку красной каймы губ?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1)лейкоплак</w:t>
      </w:r>
      <w:r>
        <w:rPr>
          <w:rFonts w:ascii="Times New Roman" w:hAnsi="Times New Roman"/>
          <w:sz w:val="24"/>
        </w:rPr>
        <w:t xml:space="preserve">ия; </w:t>
      </w:r>
    </w:p>
    <w:p w:rsidR="00EF48FC" w:rsidRDefault="009C73D0">
      <w:pPr>
        <w:spacing w:after="0"/>
        <w:ind w:left="10" w:right="62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бородавчатый предрак; </w:t>
      </w:r>
    </w:p>
    <w:p w:rsidR="00EF48FC" w:rsidRDefault="009C73D0">
      <w:pPr>
        <w:spacing w:after="0"/>
        <w:ind w:left="10" w:right="62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3)ограниченный гиперкератоз; </w:t>
      </w:r>
    </w:p>
    <w:p w:rsidR="00EF48FC" w:rsidRDefault="009C73D0">
      <w:pPr>
        <w:spacing w:after="0"/>
        <w:ind w:left="10" w:right="62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хейлитМанганотти. </w:t>
      </w:r>
    </w:p>
    <w:p w:rsidR="00EF48FC" w:rsidRDefault="009C73D0">
      <w:pPr>
        <w:tabs>
          <w:tab w:val="right" w:pos="9444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ab/>
        <w:t xml:space="preserve">Какое из заболеваний следует отнести к облигатному предраку красной каймы губ? </w:t>
      </w:r>
    </w:p>
    <w:p w:rsidR="00EF48FC" w:rsidRDefault="009C73D0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кожный рог; </w:t>
      </w:r>
    </w:p>
    <w:p w:rsidR="00EF48FC" w:rsidRDefault="009C73D0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папиллома; </w:t>
      </w:r>
    </w:p>
    <w:p w:rsidR="00EF48FC" w:rsidRDefault="009C73D0">
      <w:pPr>
        <w:numPr>
          <w:ilvl w:val="0"/>
          <w:numId w:val="2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постлучевой стоматит;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4)хейлитМаганотти.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Основным клиническим проявлением рака слизистой оболочки дна полости рта является </w:t>
      </w:r>
    </w:p>
    <w:p w:rsidR="00EF48FC" w:rsidRDefault="009C73D0">
      <w:pPr>
        <w:numPr>
          <w:ilvl w:val="0"/>
          <w:numId w:val="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эрозия без инфильтрации краев; </w:t>
      </w:r>
    </w:p>
    <w:p w:rsidR="00EF48FC" w:rsidRDefault="009C73D0">
      <w:pPr>
        <w:numPr>
          <w:ilvl w:val="0"/>
          <w:numId w:val="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язва без инфильтрации краев; </w:t>
      </w:r>
    </w:p>
    <w:p w:rsidR="00EF48FC" w:rsidRDefault="009C73D0">
      <w:pPr>
        <w:numPr>
          <w:ilvl w:val="0"/>
          <w:numId w:val="3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гиперемия и отек участка слизистой оболочки; </w:t>
      </w:r>
    </w:p>
    <w:p w:rsidR="00EF48FC" w:rsidRDefault="009C73D0">
      <w:pPr>
        <w:spacing w:after="0"/>
        <w:ind w:left="10" w:right="21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4)изъязвляющийся инфильтрат, спаянный с окружающими тканями. 5.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Наиболее распространенная локализация рака в полости рта - 1) дно полости рта; </w:t>
      </w:r>
    </w:p>
    <w:p w:rsidR="00EF48FC" w:rsidRDefault="009C73D0">
      <w:pPr>
        <w:numPr>
          <w:ilvl w:val="0"/>
          <w:numId w:val="4"/>
        </w:numPr>
        <w:spacing w:after="0" w:line="264" w:lineRule="auto"/>
        <w:ind w:right="2092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слизистая оболочка щеки; </w:t>
      </w:r>
    </w:p>
    <w:p w:rsidR="00EF48FC" w:rsidRDefault="009C73D0">
      <w:pPr>
        <w:numPr>
          <w:ilvl w:val="0"/>
          <w:numId w:val="4"/>
        </w:numPr>
        <w:spacing w:after="0" w:line="264" w:lineRule="auto"/>
        <w:ind w:right="2092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альвеолярный отросток верхней челюсти; 4)язык. </w:t>
      </w:r>
    </w:p>
    <w:p w:rsidR="00EF48FC" w:rsidRDefault="009C73D0">
      <w:pPr>
        <w:tabs>
          <w:tab w:val="center" w:pos="3572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ab/>
        <w:t>Рак слизистой оболочки дна полости рта развивается из</w:t>
      </w:r>
    </w:p>
    <w:p w:rsidR="00EF48FC" w:rsidRDefault="009C73D0">
      <w:pPr>
        <w:numPr>
          <w:ilvl w:val="0"/>
          <w:numId w:val="5"/>
        </w:numPr>
        <w:spacing w:after="0" w:line="264" w:lineRule="auto"/>
        <w:ind w:right="348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нервной ткани; </w:t>
      </w:r>
    </w:p>
    <w:p w:rsidR="00EF48FC" w:rsidRDefault="009C73D0">
      <w:pPr>
        <w:numPr>
          <w:ilvl w:val="0"/>
          <w:numId w:val="5"/>
        </w:numPr>
        <w:spacing w:after="0" w:line="264" w:lineRule="auto"/>
        <w:ind w:right="348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мышечной ткани; </w:t>
      </w:r>
    </w:p>
    <w:p w:rsidR="00EF48FC" w:rsidRDefault="009C73D0">
      <w:pPr>
        <w:spacing w:after="0" w:line="264" w:lineRule="auto"/>
        <w:ind w:right="34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лимфатической ткани; </w:t>
      </w:r>
    </w:p>
    <w:p w:rsidR="00EF48FC" w:rsidRDefault="009C73D0">
      <w:pPr>
        <w:spacing w:after="0" w:line="264" w:lineRule="auto"/>
        <w:ind w:right="34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4)эпителиальной ткани. </w:t>
      </w:r>
    </w:p>
    <w:p w:rsidR="00EF48FC" w:rsidRDefault="009C73D0">
      <w:pPr>
        <w:tabs>
          <w:tab w:val="center" w:pos="4268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ab/>
        <w:t xml:space="preserve">Ранними клиническими симптомами рака верхней челюсти являются </w:t>
      </w:r>
    </w:p>
    <w:p w:rsidR="00EF48FC" w:rsidRDefault="009C73D0">
      <w:pPr>
        <w:numPr>
          <w:ilvl w:val="0"/>
          <w:numId w:val="6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насморк; </w:t>
      </w:r>
    </w:p>
    <w:p w:rsidR="00EF48FC" w:rsidRDefault="009C73D0">
      <w:pPr>
        <w:numPr>
          <w:ilvl w:val="0"/>
          <w:numId w:val="6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снижения зрения; </w:t>
      </w:r>
    </w:p>
    <w:p w:rsidR="00EF48FC" w:rsidRDefault="009C73D0">
      <w:pPr>
        <w:numPr>
          <w:ilvl w:val="0"/>
          <w:numId w:val="6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кровотечения из носа;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4)подвижность интактных зубов. </w:t>
      </w:r>
    </w:p>
    <w:p w:rsidR="00EF48FC" w:rsidRDefault="009C73D0">
      <w:pPr>
        <w:tabs>
          <w:tab w:val="center" w:pos="426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>
        <w:rPr>
          <w:rFonts w:ascii="Times New Roman" w:hAnsi="Times New Roman"/>
          <w:sz w:val="24"/>
        </w:rPr>
        <w:tab/>
        <w:t xml:space="preserve">Ранними клиническими симптомами рака верхней челюсти </w:t>
      </w:r>
      <w:r>
        <w:rPr>
          <w:rFonts w:ascii="Times New Roman" w:hAnsi="Times New Roman"/>
          <w:sz w:val="24"/>
        </w:rPr>
        <w:t xml:space="preserve">являются </w:t>
      </w:r>
    </w:p>
    <w:p w:rsidR="00EF48FC" w:rsidRDefault="009C73D0">
      <w:pPr>
        <w:numPr>
          <w:ilvl w:val="0"/>
          <w:numId w:val="7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насморк; </w:t>
      </w:r>
    </w:p>
    <w:p w:rsidR="00EF48FC" w:rsidRDefault="009C73D0">
      <w:pPr>
        <w:numPr>
          <w:ilvl w:val="0"/>
          <w:numId w:val="7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снижения зрения; </w:t>
      </w:r>
    </w:p>
    <w:p w:rsidR="00EF48FC" w:rsidRDefault="009C73D0">
      <w:pPr>
        <w:numPr>
          <w:ilvl w:val="0"/>
          <w:numId w:val="7"/>
        </w:numPr>
        <w:spacing w:after="0" w:line="264" w:lineRule="auto"/>
        <w:ind w:right="97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кровотечения из носа;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4)паталогические разрастания в лунке удаленного зуба верхней челюсти.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ab/>
        <w:t xml:space="preserve">Одним из основных хирургических методов лечения рака верхне-челюстной пазухи является </w:t>
      </w:r>
    </w:p>
    <w:p w:rsidR="00EF48FC" w:rsidRDefault="009C73D0">
      <w:pPr>
        <w:numPr>
          <w:ilvl w:val="0"/>
          <w:numId w:val="8"/>
        </w:numPr>
        <w:spacing w:after="0" w:line="264" w:lineRule="auto"/>
        <w:ind w:right="3280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СВЧ-гипертермия; </w:t>
      </w:r>
    </w:p>
    <w:p w:rsidR="00EF48FC" w:rsidRDefault="009C73D0">
      <w:pPr>
        <w:numPr>
          <w:ilvl w:val="0"/>
          <w:numId w:val="8"/>
        </w:numPr>
        <w:spacing w:after="0" w:line="264" w:lineRule="auto"/>
        <w:ind w:right="3280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операция Крайля</w:t>
      </w:r>
      <w:r>
        <w:rPr>
          <w:rFonts w:ascii="Times New Roman" w:hAnsi="Times New Roman"/>
          <w:sz w:val="24"/>
        </w:rPr>
        <w:t xml:space="preserve">; </w:t>
      </w:r>
    </w:p>
    <w:p w:rsidR="00EF48FC" w:rsidRDefault="009C73D0">
      <w:pPr>
        <w:numPr>
          <w:ilvl w:val="0"/>
          <w:numId w:val="8"/>
        </w:numPr>
        <w:spacing w:after="0" w:line="264" w:lineRule="auto"/>
        <w:ind w:right="3280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операция по Бильроту; </w:t>
      </w:r>
    </w:p>
    <w:p w:rsidR="00EF48FC" w:rsidRDefault="009C73D0">
      <w:pPr>
        <w:numPr>
          <w:ilvl w:val="0"/>
          <w:numId w:val="8"/>
        </w:numPr>
        <w:spacing w:after="0" w:line="264" w:lineRule="auto"/>
        <w:ind w:right="3280" w:hanging="2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4)резекция верхней челюсти.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Саркомы развиваются из</w:t>
      </w:r>
    </w:p>
    <w:p w:rsidR="00EF48FC" w:rsidRDefault="009C73D0">
      <w:pPr>
        <w:numPr>
          <w:ilvl w:val="0"/>
          <w:numId w:val="9"/>
        </w:numPr>
        <w:spacing w:after="0" w:line="264" w:lineRule="auto"/>
        <w:ind w:right="2735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эпителия; </w:t>
      </w:r>
    </w:p>
    <w:p w:rsidR="00EF48FC" w:rsidRDefault="009C73D0">
      <w:pPr>
        <w:numPr>
          <w:ilvl w:val="0"/>
          <w:numId w:val="9"/>
        </w:numPr>
        <w:spacing w:after="0" w:line="264" w:lineRule="auto"/>
        <w:ind w:right="2735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железистой ткани; </w:t>
      </w:r>
    </w:p>
    <w:p w:rsidR="00EF48FC" w:rsidRDefault="009C73D0">
      <w:pPr>
        <w:numPr>
          <w:ilvl w:val="0"/>
          <w:numId w:val="9"/>
        </w:numPr>
        <w:spacing w:after="0" w:line="264" w:lineRule="auto"/>
        <w:ind w:right="2735" w:hanging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3)соединительной ткани. </w:t>
      </w:r>
    </w:p>
    <w:p w:rsidR="00EF48FC" w:rsidRDefault="00EF48FC">
      <w:pPr>
        <w:spacing w:after="0" w:line="264" w:lineRule="auto"/>
        <w:ind w:right="2735"/>
        <w:jc w:val="both"/>
        <w:rPr>
          <w:rFonts w:ascii="Times New Roman" w:hAnsi="Times New Roman"/>
          <w:sz w:val="24"/>
        </w:rPr>
      </w:pPr>
    </w:p>
    <w:p w:rsidR="00EF48FC" w:rsidRDefault="009C73D0">
      <w:pPr>
        <w:spacing w:after="0"/>
        <w:ind w:left="10" w:right="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Ситуационная задача 1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Больная В., 17 лет, жалуется на безболезненное образование под кожей в нижнем отделе </w:t>
      </w:r>
      <w:r>
        <w:rPr>
          <w:rFonts w:ascii="Times New Roman" w:hAnsi="Times New Roman"/>
          <w:sz w:val="24"/>
        </w:rPr>
        <w:t xml:space="preserve">щеки справа.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 w:color="000000"/>
        </w:rPr>
        <w:t>Анамнез:</w:t>
      </w:r>
      <w:r>
        <w:rPr>
          <w:rFonts w:ascii="Times New Roman" w:hAnsi="Times New Roman"/>
          <w:sz w:val="24"/>
        </w:rPr>
        <w:t xml:space="preserve">  Более года периодически во время еды возникала боль в 4.6 зубе. 2 месяца назад под кожей щеки справа появилось безболезненное образование, которое постепенно увеличивалось. Кожа над ним стала красной. 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 w:color="000000"/>
        </w:rPr>
        <w:t>При осмотре</w:t>
      </w:r>
      <w:r>
        <w:rPr>
          <w:rFonts w:ascii="Times New Roman" w:hAnsi="Times New Roman"/>
          <w:sz w:val="24"/>
        </w:rPr>
        <w:t xml:space="preserve">: в нижнем отделе </w:t>
      </w:r>
      <w:r>
        <w:rPr>
          <w:rFonts w:ascii="Times New Roman" w:hAnsi="Times New Roman"/>
          <w:sz w:val="24"/>
        </w:rPr>
        <w:t xml:space="preserve">щечной области справа в подкожной клетчатке имеется плотный округлой формы, до 2,5см в диаметре малоболезненный инфильтрат. Кожа над ним истончена, имеет синюшно-багровый цвет. Открывание рта свободное. Коронковая </w:t>
      </w:r>
      <w:r>
        <w:rPr>
          <w:rFonts w:ascii="Times New Roman" w:hAnsi="Times New Roman"/>
          <w:sz w:val="24"/>
        </w:rPr>
        <w:lastRenderedPageBreak/>
        <w:t>часть 4.6 зуба сильно разрушена. От его ал</w:t>
      </w:r>
      <w:r>
        <w:rPr>
          <w:rFonts w:ascii="Times New Roman" w:hAnsi="Times New Roman"/>
          <w:sz w:val="24"/>
        </w:rPr>
        <w:t xml:space="preserve">ьвеолы к мягким тканям щеки идет плотный безболезненный тяж. 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рентгенограмме: у верхушки переднего корня 46 зуба определяется очаг разряжения костной ткани, неправильной формы, без чётких границ. Линия периодонта в этом месте не видна. Компактная пласт</w:t>
      </w:r>
      <w:r>
        <w:rPr>
          <w:rFonts w:ascii="Times New Roman" w:hAnsi="Times New Roman"/>
          <w:sz w:val="24"/>
        </w:rPr>
        <w:t xml:space="preserve">инка альвеолы обнаруживается лишь в средней и верхней трети корня. 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Вопросы: 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Установите диагноз заболевания.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Проведите обоснование диагноза.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какими  патологическими процессами надо провести дифференциальную  диагностику? Определите план лечения.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 xml:space="preserve">огноз заболевания?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Ответы: 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Подкожная  одонтогенная гранулёма щёчной области справа. Хронический гранулирующий периодонтит 46 зуба. 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одонтогенную</w:t>
      </w:r>
      <w:r>
        <w:rPr>
          <w:rFonts w:ascii="Times New Roman" w:hAnsi="Times New Roman"/>
          <w:sz w:val="24"/>
        </w:rPr>
        <w:t xml:space="preserve"> подкожную гранулёму указывает наличие тяжа, идущего от альвеолы зуба с хроническим гранулирующим периодонтитом в ткани щеки.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хроническим лимфаденитом, актиномикозом, хроническим остеомиелитом нижней челюсти, доброкачественными опухолями: липомой, фибро</w:t>
      </w:r>
      <w:r>
        <w:rPr>
          <w:rFonts w:ascii="Times New Roman" w:hAnsi="Times New Roman"/>
          <w:sz w:val="24"/>
        </w:rPr>
        <w:t xml:space="preserve">мой, атеромой. 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Удаление 46 зуба и рассечение тяжа по переходной складке, с введением в рану йодоформной турунды. Разрез кожи над гранулемой и удаление патологической грануляционной ткани.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Прогноз, как правило</w:t>
      </w:r>
      <w:r>
        <w:rPr>
          <w:rFonts w:ascii="Times New Roman" w:hAnsi="Times New Roman"/>
          <w:sz w:val="24"/>
        </w:rPr>
        <w:t xml:space="preserve"> положительный. Неудовлетворительные результаты являются следствием нарушения техники операции.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полном объеме материалы, необходимые для оценки знаний, умений, навыков и (или) опыта деятельности, характеризующих этапы формирования компетенций в процессе</w:t>
      </w:r>
      <w:r>
        <w:rPr>
          <w:rFonts w:ascii="Times New Roman" w:hAnsi="Times New Roman"/>
          <w:sz w:val="24"/>
        </w:rPr>
        <w:t xml:space="preserve">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представлены в учебно-методическом комплексе модуля. </w:t>
      </w:r>
    </w:p>
    <w:p w:rsidR="00EF48FC" w:rsidRDefault="009C73D0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по модулю «Онкостоматология и лучевая терапия» не предусмотрена основной образовательной программой и учебным планом. По окончании изучения дисциплины проводится итоговый контроль, собеседование, тестовый контроль. Для аттестации </w:t>
      </w:r>
      <w:r>
        <w:rPr>
          <w:rFonts w:ascii="Times New Roman" w:hAnsi="Times New Roman"/>
          <w:sz w:val="24"/>
        </w:rPr>
        <w:t>успеваемости студентов по данному разделу используется балльно-рейтинговая система (модель 2). При этой модели результат работы на каждом практическом занятии оценивается с помощью оценочных средств. Помимо среднего балла учитываются показатели, дающие штр</w:t>
      </w:r>
      <w:r>
        <w:rPr>
          <w:rFonts w:ascii="Times New Roman" w:hAnsi="Times New Roman"/>
          <w:sz w:val="24"/>
        </w:rPr>
        <w:t xml:space="preserve">афы и бонусы. Штрафы накладываются за нарушение дисциплины. Бонусы присуждаются за участие в студенческих олимпиадах, волонтерскую деятельность, выполнение работ по просьбе ВУЗа, участие в СНО кафедры, участие в конференциях разного уровня. </w:t>
      </w:r>
    </w:p>
    <w:p w:rsidR="00EF48FC" w:rsidRDefault="00EF48FC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EF48FC" w:rsidRDefault="00EF48FC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EF48FC" w:rsidRDefault="00EF48FC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EF48FC" w:rsidRDefault="00EF48FC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EF48FC" w:rsidRDefault="00EF48FC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EF48FC" w:rsidRDefault="00EF48FC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EF48FC" w:rsidRDefault="00EF48FC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EF48FC" w:rsidSect="00EF48F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D0" w:rsidRDefault="009C73D0" w:rsidP="00EF48FC">
      <w:pPr>
        <w:spacing w:after="0" w:line="240" w:lineRule="auto"/>
      </w:pPr>
      <w:r>
        <w:separator/>
      </w:r>
    </w:p>
  </w:endnote>
  <w:endnote w:type="continuationSeparator" w:id="1">
    <w:p w:rsidR="009C73D0" w:rsidRDefault="009C73D0" w:rsidP="00EF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FC" w:rsidRDefault="00EF48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D0" w:rsidRDefault="009C73D0" w:rsidP="00EF48FC">
      <w:pPr>
        <w:spacing w:after="0" w:line="240" w:lineRule="auto"/>
      </w:pPr>
      <w:r>
        <w:separator/>
      </w:r>
    </w:p>
  </w:footnote>
  <w:footnote w:type="continuationSeparator" w:id="1">
    <w:p w:rsidR="009C73D0" w:rsidRDefault="009C73D0" w:rsidP="00EF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EF48FC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F48FC" w:rsidRDefault="009C73D0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F48FC" w:rsidRDefault="009C73D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EF48FC" w:rsidRDefault="009C73D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EF48FC" w:rsidRDefault="009C73D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EF48FC" w:rsidRDefault="009C73D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EF48FC" w:rsidRDefault="00EF48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189"/>
    <w:multiLevelType w:val="multilevel"/>
    <w:tmpl w:val="A860F6AC"/>
    <w:lvl w:ilvl="0">
      <w:start w:val="1"/>
      <w:numFmt w:val="decimal"/>
      <w:lvlText w:val="%1)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2033750A"/>
    <w:multiLevelType w:val="multilevel"/>
    <w:tmpl w:val="F8B60078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24254C47"/>
    <w:multiLevelType w:val="multilevel"/>
    <w:tmpl w:val="278C8450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2B657681"/>
    <w:multiLevelType w:val="multilevel"/>
    <w:tmpl w:val="E9D889A2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36702BFE"/>
    <w:multiLevelType w:val="multilevel"/>
    <w:tmpl w:val="CF068F34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5">
    <w:nsid w:val="3BD50ECA"/>
    <w:multiLevelType w:val="multilevel"/>
    <w:tmpl w:val="184C92DC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6">
    <w:nsid w:val="3C346087"/>
    <w:multiLevelType w:val="multilevel"/>
    <w:tmpl w:val="AC966B6C"/>
    <w:lvl w:ilvl="0">
      <w:start w:val="2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7">
    <w:nsid w:val="419F404C"/>
    <w:multiLevelType w:val="multilevel"/>
    <w:tmpl w:val="E0105F24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8">
    <w:nsid w:val="51CC46E8"/>
    <w:multiLevelType w:val="multilevel"/>
    <w:tmpl w:val="0302DC1E"/>
    <w:lvl w:ilvl="0">
      <w:start w:val="1"/>
      <w:numFmt w:val="decimal"/>
      <w:lvlText w:val="%1)"/>
      <w:lvlJc w:val="left"/>
      <w:pPr>
        <w:ind w:left="25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8FC"/>
    <w:rsid w:val="009C73D0"/>
    <w:rsid w:val="00DD380D"/>
    <w:rsid w:val="00EF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F48FC"/>
  </w:style>
  <w:style w:type="paragraph" w:styleId="10">
    <w:name w:val="heading 1"/>
    <w:next w:val="a"/>
    <w:link w:val="11"/>
    <w:uiPriority w:val="9"/>
    <w:qFormat/>
    <w:rsid w:val="00EF48F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F48F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F48F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F48F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F48F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48FC"/>
  </w:style>
  <w:style w:type="paragraph" w:styleId="21">
    <w:name w:val="toc 2"/>
    <w:next w:val="a"/>
    <w:link w:val="22"/>
    <w:uiPriority w:val="39"/>
    <w:rsid w:val="00EF48FC"/>
    <w:pPr>
      <w:ind w:left="200"/>
    </w:pPr>
  </w:style>
  <w:style w:type="character" w:customStyle="1" w:styleId="22">
    <w:name w:val="Оглавление 2 Знак"/>
    <w:link w:val="21"/>
    <w:rsid w:val="00EF48FC"/>
  </w:style>
  <w:style w:type="paragraph" w:styleId="41">
    <w:name w:val="toc 4"/>
    <w:next w:val="a"/>
    <w:link w:val="42"/>
    <w:uiPriority w:val="39"/>
    <w:rsid w:val="00EF48FC"/>
    <w:pPr>
      <w:ind w:left="600"/>
    </w:pPr>
  </w:style>
  <w:style w:type="character" w:customStyle="1" w:styleId="42">
    <w:name w:val="Оглавление 4 Знак"/>
    <w:link w:val="41"/>
    <w:rsid w:val="00EF48FC"/>
  </w:style>
  <w:style w:type="paragraph" w:styleId="6">
    <w:name w:val="toc 6"/>
    <w:next w:val="a"/>
    <w:link w:val="60"/>
    <w:uiPriority w:val="39"/>
    <w:rsid w:val="00EF48FC"/>
    <w:pPr>
      <w:ind w:left="1000"/>
    </w:pPr>
  </w:style>
  <w:style w:type="character" w:customStyle="1" w:styleId="60">
    <w:name w:val="Оглавление 6 Знак"/>
    <w:link w:val="6"/>
    <w:rsid w:val="00EF48FC"/>
  </w:style>
  <w:style w:type="paragraph" w:styleId="7">
    <w:name w:val="toc 7"/>
    <w:next w:val="a"/>
    <w:link w:val="70"/>
    <w:uiPriority w:val="39"/>
    <w:rsid w:val="00EF48FC"/>
    <w:pPr>
      <w:ind w:left="1200"/>
    </w:pPr>
  </w:style>
  <w:style w:type="character" w:customStyle="1" w:styleId="70">
    <w:name w:val="Оглавление 7 Знак"/>
    <w:link w:val="7"/>
    <w:rsid w:val="00EF48FC"/>
  </w:style>
  <w:style w:type="character" w:customStyle="1" w:styleId="30">
    <w:name w:val="Заголовок 3 Знак"/>
    <w:link w:val="3"/>
    <w:rsid w:val="00EF48FC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EF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EF48FC"/>
  </w:style>
  <w:style w:type="paragraph" w:styleId="31">
    <w:name w:val="toc 3"/>
    <w:next w:val="a"/>
    <w:link w:val="32"/>
    <w:uiPriority w:val="39"/>
    <w:rsid w:val="00EF48FC"/>
    <w:pPr>
      <w:ind w:left="400"/>
    </w:pPr>
  </w:style>
  <w:style w:type="character" w:customStyle="1" w:styleId="32">
    <w:name w:val="Оглавление 3 Знак"/>
    <w:link w:val="31"/>
    <w:rsid w:val="00EF48FC"/>
  </w:style>
  <w:style w:type="paragraph" w:styleId="a5">
    <w:name w:val="header"/>
    <w:basedOn w:val="a"/>
    <w:link w:val="a6"/>
    <w:rsid w:val="00EF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EF48FC"/>
  </w:style>
  <w:style w:type="character" w:customStyle="1" w:styleId="50">
    <w:name w:val="Заголовок 5 Знак"/>
    <w:link w:val="5"/>
    <w:rsid w:val="00EF48F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F48FC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EF48FC"/>
    <w:rPr>
      <w:color w:val="0000FF"/>
      <w:u w:val="single"/>
    </w:rPr>
  </w:style>
  <w:style w:type="character" w:styleId="a7">
    <w:name w:val="Hyperlink"/>
    <w:link w:val="12"/>
    <w:rsid w:val="00EF48FC"/>
    <w:rPr>
      <w:color w:val="0000FF"/>
      <w:u w:val="single"/>
    </w:rPr>
  </w:style>
  <w:style w:type="paragraph" w:customStyle="1" w:styleId="Footnote">
    <w:name w:val="Footnote"/>
    <w:link w:val="Footnote0"/>
    <w:rsid w:val="00EF48FC"/>
    <w:rPr>
      <w:rFonts w:ascii="XO Thames" w:hAnsi="XO Thames"/>
    </w:rPr>
  </w:style>
  <w:style w:type="character" w:customStyle="1" w:styleId="Footnote0">
    <w:name w:val="Footnote"/>
    <w:link w:val="Footnote"/>
    <w:rsid w:val="00EF48F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F48FC"/>
    <w:rPr>
      <w:rFonts w:ascii="XO Thames" w:hAnsi="XO Thames"/>
      <w:b/>
    </w:rPr>
  </w:style>
  <w:style w:type="character" w:customStyle="1" w:styleId="14">
    <w:name w:val="Оглавление 1 Знак"/>
    <w:link w:val="13"/>
    <w:rsid w:val="00EF48F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F48F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F48F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F48FC"/>
    <w:pPr>
      <w:ind w:left="1600"/>
    </w:pPr>
  </w:style>
  <w:style w:type="character" w:customStyle="1" w:styleId="90">
    <w:name w:val="Оглавление 9 Знак"/>
    <w:link w:val="9"/>
    <w:rsid w:val="00EF48FC"/>
  </w:style>
  <w:style w:type="paragraph" w:styleId="8">
    <w:name w:val="toc 8"/>
    <w:next w:val="a"/>
    <w:link w:val="80"/>
    <w:uiPriority w:val="39"/>
    <w:rsid w:val="00EF48FC"/>
    <w:pPr>
      <w:ind w:left="1400"/>
    </w:pPr>
  </w:style>
  <w:style w:type="character" w:customStyle="1" w:styleId="80">
    <w:name w:val="Оглавление 8 Знак"/>
    <w:link w:val="8"/>
    <w:rsid w:val="00EF48FC"/>
  </w:style>
  <w:style w:type="paragraph" w:styleId="51">
    <w:name w:val="toc 5"/>
    <w:next w:val="a"/>
    <w:link w:val="52"/>
    <w:uiPriority w:val="39"/>
    <w:rsid w:val="00EF48FC"/>
    <w:pPr>
      <w:ind w:left="800"/>
    </w:pPr>
  </w:style>
  <w:style w:type="character" w:customStyle="1" w:styleId="52">
    <w:name w:val="Оглавление 5 Знак"/>
    <w:link w:val="51"/>
    <w:rsid w:val="00EF48FC"/>
  </w:style>
  <w:style w:type="paragraph" w:styleId="a8">
    <w:name w:val="Subtitle"/>
    <w:next w:val="a"/>
    <w:link w:val="a9"/>
    <w:uiPriority w:val="11"/>
    <w:qFormat/>
    <w:rsid w:val="00EF48F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EF48F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F48FC"/>
    <w:pPr>
      <w:ind w:left="1800"/>
    </w:pPr>
  </w:style>
  <w:style w:type="character" w:customStyle="1" w:styleId="toc100">
    <w:name w:val="toc 10"/>
    <w:link w:val="toc10"/>
    <w:rsid w:val="00EF48FC"/>
  </w:style>
  <w:style w:type="paragraph" w:styleId="aa">
    <w:name w:val="Title"/>
    <w:next w:val="a"/>
    <w:link w:val="ab"/>
    <w:uiPriority w:val="10"/>
    <w:qFormat/>
    <w:rsid w:val="00EF48F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EF48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F48FC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  <w:link w:val="2"/>
    <w:rsid w:val="00EF48FC"/>
  </w:style>
  <w:style w:type="character" w:customStyle="1" w:styleId="20">
    <w:name w:val="Заголовок 2 Знак"/>
    <w:link w:val="2"/>
    <w:rsid w:val="00EF48FC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DD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380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1649</Words>
  <Characters>9405</Characters>
  <Application>Microsoft Office Word</Application>
  <DocSecurity>0</DocSecurity>
  <Lines>78</Lines>
  <Paragraphs>22</Paragraphs>
  <ScaleCrop>false</ScaleCrop>
  <Company>HP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2023-07-06T13:13:00Z</dcterms:created>
  <dcterms:modified xsi:type="dcterms:W3CDTF">2023-07-06T13:14:00Z</dcterms:modified>
</cp:coreProperties>
</file>