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DB" w:rsidRPr="007B72DB" w:rsidRDefault="007B72DB" w:rsidP="007B72DB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7B72DB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7B72DB" w:rsidRPr="007B72DB" w:rsidRDefault="007B72DB" w:rsidP="007B72DB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B72DB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7B72DB" w:rsidRPr="007B72DB" w:rsidRDefault="007B72DB" w:rsidP="007B72DB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B72DB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7B72DB" w:rsidRPr="007B72DB" w:rsidRDefault="007B72DB" w:rsidP="007B72DB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B72DB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7B72DB" w:rsidRPr="007B72DB" w:rsidRDefault="007B72DB" w:rsidP="007B72DB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B72DB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7B72DB" w:rsidRPr="007B72DB" w:rsidRDefault="007B72DB" w:rsidP="007B72D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7B72DB">
        <w:rPr>
          <w:rFonts w:ascii="Times New Roman" w:hAnsi="Times New Roman"/>
          <w:color w:val="auto"/>
          <w:sz w:val="28"/>
          <w:szCs w:val="28"/>
        </w:rPr>
        <w:tab/>
      </w:r>
    </w:p>
    <w:p w:rsidR="007B72DB" w:rsidRPr="007B72DB" w:rsidRDefault="007B72DB" w:rsidP="007B72DB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B72DB" w:rsidRPr="007B72DB" w:rsidRDefault="007B72DB" w:rsidP="007B72DB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B72DB">
        <w:rPr>
          <w:rFonts w:ascii="Times New Roman" w:hAnsi="Times New Roman"/>
          <w:sz w:val="28"/>
          <w:szCs w:val="28"/>
        </w:rPr>
        <w:t>УТВЕРЖДАЮ</w:t>
      </w:r>
    </w:p>
    <w:p w:rsidR="007B72DB" w:rsidRPr="007B72DB" w:rsidRDefault="007B72DB" w:rsidP="007B72DB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B72DB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7B72DB" w:rsidRPr="007B72DB" w:rsidRDefault="007B72DB" w:rsidP="007B72DB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7B72DB" w:rsidRPr="007B72DB" w:rsidRDefault="007B72DB" w:rsidP="007B72DB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B72DB">
        <w:rPr>
          <w:rFonts w:ascii="Times New Roman" w:hAnsi="Times New Roman"/>
          <w:sz w:val="28"/>
          <w:szCs w:val="28"/>
        </w:rPr>
        <w:t>_______________М.В. Черников</w:t>
      </w:r>
    </w:p>
    <w:p w:rsidR="007B72DB" w:rsidRPr="007B72DB" w:rsidRDefault="007B72DB" w:rsidP="007B72DB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B72DB">
        <w:rPr>
          <w:rFonts w:ascii="Times New Roman" w:hAnsi="Times New Roman"/>
          <w:sz w:val="28"/>
          <w:szCs w:val="28"/>
        </w:rPr>
        <w:t>«31» августа 2022 г.</w:t>
      </w:r>
    </w:p>
    <w:p w:rsidR="007B72DB" w:rsidRPr="007B72DB" w:rsidRDefault="007B72DB" w:rsidP="007B72DB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3F6DAC" w:rsidRDefault="003F6DAC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:rsidR="003F6DAC" w:rsidRDefault="001220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3F6DAC" w:rsidRDefault="001220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3F6DAC" w:rsidRDefault="001220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3F6DAC" w:rsidRDefault="001220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«Зубопротезирование (простое протезирование)»</w:t>
      </w:r>
    </w:p>
    <w:p w:rsidR="003F6DAC" w:rsidRDefault="003F6DA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F6DAC" w:rsidRDefault="003F6DA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F6DAC" w:rsidRDefault="001220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3F6DAC" w:rsidRDefault="001220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3F6DAC" w:rsidRDefault="001220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3F6DAC" w:rsidRDefault="003F6DAC">
      <w:pPr>
        <w:spacing w:after="0" w:line="240" w:lineRule="auto"/>
        <w:rPr>
          <w:rFonts w:ascii="Times New Roman" w:hAnsi="Times New Roman"/>
          <w:sz w:val="24"/>
        </w:rPr>
      </w:pPr>
    </w:p>
    <w:p w:rsidR="003F6DAC" w:rsidRDefault="001220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III</w:t>
      </w:r>
    </w:p>
    <w:p w:rsidR="003F6DAC" w:rsidRDefault="001220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5,6</w:t>
      </w:r>
    </w:p>
    <w:p w:rsidR="003F6DAC" w:rsidRDefault="001220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3F6DAC" w:rsidRDefault="001220F9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5 ЗЕ (180 часов)</w:t>
      </w:r>
    </w:p>
    <w:p w:rsidR="003F6DAC" w:rsidRDefault="001220F9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– 6 семестр</w:t>
      </w:r>
    </w:p>
    <w:p w:rsidR="003F6DAC" w:rsidRDefault="003F6DAC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3F6DAC" w:rsidRDefault="003F6DAC">
      <w:pPr>
        <w:spacing w:after="0" w:line="240" w:lineRule="auto"/>
        <w:rPr>
          <w:rFonts w:ascii="Times New Roman" w:hAnsi="Times New Roman"/>
          <w:sz w:val="24"/>
        </w:rPr>
      </w:pPr>
    </w:p>
    <w:p w:rsidR="003F6DAC" w:rsidRDefault="003F6DAC">
      <w:pPr>
        <w:spacing w:after="0" w:line="240" w:lineRule="auto"/>
        <w:rPr>
          <w:rFonts w:ascii="Times New Roman" w:hAnsi="Times New Roman"/>
          <w:sz w:val="24"/>
        </w:rPr>
      </w:pPr>
    </w:p>
    <w:p w:rsidR="003F6DAC" w:rsidRDefault="003F6DAC">
      <w:pPr>
        <w:spacing w:after="0" w:line="240" w:lineRule="auto"/>
        <w:rPr>
          <w:rFonts w:ascii="Times New Roman" w:hAnsi="Times New Roman"/>
          <w:sz w:val="24"/>
        </w:rPr>
      </w:pPr>
    </w:p>
    <w:p w:rsidR="003F6DAC" w:rsidRDefault="003F6DAC">
      <w:pPr>
        <w:spacing w:after="0" w:line="240" w:lineRule="auto"/>
        <w:rPr>
          <w:rFonts w:ascii="Times New Roman" w:hAnsi="Times New Roman"/>
          <w:sz w:val="24"/>
        </w:rPr>
      </w:pPr>
    </w:p>
    <w:p w:rsidR="003F6DAC" w:rsidRDefault="003F6DAC">
      <w:pPr>
        <w:spacing w:after="0" w:line="240" w:lineRule="auto"/>
        <w:rPr>
          <w:rFonts w:ascii="Times New Roman" w:hAnsi="Times New Roman"/>
          <w:sz w:val="24"/>
        </w:rPr>
      </w:pPr>
    </w:p>
    <w:p w:rsidR="003F6DAC" w:rsidRDefault="003F6DAC">
      <w:pPr>
        <w:spacing w:after="0" w:line="240" w:lineRule="auto"/>
        <w:rPr>
          <w:rFonts w:ascii="Times New Roman" w:hAnsi="Times New Roman"/>
          <w:sz w:val="24"/>
        </w:rPr>
      </w:pPr>
    </w:p>
    <w:p w:rsidR="003F6DAC" w:rsidRDefault="003F6DAC">
      <w:pPr>
        <w:spacing w:after="0" w:line="240" w:lineRule="auto"/>
        <w:rPr>
          <w:rFonts w:ascii="Times New Roman" w:hAnsi="Times New Roman"/>
          <w:sz w:val="24"/>
        </w:rPr>
      </w:pPr>
    </w:p>
    <w:p w:rsidR="003F6DAC" w:rsidRDefault="003F6DA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F6DAC" w:rsidRDefault="001220F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</w:t>
      </w:r>
      <w:r w:rsidR="007B72DB">
        <w:rPr>
          <w:rFonts w:ascii="Times New Roman" w:hAnsi="Times New Roman"/>
          <w:sz w:val="24"/>
        </w:rPr>
        <w:t>2</w:t>
      </w:r>
      <w:r>
        <w:br w:type="page"/>
      </w:r>
    </w:p>
    <w:p w:rsidR="003F6DAC" w:rsidRDefault="001220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:rsidR="003F6DAC" w:rsidRDefault="001220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3F6DAC" w:rsidRDefault="001220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3F6DAC" w:rsidRDefault="001220F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 xml:space="preserve"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3F6DAC" w:rsidRDefault="001220F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управлять проектом на всех этапах его жизненного цикла (УК-2);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формировать нетерпимое отношение к коррупционному поведению (УК-11);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анализировать результаты собственной деятельности для предотвращения профессиональных ошибок (ОПК-2);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Способен к назначению и проведению лечения детей и взрослых со стоматологическими заболеваниями, контролю его эффективности и безопасности(ПК-2);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оказанию медицинской помощи в неотложной и экстренной форме(ПК-3);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разрабатывать, реализовывать и контролировать эффективность индивидуальных реабилитационных программ(ПК-4);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и контролю эффективности санитарно-противоэпидемических и иных мероприятий по охране здоровья населения(ПК-6);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медицинских экспертиз в отношении детей и взрослых со стоматологическими заболеваниями(ПК-7);</w:t>
      </w:r>
    </w:p>
    <w:p w:rsidR="003F6DAC" w:rsidRDefault="001220F9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анализа медико-статистической информации, ведению медицинской документации, организации деятельности медицинского персонала(ПК-8);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ЗАЧЕТУ:</w:t>
      </w:r>
    </w:p>
    <w:tbl>
      <w:tblPr>
        <w:tblW w:w="0" w:type="auto"/>
        <w:tblInd w:w="-108" w:type="dxa"/>
        <w:tblLayout w:type="fixed"/>
        <w:tblCellMar>
          <w:top w:w="7" w:type="dxa"/>
          <w:right w:w="51" w:type="dxa"/>
        </w:tblCellMar>
        <w:tblLook w:val="04A0"/>
      </w:tblPr>
      <w:tblGrid>
        <w:gridCol w:w="816"/>
        <w:gridCol w:w="5564"/>
        <w:gridCol w:w="3193"/>
      </w:tblGrid>
      <w:tr w:rsidR="003F6DA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для текущей аттестации и к рубежному контролю успеваемости студента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Проверяемые компетенции </w:t>
            </w:r>
          </w:p>
        </w:tc>
      </w:tr>
      <w:tr w:rsidR="003F6DAC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right="2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Методы обследования в клинике ортопедической    стоматологии (статические и функциональные). Диагностика. Подготовка полости рта к ортопедическому лечению.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УК-1;ОПК-1,ОПК-5, </w:t>
            </w:r>
          </w:p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ОПК-6, ОПК-9, </w:t>
            </w:r>
          </w:p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ПК-4,ПК-6,ПК-8</w:t>
            </w:r>
          </w:p>
        </w:tc>
      </w:tr>
      <w:tr w:rsidR="003F6DA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Ортопедическое лечение дефектов твердых тканей зубов вкладками. Виды вкладок. Принципы формирования полостей под вкладки. Показания к различным видам вкладок. Современные технологии изготовления вкладок в ортопедической стоматологии.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УК-1;  ОПК-1, ОПК-9,ОПК-12,  </w:t>
            </w:r>
          </w:p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ПК-4, </w:t>
            </w:r>
          </w:p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ПК-6, ПК-8. </w:t>
            </w:r>
          </w:p>
        </w:tc>
      </w:tr>
      <w:tr w:rsidR="003F6DA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40" w:lineRule="auto"/>
              <w:ind w:right="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Ортопедическое лечение дефектов твердых тканей зубов искусственными коронками. Виды коронок. Особенности  препарирования под коронки. </w:t>
            </w:r>
          </w:p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Патофизиологические основы препарирования. Показания к различным видам коронок. Современные технологии изготовления коронок.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УК-1;  ОПК-1, ОПК-9,ОПК-13,  ПК-4, ПК-6, ПК-8. </w:t>
            </w:r>
          </w:p>
          <w:p w:rsidR="003F6DAC" w:rsidRDefault="003F6DAC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3F6DA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Ортопедическое лечение тотальных дефектов твердых тканей коронок зубов. Виды ортопедических штифтовых конструкций (штифтовые зубы и культевые коронки). Показания к различным видам штифтовых конструкций. Подготовка корня. Современные технологии изготовления штифтовых конструкций. Осложнения при ортопедическом лечении заболеваний твердых тканей зубов.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 w:right="29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УК-1;  ОПК-1, ОПК-9, ОПК-13,  ПК-4, ПК-6, ПК-8.</w:t>
            </w:r>
          </w:p>
        </w:tc>
      </w:tr>
      <w:tr w:rsidR="003F6DA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Частичное отсутствие зубов: основные понятия, термины, определения, идентификация. Причины развития. Классификации дефектов зубных рядов (Кеннеди, Гаврилов, Вильд и др.). Влияние на функциональное состояние зубочелюстной системы. </w:t>
            </w:r>
          </w:p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лечения при частичном отсутствии зубов. </w:t>
            </w:r>
          </w:p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протезов.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УК-1;ОПК-1,ОПК-2, </w:t>
            </w:r>
          </w:p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ОПК-6, ОПК-9, </w:t>
            </w:r>
          </w:p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ПК-4,ПК-6,ПК-7</w:t>
            </w:r>
          </w:p>
        </w:tc>
      </w:tr>
      <w:tr w:rsidR="003F6DA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52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об артикуляции, о центральной окклюзии и центральном соотношении зубных рядов и челюстей.  Методы определения центральной окклюзии и центрального соотношения при различных клинических вариантах дефектов зубных рядов. </w:t>
            </w:r>
          </w:p>
          <w:p w:rsidR="003F6DAC" w:rsidRDefault="003F6DA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УК-1, ОПК-1, </w:t>
            </w:r>
          </w:p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ОПК- 2, ОПК-6, </w:t>
            </w:r>
          </w:p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ОПК-9, ПК-4,ПК-6. </w:t>
            </w:r>
          </w:p>
          <w:p w:rsidR="003F6DAC" w:rsidRDefault="003F6DAC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3F6DA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right="3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Частичное отсутствие зубов. Биологические, клинические и биомеханические обоснования ортопедического лечения несъемными мостовидными протезами. Особенности препарирования опорных зубов. Разновидности мостовидных протезов: штампованно - паянные, цельнолитые, система «Мериленд». Возможные осложнения и ошибки при  лечении мостовидными протезами.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/>
              <w:ind w:left="2" w:right="4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УК-1;  ОПК-1, ОПК-5, ОПК-6 ОПК-9,ОПК-13,  ПК-4, ПК-6,ПК 7,  ПК-8.</w:t>
            </w:r>
          </w:p>
          <w:p w:rsidR="003F6DAC" w:rsidRDefault="003F6DAC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3F6DAC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Частичное отсутствие зубов. Показания к лечению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УК-1;  ОПК-1, ОПК-5; </w:t>
            </w:r>
          </w:p>
        </w:tc>
      </w:tr>
      <w:tr w:rsidR="003F6DAC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съемными пластиночными протезами, их виды. Фиксирующие элементы. Фиксация и стабилизация съемных пластиночных протезов. Клинико-лабораторные этапы изготовления. Физиологические основы адаптации.            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ОПК-9,ОПК-13,  ПК-4, ПК-6,  ПК-8. </w:t>
            </w:r>
          </w:p>
          <w:p w:rsidR="003F6DAC" w:rsidRDefault="003F6DAC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  <w:tr w:rsidR="003F6DAC">
        <w:trPr>
          <w:trHeight w:val="12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right="2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Показания к лечению частичного отсутствия зубов бюгельными протезами.  Виды фиксации  бюгельных протезов: опорно-удерживающие кламмеры, телескопическая система крепления, замковые соединения (аттачмены, магниты). «Работа» плеча удерживающего кламмера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right w:w="51" w:type="dxa"/>
            </w:tcMar>
          </w:tcPr>
          <w:p w:rsidR="003F6DAC" w:rsidRDefault="001220F9">
            <w:pPr>
              <w:spacing w:after="0" w:line="264" w:lineRule="auto"/>
              <w:ind w:left="2" w:right="28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УК-1;  ОПК-1, ОПК-5; ОПК- 9,ОПК-13;  ПК-4, ПК-6,  ПК-8. </w:t>
            </w:r>
          </w:p>
          <w:p w:rsidR="003F6DAC" w:rsidRDefault="003F6DAC">
            <w:pPr>
              <w:spacing w:after="0" w:line="264" w:lineRule="auto"/>
              <w:ind w:left="2"/>
              <w:jc w:val="both"/>
              <w:rPr>
                <w:rFonts w:ascii="Times New Roman" w:hAnsi="Times New Roman"/>
              </w:rPr>
            </w:pPr>
          </w:p>
        </w:tc>
      </w:tr>
    </w:tbl>
    <w:p w:rsidR="003F6DAC" w:rsidRDefault="003F6DAC">
      <w:pPr>
        <w:spacing w:after="0"/>
        <w:jc w:val="both"/>
        <w:rPr>
          <w:rFonts w:ascii="Times New Roman" w:hAnsi="Times New Roman"/>
          <w:b/>
          <w:sz w:val="24"/>
        </w:rPr>
      </w:pPr>
    </w:p>
    <w:p w:rsidR="003F6DAC" w:rsidRDefault="003F6DAC">
      <w:pPr>
        <w:spacing w:after="0"/>
        <w:jc w:val="both"/>
        <w:rPr>
          <w:rFonts w:ascii="Times New Roman" w:hAnsi="Times New Roman"/>
          <w:b/>
          <w:sz w:val="24"/>
        </w:rPr>
      </w:pP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 </w:t>
      </w:r>
    </w:p>
    <w:p w:rsidR="003F6DAC" w:rsidRDefault="001220F9">
      <w:pPr>
        <w:spacing w:after="0" w:line="264" w:lineRule="auto"/>
        <w:ind w:left="-5" w:right="4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Выберите один правильный ответ </w:t>
      </w:r>
    </w:p>
    <w:p w:rsidR="003F6DAC" w:rsidRDefault="001220F9">
      <w:pPr>
        <w:spacing w:after="0"/>
        <w:ind w:left="10" w:right="19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1.Метод субъективного обследования пациента в  клинике  ортопедической стоматологии включает   а)осмотр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б)пальпацию 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в)перкуссию 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г)опрос   + 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д)рентгенографическое исследование </w:t>
      </w:r>
    </w:p>
    <w:p w:rsidR="003F6DAC" w:rsidRDefault="001220F9">
      <w:pPr>
        <w:spacing w:after="0"/>
        <w:ind w:left="10" w:right="15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2.При подготовке полости зуба под вкладку фальц формируют под углом              а) 15°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30°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в) 45°+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г) 60°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д) 90° </w:t>
      </w:r>
    </w:p>
    <w:p w:rsidR="003F6DAC" w:rsidRDefault="001220F9">
      <w:pPr>
        <w:spacing w:after="0"/>
        <w:ind w:left="10" w:right="20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При работе с твердыми тканями премоляров с живой пульпой особую осторожность следует проявлять           а) на верхушках бугров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б) в пришеечной зоне вестибулярной и оральной поверхности+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в) в пришеечной зоне вестибулярной поверхности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г) на проксимальных поверхностях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д) на жевательной поверхности </w:t>
      </w:r>
    </w:p>
    <w:p w:rsidR="003F6DAC" w:rsidRDefault="001220F9">
      <w:pPr>
        <w:spacing w:after="0"/>
        <w:ind w:left="10" w:right="6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4.Какой уступ нужно формировать в пришеечной зоне при изготовлении фарфоровой коронки?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желобообразный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б) символ уступа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в) под углом 90°+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г) под углом 135°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д) не нужно уступа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5.Вкладки могут быть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а) пластмассовые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б) фарфоровые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в) металлические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г) комбинированные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д) все вышеперечисленные+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6.Толщина металлической штампованной коронки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а) 0,5мм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 0,25 мм+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в) 0,30мм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г) 0,1мм </w:t>
      </w:r>
    </w:p>
    <w:p w:rsidR="003F6DAC" w:rsidRDefault="001220F9">
      <w:pPr>
        <w:spacing w:after="0"/>
        <w:ind w:left="10" w:right="32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Для получения уточненного оттиска используют массу              а) гипс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б) силиконовый материал+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в) альгнатный материал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г) линия десневого края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д) тиоколовый материал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8.Для ретракции десны используют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а) лигатурную проволоку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б) кетгут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в) ретракционную нить+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г) слабый раствор формалина </w:t>
      </w:r>
    </w:p>
    <w:p w:rsidR="003F6DAC" w:rsidRDefault="001220F9">
      <w:pPr>
        <w:spacing w:after="0"/>
        <w:ind w:left="10" w:right="8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д)теплую воду 9.Моделирование тела металлокерамического мостовидного протеза производится: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а)перед моделированием опорных коронок;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б)на этапе припасовки опорных коронок на модели;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в)одновременно с моделированием опорных коронок;+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г)после этапа припасовки опорных коронок в клинике. 10. При изготовлении литого мостовидного протеза разборную модель изготавливают для:                  а)точности литья;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б)удобства моделировки и припасовки;+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в)предотвращения усадки металла;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г)дублирования модели из огнеупорного материала.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11.При     изготовлении     металлокерамического мостовидного протеза, керамическая масса до обжига наносится на каркас в объеме по отношению к величине естественного зуба: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а)равном;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б)меньшем на 10-15 %;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в)меньшем на 20-30 %;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г)большем на 10-15 %; </w:t>
      </w:r>
    </w:p>
    <w:p w:rsidR="003F6DAC" w:rsidRDefault="001220F9">
      <w:pPr>
        <w:spacing w:after="0"/>
        <w:ind w:left="10" w:right="8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д)большем на 20-30 %.+ 12.Разборная гипсовая модель отливается при изготовлении мостовидного протеза: </w:t>
      </w:r>
    </w:p>
    <w:p w:rsidR="003F6DAC" w:rsidRDefault="001220F9">
      <w:pPr>
        <w:spacing w:after="0"/>
        <w:ind w:left="10" w:right="8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а)паяного; 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б)пластмассового;   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в)цельнолитого.+ </w:t>
      </w:r>
    </w:p>
    <w:p w:rsidR="003F6DAC" w:rsidRDefault="001220F9">
      <w:pPr>
        <w:spacing w:after="0" w:line="264" w:lineRule="auto"/>
        <w:ind w:left="-5" w:right="47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Укажите  все правильные ответы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13.Эффект широкой литой коронки возникает при: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а)нанесении чрезмерного слоя компенсационного лака в области шейки;+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б)усадке оттискного материала;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в)гравировке пришеечной части гипсового штампа;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г)моделировании колпачка только с помощью адапты без уточнения пришеечной области воском;+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д)отслаивании воскового пришеечного ободка при снятии смоделированного каркаса с модели.+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14.Эффект узкой литой коронки возможен при: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а)моделировке без средств, компенсирующих объемную усадку сплава металла;+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б)усадке слепочного материала;+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в)гравировке пришеечной части гипсового штампа;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г)нанесении чрезмерного слоя компенсационного лака.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15.Причинами   расцементировки   опорных   коронок  металлокерамического   мостовидного протеза могут быть: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а)чрезмерная конусность культи зуба;+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б)чрезмерное укорочение зуба;+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в)невыверенная функциональная окклюзия;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г)некачественное литье;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д)деформация двухслойного оттиска.+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Укажите номер правильного ответа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16.Общую линию, проведенную по наиболее выпуклой зубов на рабочей модели при параллелометрии, принято называть 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а) линия поднутрения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б) линия анатомического экватора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в) линия обзора+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г) линия десневого края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д) линия жевательной поверхности и режущей поверхности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17.Глубина ретенционной зоны зуба при проведении параллелометрии зависит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а) от анатомической формы зубов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б) от степени выраженности экватора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в) от степени зубочелюстной деформации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г) от степени наклона модели+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д) от методики параллелометрии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18.Плечо кламмераАккера должно иметь форму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а) прямую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б) клиновидную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в) саблевидную+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г) серповидную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д) кольцевидную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19.Определение термина «подвижность» слизистой оболочки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а)способность слизистой совершать экскурсии параллельно костной основе+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б)способность слизистой совершать экскурсии перпендикулярно костной основе 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в)способность слизистой совершать экскурсии как параллельно, так и     перпендикулярно костной основе </w:t>
      </w:r>
    </w:p>
    <w:p w:rsidR="003F6DAC" w:rsidRDefault="001220F9">
      <w:pPr>
        <w:numPr>
          <w:ilvl w:val="0"/>
          <w:numId w:val="2"/>
        </w:numPr>
        <w:spacing w:after="0" w:line="264" w:lineRule="auto"/>
        <w:ind w:right="36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термина "податливость" слизистой оболочки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а) способность слизистой совершать экскурсии параллельно костной основе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б)пособность слизистой совершать экскурсии перпендикулярно костной основе + </w:t>
      </w:r>
    </w:p>
    <w:p w:rsidR="003F6DAC" w:rsidRDefault="001220F9">
      <w:pPr>
        <w:spacing w:after="0"/>
        <w:ind w:left="10" w:right="16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в)пособность слизистой совершать экскурсии как параллельно, так и перпендикулярно костной основе </w:t>
      </w:r>
    </w:p>
    <w:p w:rsidR="003F6DAC" w:rsidRDefault="001220F9">
      <w:pPr>
        <w:spacing w:after="0"/>
        <w:ind w:left="10" w:right="165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Укажите номера правильных ответов.</w:t>
      </w:r>
    </w:p>
    <w:p w:rsidR="003F6DAC" w:rsidRDefault="001220F9">
      <w:pPr>
        <w:numPr>
          <w:ilvl w:val="0"/>
          <w:numId w:val="2"/>
        </w:numPr>
        <w:spacing w:after="0" w:line="264" w:lineRule="auto"/>
        <w:ind w:right="36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определения локализации дефекта зубного ряда используют        классификацию: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а)Блека;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б)Шредера;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в)Кеннеди;+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г)Келлера;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д)Гаврилова.+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е) Вильда + </w:t>
      </w:r>
    </w:p>
    <w:p w:rsidR="003F6DAC" w:rsidRDefault="003F6DAC">
      <w:pPr>
        <w:spacing w:after="0" w:line="264" w:lineRule="auto"/>
        <w:jc w:val="both"/>
        <w:rPr>
          <w:rFonts w:ascii="Times New Roman" w:hAnsi="Times New Roman"/>
        </w:rPr>
      </w:pPr>
    </w:p>
    <w:p w:rsidR="003F6DAC" w:rsidRDefault="003F6DAC">
      <w:pPr>
        <w:spacing w:after="0" w:line="264" w:lineRule="auto"/>
        <w:jc w:val="both"/>
        <w:rPr>
          <w:rFonts w:ascii="Times New Roman" w:hAnsi="Times New Roman"/>
        </w:rPr>
      </w:pPr>
    </w:p>
    <w:p w:rsidR="003F6DAC" w:rsidRDefault="003F6DAC">
      <w:pPr>
        <w:spacing w:after="0" w:line="264" w:lineRule="auto"/>
        <w:jc w:val="both"/>
        <w:rPr>
          <w:rFonts w:ascii="Times New Roman" w:hAnsi="Times New Roman"/>
        </w:rPr>
      </w:pPr>
    </w:p>
    <w:p w:rsidR="003F6DAC" w:rsidRDefault="001220F9">
      <w:pPr>
        <w:pStyle w:val="31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СИТУАЦИОННЫЕ ЗАДАЧИ</w:t>
      </w:r>
    </w:p>
    <w:p w:rsidR="003F6DAC" w:rsidRDefault="001220F9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  1</w:t>
      </w:r>
    </w:p>
    <w:p w:rsidR="003F6DAC" w:rsidRDefault="001220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Пациенту проведено ортопедическое лечение: изготовлены одиночные штампованные коронки, паяные мостовидные протезы и съемные пластиночные протезы на верхнюю и нижнюю челюсти. В анамнезе у пациента заболевания желудочно-</w:t>
      </w:r>
      <w:r>
        <w:rPr>
          <w:rFonts w:ascii="Times New Roman" w:hAnsi="Times New Roman"/>
          <w:sz w:val="24"/>
        </w:rPr>
        <w:lastRenderedPageBreak/>
        <w:t>кишечного тракта (гиперацидный гастрит), гипертоническая болезнь. Ранее он пользовался паяными мостовидными протезами в течение 10 лет, из-за нарушения целостности коронок протезы были сняты.</w:t>
      </w:r>
    </w:p>
    <w:p w:rsidR="003F6DAC" w:rsidRDefault="001220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три недели после окончания работы пациент обратился с жалобами на жжение, неприятные ощущения покалывания слизистой оболочки полости рта.</w:t>
      </w:r>
    </w:p>
    <w:p w:rsidR="003F6DAC" w:rsidRDefault="001220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и задания:</w:t>
      </w:r>
    </w:p>
    <w:p w:rsidR="003F6DAC" w:rsidRDefault="001220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1.Могут ли несъемные протезы, изготовленные пациенту, быть причиной предъявляемых жалоб? </w:t>
      </w:r>
    </w:p>
    <w:p w:rsidR="003F6DAC" w:rsidRDefault="001220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Могут ли съемные протезы быть причиной предъявляемых жалоб?</w:t>
      </w:r>
    </w:p>
    <w:p w:rsidR="003F6DAC" w:rsidRDefault="001220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Определите тактику лечения при указанных жалобах.</w:t>
      </w:r>
    </w:p>
    <w:p w:rsidR="003F6DAC" w:rsidRDefault="001220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Из-за чего и при изготовлении каких протезов может возникнуть «газовая пористость»? </w:t>
      </w:r>
    </w:p>
    <w:p w:rsidR="003F6DAC" w:rsidRDefault="001220F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Какой материал для изготовления несъемных протезов предпочтительнее при  заболеваниях желудочно-кишечного тракта?</w:t>
      </w:r>
    </w:p>
    <w:p w:rsidR="003F6DAC" w:rsidRDefault="003F6DAC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3F6DAC" w:rsidRDefault="001220F9">
      <w:pPr>
        <w:spacing w:after="0"/>
        <w:ind w:left="10" w:right="97" w:firstLine="69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полном объеме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деятельности,  характеризующих этапы формирования компетенций, представлены в учебно-методическом комплексе модуля. </w:t>
      </w:r>
    </w:p>
    <w:p w:rsidR="003F6DAC" w:rsidRDefault="001220F9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 аттестация  по модулю «Зубопротезирование (простое протезирование)»  не предусмотрена основной образовательной программой и учебным планом. По окончании изучения дисциплины проводится итоговый контроль, собеседование, тестовый контроль. Для аттестации успеваемости студентов по данному разделу используется балльно-рейтинговая система (модель 2). При этой модели результат работы на каждом практическом занятии оценивается с помощью оценочных средств. Помимо среднего балла учитываются показатели, дающие штрафы и бонусы. Штрафы накладываются за нарушение дисциплины. Бонусы присуждаются за участие в студенческих олимпиадах, волонтерскую деятельность, выполнение работ по просьбе ВУЗа, участие в СНО кафедры, участие в конференциях разного уровня. </w:t>
      </w:r>
    </w:p>
    <w:p w:rsidR="003F6DAC" w:rsidRDefault="003F6DAC">
      <w:pPr>
        <w:spacing w:after="0" w:line="264" w:lineRule="auto"/>
        <w:jc w:val="both"/>
        <w:rPr>
          <w:rFonts w:ascii="Times New Roman" w:hAnsi="Times New Roman"/>
          <w:sz w:val="24"/>
        </w:rPr>
      </w:pPr>
    </w:p>
    <w:p w:rsidR="003F6DAC" w:rsidRDefault="003F6DAC">
      <w:pPr>
        <w:tabs>
          <w:tab w:val="left" w:pos="5505"/>
        </w:tabs>
        <w:spacing w:after="0" w:line="264" w:lineRule="auto"/>
        <w:jc w:val="both"/>
        <w:rPr>
          <w:rFonts w:ascii="Times New Roman" w:hAnsi="Times New Roman"/>
        </w:rPr>
      </w:pPr>
    </w:p>
    <w:p w:rsidR="003F6DAC" w:rsidRDefault="003F6DAC">
      <w:pPr>
        <w:spacing w:after="0" w:line="264" w:lineRule="auto"/>
        <w:jc w:val="both"/>
        <w:rPr>
          <w:rFonts w:ascii="Times New Roman" w:hAnsi="Times New Roman"/>
        </w:rPr>
      </w:pPr>
    </w:p>
    <w:p w:rsidR="003F6DAC" w:rsidRDefault="003F6DAC">
      <w:pPr>
        <w:spacing w:after="0" w:line="264" w:lineRule="auto"/>
        <w:jc w:val="both"/>
        <w:rPr>
          <w:rFonts w:ascii="Times New Roman" w:hAnsi="Times New Roman"/>
        </w:rPr>
      </w:pPr>
    </w:p>
    <w:p w:rsidR="003F6DAC" w:rsidRDefault="003F6DAC">
      <w:pPr>
        <w:spacing w:after="0" w:line="264" w:lineRule="auto"/>
        <w:jc w:val="both"/>
        <w:rPr>
          <w:rFonts w:ascii="Times New Roman" w:hAnsi="Times New Roman"/>
        </w:rPr>
      </w:pPr>
    </w:p>
    <w:p w:rsidR="003F6DAC" w:rsidRDefault="003F6DAC">
      <w:pPr>
        <w:spacing w:after="0"/>
        <w:jc w:val="both"/>
        <w:rPr>
          <w:rFonts w:ascii="Times New Roman" w:hAnsi="Times New Roman"/>
          <w:b/>
          <w:sz w:val="24"/>
        </w:rPr>
      </w:pPr>
    </w:p>
    <w:p w:rsidR="00D11B89" w:rsidRDefault="00D11B89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4D22F9" w:rsidRPr="00A21B52" w:rsidTr="008055DF">
        <w:tc>
          <w:tcPr>
            <w:tcW w:w="0" w:type="auto"/>
            <w:hideMark/>
          </w:tcPr>
          <w:p w:rsidR="004D22F9" w:rsidRDefault="004D22F9" w:rsidP="008055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Кафедра: </w:t>
            </w:r>
            <w:r>
              <w:rPr>
                <w:rFonts w:ascii="Times New Roman" w:hAnsi="Times New Roman"/>
                <w:i/>
                <w:sz w:val="24"/>
              </w:rPr>
              <w:t>клинической стоматологии с курсом хирургической стоматологии и ЧЛХ</w:t>
            </w:r>
          </w:p>
          <w:p w:rsidR="004D22F9" w:rsidRPr="001220F9" w:rsidRDefault="004D22F9" w:rsidP="008055DF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bCs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Дисциплина: </w:t>
            </w:r>
            <w:r w:rsidR="001220F9" w:rsidRPr="001220F9">
              <w:rPr>
                <w:rFonts w:ascii="Times New Roman" w:hAnsi="Times New Roman"/>
                <w:bCs/>
                <w:sz w:val="24"/>
              </w:rPr>
              <w:t>Зубопротезирование (простое протезирование)</w:t>
            </w:r>
          </w:p>
          <w:p w:rsidR="004D22F9" w:rsidRPr="00A21B52" w:rsidRDefault="004D22F9" w:rsidP="008055DF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Специалитет по специальности 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Стоматология</w:t>
            </w:r>
          </w:p>
          <w:p w:rsidR="004D22F9" w:rsidRPr="00A21B52" w:rsidRDefault="004D22F9" w:rsidP="008055DF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Стоматология </w:t>
            </w:r>
          </w:p>
          <w:p w:rsidR="004D22F9" w:rsidRPr="008E2AD5" w:rsidRDefault="004D22F9" w:rsidP="008055DF">
            <w:pPr>
              <w:spacing w:after="0" w:line="216" w:lineRule="atLeast"/>
              <w:jc w:val="both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Учебный год: 20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22-</w:t>
            </w: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23</w:t>
            </w:r>
          </w:p>
          <w:p w:rsidR="004D22F9" w:rsidRPr="00A21B52" w:rsidRDefault="004D22F9" w:rsidP="008055DF">
            <w:pPr>
              <w:spacing w:after="0" w:line="216" w:lineRule="atLeast"/>
              <w:jc w:val="center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Экзаменационный билет № ___</w:t>
            </w:r>
          </w:p>
          <w:p w:rsidR="004D22F9" w:rsidRPr="00A21B52" w:rsidRDefault="004D22F9" w:rsidP="008055DF">
            <w:pPr>
              <w:spacing w:after="0" w:line="216" w:lineRule="atLeast"/>
              <w:jc w:val="center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b/>
                <w:bCs/>
                <w:color w:val="auto"/>
                <w:sz w:val="24"/>
                <w:szCs w:val="24"/>
              </w:rPr>
              <w:t>ЭКЗАМЕНАЦИОННЫЕ ВОПРОСЫ:</w:t>
            </w:r>
          </w:p>
          <w:p w:rsidR="004D22F9" w:rsidRPr="00F23ADB" w:rsidRDefault="004D22F9" w:rsidP="008055DF">
            <w:pPr>
              <w:spacing w:after="0" w:line="264" w:lineRule="auto"/>
              <w:jc w:val="both"/>
              <w:rPr>
                <w:rStyle w:val="bumpedfont15"/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>1</w:t>
            </w:r>
            <w:r w:rsidRPr="00F23ADB">
              <w:rPr>
                <w:rFonts w:ascii="Courier New" w:hAnsi="Courier New" w:cs="Courier New"/>
                <w:color w:val="auto"/>
                <w:sz w:val="24"/>
                <w:szCs w:val="24"/>
              </w:rPr>
              <w:t>. </w:t>
            </w:r>
            <w:r w:rsidRPr="00F23ADB">
              <w:rPr>
                <w:rFonts w:ascii="-webkit-standard" w:hAnsi="-webkit-standard"/>
                <w:color w:val="auto"/>
                <w:sz w:val="24"/>
                <w:szCs w:val="24"/>
              </w:rPr>
              <w:t> </w:t>
            </w:r>
            <w:r w:rsidR="002F27B0">
              <w:rPr>
                <w:sz w:val="27"/>
                <w:szCs w:val="27"/>
              </w:rPr>
              <w:t>ВИЧ — инфекция на ортопедическом приеме. Меры предупреждения.</w:t>
            </w:r>
          </w:p>
          <w:p w:rsidR="004D22F9" w:rsidRPr="00A21B52" w:rsidRDefault="004D22F9" w:rsidP="008055DF">
            <w:pPr>
              <w:spacing w:after="0" w:line="240" w:lineRule="auto"/>
              <w:ind w:hanging="270"/>
              <w:rPr>
                <w:rFonts w:ascii="-webkit-standard" w:hAnsi="-webkit-standard"/>
                <w:color w:val="auto"/>
                <w:sz w:val="24"/>
                <w:szCs w:val="24"/>
              </w:rPr>
            </w:pPr>
          </w:p>
          <w:p w:rsidR="004D22F9" w:rsidRDefault="004D22F9" w:rsidP="008055DF">
            <w:pPr>
              <w:spacing w:after="0" w:line="264" w:lineRule="auto"/>
              <w:jc w:val="both"/>
              <w:rPr>
                <w:sz w:val="27"/>
                <w:szCs w:val="27"/>
              </w:rPr>
            </w:pP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>2</w:t>
            </w:r>
            <w:r w:rsidRPr="00F23ADB">
              <w:rPr>
                <w:rFonts w:ascii="Courier New" w:hAnsi="Courier New" w:cs="Courier New"/>
                <w:color w:val="auto"/>
                <w:sz w:val="24"/>
                <w:szCs w:val="24"/>
              </w:rPr>
              <w:t>. </w:t>
            </w:r>
            <w:r w:rsidR="00882823">
              <w:rPr>
                <w:sz w:val="27"/>
                <w:szCs w:val="27"/>
              </w:rPr>
              <w:t>Деформации зубных рядов при частичном отсутствии зубов. Патогенез, клинические формы. Диагностика. Методы лечения.</w:t>
            </w:r>
          </w:p>
          <w:p w:rsidR="00DC2983" w:rsidRDefault="00DC2983" w:rsidP="008055DF">
            <w:pPr>
              <w:spacing w:after="0" w:line="264" w:lineRule="auto"/>
              <w:jc w:val="both"/>
              <w:rPr>
                <w:sz w:val="27"/>
                <w:szCs w:val="27"/>
                <w:shd w:val="clear" w:color="auto" w:fill="FEFFFF"/>
              </w:rPr>
            </w:pPr>
          </w:p>
          <w:p w:rsidR="004D22F9" w:rsidRPr="00F23ADB" w:rsidRDefault="004D22F9" w:rsidP="008055D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090C9F">
              <w:rPr>
                <w:i/>
                <w:iCs/>
                <w:sz w:val="27"/>
                <w:szCs w:val="27"/>
                <w:shd w:val="clear" w:color="auto" w:fill="FEFFFF"/>
              </w:rPr>
              <w:t>3.</w:t>
            </w:r>
            <w:r w:rsidR="00DC2983">
              <w:rPr>
                <w:sz w:val="27"/>
                <w:szCs w:val="27"/>
              </w:rPr>
              <w:t>Период адаптации к зубным протезам. Наставления больному.</w:t>
            </w:r>
          </w:p>
          <w:p w:rsidR="004D22F9" w:rsidRPr="00A21B52" w:rsidRDefault="004D22F9" w:rsidP="008055DF">
            <w:pPr>
              <w:spacing w:after="0" w:line="240" w:lineRule="auto"/>
              <w:ind w:hanging="270"/>
              <w:rPr>
                <w:rFonts w:ascii="-webkit-standard" w:hAnsi="-webkit-standard"/>
                <w:color w:val="auto"/>
                <w:sz w:val="24"/>
                <w:szCs w:val="24"/>
              </w:rPr>
            </w:pPr>
          </w:p>
          <w:p w:rsidR="004D22F9" w:rsidRPr="00A21B52" w:rsidRDefault="004D22F9" w:rsidP="008055DF">
            <w:pPr>
              <w:spacing w:after="0" w:line="216" w:lineRule="atLeast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Экзаменационная задача:</w:t>
            </w:r>
          </w:p>
          <w:p w:rsidR="004D22F9" w:rsidRPr="00A21B52" w:rsidRDefault="004D22F9" w:rsidP="008055DF">
            <w:pPr>
              <w:spacing w:after="0" w:line="216" w:lineRule="atLeast"/>
              <w:ind w:left="105"/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</w:pP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М.П.</w:t>
            </w:r>
            <w:r w:rsidRPr="00A21B52">
              <w:rPr>
                <w:rFonts w:ascii="-webkit-standard" w:eastAsiaTheme="minorEastAsia" w:hAnsi="-webkit-standard"/>
                <w:color w:val="auto"/>
                <w:sz w:val="24"/>
                <w:szCs w:val="24"/>
              </w:rPr>
              <w:t>​​​</w:t>
            </w:r>
            <w:r w:rsidRPr="00A21B52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Заведующий кафедрой</w:t>
            </w:r>
            <w:r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: </w:t>
            </w:r>
            <w:r w:rsidRPr="000A10DB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Слетов Александр Анатольеви</w:t>
            </w:r>
          </w:p>
        </w:tc>
      </w:tr>
    </w:tbl>
    <w:p w:rsidR="004D22F9" w:rsidRPr="00A21B52" w:rsidRDefault="004D22F9" w:rsidP="008055D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D22F9" w:rsidRDefault="004D22F9" w:rsidP="008055DF">
      <w:pPr>
        <w:spacing w:after="0"/>
        <w:jc w:val="both"/>
        <w:rPr>
          <w:rFonts w:ascii="Times New Roman" w:hAnsi="Times New Roman"/>
          <w:b/>
          <w:sz w:val="24"/>
        </w:rPr>
      </w:pPr>
    </w:p>
    <w:p w:rsidR="004D22F9" w:rsidRDefault="004D22F9">
      <w:pPr>
        <w:spacing w:after="0"/>
        <w:jc w:val="both"/>
        <w:rPr>
          <w:rFonts w:ascii="Times New Roman" w:hAnsi="Times New Roman"/>
          <w:b/>
          <w:sz w:val="24"/>
        </w:rPr>
      </w:pPr>
    </w:p>
    <w:sectPr w:rsidR="004D22F9" w:rsidSect="00AE20D4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F7C" w:rsidRDefault="00824F7C">
      <w:pPr>
        <w:spacing w:after="0" w:line="240" w:lineRule="auto"/>
      </w:pPr>
      <w:r>
        <w:separator/>
      </w:r>
    </w:p>
  </w:endnote>
  <w:endnote w:type="continuationSeparator" w:id="1">
    <w:p w:rsidR="00824F7C" w:rsidRDefault="0082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F7C" w:rsidRDefault="00824F7C">
      <w:pPr>
        <w:spacing w:after="0" w:line="240" w:lineRule="auto"/>
      </w:pPr>
      <w:r>
        <w:separator/>
      </w:r>
    </w:p>
  </w:footnote>
  <w:footnote w:type="continuationSeparator" w:id="1">
    <w:p w:rsidR="00824F7C" w:rsidRDefault="00824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7439"/>
    </w:tblGrid>
    <w:tr w:rsidR="003F6DAC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F6DAC" w:rsidRDefault="001220F9">
          <w:pPr>
            <w:tabs>
              <w:tab w:val="center" w:pos="4677"/>
              <w:tab w:val="right" w:pos="9355"/>
            </w:tabs>
            <w:spacing w:before="60" w:after="0" w:line="240" w:lineRule="auto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F6DAC" w:rsidRDefault="001220F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3F6DAC" w:rsidRDefault="001220F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3F6DAC" w:rsidRDefault="001220F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3F6DAC" w:rsidRDefault="001220F9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3F6DAC" w:rsidRDefault="003F6D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361"/>
    <w:multiLevelType w:val="multilevel"/>
    <w:tmpl w:val="FFFFFFFF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1">
    <w:nsid w:val="6AEE03F8"/>
    <w:multiLevelType w:val="multilevel"/>
    <w:tmpl w:val="FFFFFFFF"/>
    <w:lvl w:ilvl="0">
      <w:start w:val="20"/>
      <w:numFmt w:val="decimal"/>
      <w:lvlText w:val="%1.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DAC"/>
    <w:rsid w:val="001220F9"/>
    <w:rsid w:val="002F27B0"/>
    <w:rsid w:val="00381C82"/>
    <w:rsid w:val="003F6DAC"/>
    <w:rsid w:val="004D22F9"/>
    <w:rsid w:val="007B72DB"/>
    <w:rsid w:val="00824F7C"/>
    <w:rsid w:val="00882823"/>
    <w:rsid w:val="00AE20D4"/>
    <w:rsid w:val="00BB6F4B"/>
    <w:rsid w:val="00D11B89"/>
    <w:rsid w:val="00DC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20D4"/>
  </w:style>
  <w:style w:type="paragraph" w:styleId="10">
    <w:name w:val="heading 1"/>
    <w:next w:val="a"/>
    <w:link w:val="11"/>
    <w:uiPriority w:val="9"/>
    <w:qFormat/>
    <w:rsid w:val="00AE20D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20D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E20D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E20D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E20D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20D4"/>
  </w:style>
  <w:style w:type="paragraph" w:styleId="21">
    <w:name w:val="toc 2"/>
    <w:next w:val="a"/>
    <w:link w:val="22"/>
    <w:uiPriority w:val="39"/>
    <w:rsid w:val="00AE20D4"/>
    <w:pPr>
      <w:ind w:left="200"/>
    </w:pPr>
  </w:style>
  <w:style w:type="character" w:customStyle="1" w:styleId="22">
    <w:name w:val="Оглавление 2 Знак"/>
    <w:link w:val="21"/>
    <w:rsid w:val="00AE20D4"/>
  </w:style>
  <w:style w:type="paragraph" w:styleId="41">
    <w:name w:val="toc 4"/>
    <w:next w:val="a"/>
    <w:link w:val="42"/>
    <w:uiPriority w:val="39"/>
    <w:rsid w:val="00AE20D4"/>
    <w:pPr>
      <w:ind w:left="600"/>
    </w:pPr>
  </w:style>
  <w:style w:type="character" w:customStyle="1" w:styleId="42">
    <w:name w:val="Оглавление 4 Знак"/>
    <w:link w:val="41"/>
    <w:rsid w:val="00AE20D4"/>
  </w:style>
  <w:style w:type="paragraph" w:customStyle="1" w:styleId="12">
    <w:name w:val="Основной шрифт абзаца1"/>
    <w:rsid w:val="00AE20D4"/>
  </w:style>
  <w:style w:type="paragraph" w:styleId="6">
    <w:name w:val="toc 6"/>
    <w:next w:val="a"/>
    <w:link w:val="60"/>
    <w:uiPriority w:val="39"/>
    <w:rsid w:val="00AE20D4"/>
    <w:pPr>
      <w:ind w:left="1000"/>
    </w:pPr>
  </w:style>
  <w:style w:type="character" w:customStyle="1" w:styleId="60">
    <w:name w:val="Оглавление 6 Знак"/>
    <w:link w:val="6"/>
    <w:rsid w:val="00AE20D4"/>
  </w:style>
  <w:style w:type="paragraph" w:styleId="7">
    <w:name w:val="toc 7"/>
    <w:next w:val="a"/>
    <w:link w:val="70"/>
    <w:uiPriority w:val="39"/>
    <w:rsid w:val="00AE20D4"/>
    <w:pPr>
      <w:ind w:left="1200"/>
    </w:pPr>
  </w:style>
  <w:style w:type="character" w:customStyle="1" w:styleId="70">
    <w:name w:val="Оглавление 7 Знак"/>
    <w:link w:val="7"/>
    <w:rsid w:val="00AE20D4"/>
  </w:style>
  <w:style w:type="character" w:customStyle="1" w:styleId="30">
    <w:name w:val="Заголовок 3 Знак"/>
    <w:link w:val="3"/>
    <w:rsid w:val="00AE20D4"/>
    <w:rPr>
      <w:rFonts w:ascii="XO Thames" w:hAnsi="XO Thames"/>
      <w:b/>
      <w:i/>
      <w:color w:val="000000"/>
    </w:rPr>
  </w:style>
  <w:style w:type="paragraph" w:styleId="31">
    <w:name w:val="Body Text 3"/>
    <w:basedOn w:val="a"/>
    <w:link w:val="32"/>
    <w:rsid w:val="00AE20D4"/>
    <w:pPr>
      <w:spacing w:after="120"/>
    </w:pPr>
    <w:rPr>
      <w:rFonts w:ascii="Calibri" w:hAnsi="Calibri"/>
      <w:sz w:val="16"/>
    </w:rPr>
  </w:style>
  <w:style w:type="character" w:customStyle="1" w:styleId="32">
    <w:name w:val="Основной текст 3 Знак"/>
    <w:basedOn w:val="1"/>
    <w:link w:val="31"/>
    <w:rsid w:val="00AE20D4"/>
    <w:rPr>
      <w:rFonts w:ascii="Calibri" w:hAnsi="Calibri"/>
      <w:sz w:val="16"/>
    </w:rPr>
  </w:style>
  <w:style w:type="paragraph" w:styleId="33">
    <w:name w:val="toc 3"/>
    <w:next w:val="a"/>
    <w:link w:val="34"/>
    <w:uiPriority w:val="39"/>
    <w:rsid w:val="00AE20D4"/>
    <w:pPr>
      <w:ind w:left="400"/>
    </w:pPr>
  </w:style>
  <w:style w:type="character" w:customStyle="1" w:styleId="34">
    <w:name w:val="Оглавление 3 Знак"/>
    <w:link w:val="33"/>
    <w:rsid w:val="00AE20D4"/>
  </w:style>
  <w:style w:type="paragraph" w:styleId="a3">
    <w:name w:val="footer"/>
    <w:basedOn w:val="a"/>
    <w:link w:val="a4"/>
    <w:rsid w:val="00AE2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AE20D4"/>
  </w:style>
  <w:style w:type="character" w:customStyle="1" w:styleId="50">
    <w:name w:val="Заголовок 5 Знак"/>
    <w:link w:val="5"/>
    <w:rsid w:val="00AE20D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E20D4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AE20D4"/>
    <w:rPr>
      <w:color w:val="0000FF"/>
      <w:u w:val="single"/>
    </w:rPr>
  </w:style>
  <w:style w:type="character" w:styleId="a5">
    <w:name w:val="Hyperlink"/>
    <w:link w:val="13"/>
    <w:rsid w:val="00AE20D4"/>
    <w:rPr>
      <w:color w:val="0000FF"/>
      <w:u w:val="single"/>
    </w:rPr>
  </w:style>
  <w:style w:type="paragraph" w:customStyle="1" w:styleId="Footnote">
    <w:name w:val="Footnote"/>
    <w:link w:val="Footnote0"/>
    <w:rsid w:val="00AE20D4"/>
    <w:rPr>
      <w:rFonts w:ascii="XO Thames" w:hAnsi="XO Thames"/>
    </w:rPr>
  </w:style>
  <w:style w:type="character" w:customStyle="1" w:styleId="Footnote0">
    <w:name w:val="Footnote"/>
    <w:link w:val="Footnote"/>
    <w:rsid w:val="00AE20D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E20D4"/>
    <w:rPr>
      <w:rFonts w:ascii="XO Thames" w:hAnsi="XO Thames"/>
      <w:b/>
    </w:rPr>
  </w:style>
  <w:style w:type="character" w:customStyle="1" w:styleId="15">
    <w:name w:val="Оглавление 1 Знак"/>
    <w:link w:val="14"/>
    <w:rsid w:val="00AE20D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E20D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20D4"/>
    <w:rPr>
      <w:rFonts w:ascii="XO Thames" w:hAnsi="XO Thames"/>
      <w:sz w:val="20"/>
    </w:rPr>
  </w:style>
  <w:style w:type="paragraph" w:styleId="a6">
    <w:name w:val="header"/>
    <w:basedOn w:val="a"/>
    <w:link w:val="a7"/>
    <w:rsid w:val="00AE2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AE20D4"/>
  </w:style>
  <w:style w:type="paragraph" w:styleId="9">
    <w:name w:val="toc 9"/>
    <w:next w:val="a"/>
    <w:link w:val="90"/>
    <w:uiPriority w:val="39"/>
    <w:rsid w:val="00AE20D4"/>
    <w:pPr>
      <w:ind w:left="1600"/>
    </w:pPr>
  </w:style>
  <w:style w:type="character" w:customStyle="1" w:styleId="90">
    <w:name w:val="Оглавление 9 Знак"/>
    <w:link w:val="9"/>
    <w:rsid w:val="00AE20D4"/>
  </w:style>
  <w:style w:type="paragraph" w:styleId="8">
    <w:name w:val="toc 8"/>
    <w:next w:val="a"/>
    <w:link w:val="80"/>
    <w:uiPriority w:val="39"/>
    <w:rsid w:val="00AE20D4"/>
    <w:pPr>
      <w:ind w:left="1400"/>
    </w:pPr>
  </w:style>
  <w:style w:type="character" w:customStyle="1" w:styleId="80">
    <w:name w:val="Оглавление 8 Знак"/>
    <w:link w:val="8"/>
    <w:rsid w:val="00AE20D4"/>
  </w:style>
  <w:style w:type="paragraph" w:styleId="51">
    <w:name w:val="toc 5"/>
    <w:next w:val="a"/>
    <w:link w:val="52"/>
    <w:uiPriority w:val="39"/>
    <w:rsid w:val="00AE20D4"/>
    <w:pPr>
      <w:ind w:left="800"/>
    </w:pPr>
  </w:style>
  <w:style w:type="character" w:customStyle="1" w:styleId="52">
    <w:name w:val="Оглавление 5 Знак"/>
    <w:link w:val="51"/>
    <w:rsid w:val="00AE20D4"/>
  </w:style>
  <w:style w:type="paragraph" w:styleId="a8">
    <w:name w:val="Subtitle"/>
    <w:next w:val="a"/>
    <w:link w:val="a9"/>
    <w:uiPriority w:val="11"/>
    <w:qFormat/>
    <w:rsid w:val="00AE20D4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AE20D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E20D4"/>
    <w:pPr>
      <w:ind w:left="1800"/>
    </w:pPr>
  </w:style>
  <w:style w:type="character" w:customStyle="1" w:styleId="toc100">
    <w:name w:val="toc 10"/>
    <w:link w:val="toc10"/>
    <w:rsid w:val="00AE20D4"/>
  </w:style>
  <w:style w:type="paragraph" w:styleId="aa">
    <w:name w:val="Title"/>
    <w:next w:val="a"/>
    <w:link w:val="ab"/>
    <w:uiPriority w:val="10"/>
    <w:qFormat/>
    <w:rsid w:val="00AE20D4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AE20D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E20D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E20D4"/>
    <w:rPr>
      <w:rFonts w:ascii="XO Thames" w:hAnsi="XO Thames"/>
      <w:b/>
      <w:color w:val="00A0FF"/>
      <w:sz w:val="26"/>
    </w:rPr>
  </w:style>
  <w:style w:type="character" w:customStyle="1" w:styleId="bumpedfont15">
    <w:name w:val="bumpedfont15"/>
    <w:basedOn w:val="a0"/>
    <w:rsid w:val="004D22F9"/>
  </w:style>
  <w:style w:type="character" w:customStyle="1" w:styleId="apple-converted-space">
    <w:name w:val="apple-converted-space"/>
    <w:basedOn w:val="a0"/>
    <w:rsid w:val="004D22F9"/>
  </w:style>
  <w:style w:type="paragraph" w:styleId="ac">
    <w:name w:val="Balloon Text"/>
    <w:basedOn w:val="a"/>
    <w:link w:val="ad"/>
    <w:uiPriority w:val="99"/>
    <w:semiHidden/>
    <w:unhideWhenUsed/>
    <w:rsid w:val="007B7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2449</Words>
  <Characters>13962</Characters>
  <Application>Microsoft Office Word</Application>
  <DocSecurity>0</DocSecurity>
  <Lines>116</Lines>
  <Paragraphs>32</Paragraphs>
  <ScaleCrop>false</ScaleCrop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2023-04-26T18:33:00Z</dcterms:created>
  <dcterms:modified xsi:type="dcterms:W3CDTF">2023-07-06T13:11:00Z</dcterms:modified>
</cp:coreProperties>
</file>