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75" w:rsidRPr="00296699" w:rsidRDefault="00066D75" w:rsidP="00066D7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АННОТАЦИЯ</w:t>
      </w:r>
    </w:p>
    <w:p w:rsidR="00066D75" w:rsidRPr="00296699" w:rsidRDefault="00066D75" w:rsidP="00066D75">
      <w:pPr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РАБОЧЕЙ ПРОГРАММЫ ДИСЦИПЛИНЫ </w:t>
      </w:r>
    </w:p>
    <w:p w:rsidR="00066D75" w:rsidRPr="00296699" w:rsidRDefault="00066D75" w:rsidP="00066D75">
      <w:pPr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«ИСТОРИЯ ФАРМАЦИИ»</w:t>
      </w:r>
    </w:p>
    <w:p w:rsidR="00066D75" w:rsidRPr="00296699" w:rsidRDefault="00066D75" w:rsidP="00066D75">
      <w:pPr>
        <w:keepNext/>
        <w:widowControl/>
        <w:autoSpaceDE/>
        <w:autoSpaceDN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6D75" w:rsidRPr="00296699" w:rsidRDefault="00066D75" w:rsidP="00066D7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Основная профессиональная образовательная программа высшего образования</w:t>
      </w:r>
    </w:p>
    <w:p w:rsidR="00066D75" w:rsidRPr="00296699" w:rsidRDefault="00066D75" w:rsidP="00066D7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специальность 33.05.01 Фармация (уровень специалитета) </w:t>
      </w:r>
    </w:p>
    <w:p w:rsidR="00066D75" w:rsidRPr="00296699" w:rsidRDefault="00066D75" w:rsidP="00066D7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66D75" w:rsidRPr="00296699" w:rsidRDefault="00066D75" w:rsidP="00066D75">
      <w:pPr>
        <w:widowControl/>
        <w:autoSpaceDE/>
        <w:autoSpaceDN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6699">
        <w:rPr>
          <w:rFonts w:ascii="Times New Roman" w:eastAsia="Calibri" w:hAnsi="Times New Roman" w:cs="Times New Roman"/>
          <w:sz w:val="28"/>
          <w:szCs w:val="28"/>
          <w:lang w:val="ru-RU"/>
        </w:rPr>
        <w:t>1. Общая трудоемкость дисциплины: 2 ЗЕТ, 72 часов.</w:t>
      </w:r>
    </w:p>
    <w:p w:rsidR="00066D75" w:rsidRPr="00296699" w:rsidRDefault="00066D75" w:rsidP="00066D75">
      <w:pPr>
        <w:widowControl/>
        <w:autoSpaceDE/>
        <w:autoSpaceDN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Цель дисциплины: </w:t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систематизированных знаний об основных закономерностях и особенностях развития фармации в мире с акцентом на изучение истории российской фармации; введение в круг исторических проблем, связанных, с областью будущей профессиональной деятельности, выработка навыков получения, анализа и обобщения исторической информации</w:t>
      </w:r>
    </w:p>
    <w:p w:rsidR="00066D75" w:rsidRPr="00296699" w:rsidRDefault="00066D75" w:rsidP="00066D75">
      <w:pPr>
        <w:widowControl/>
        <w:autoSpaceDE/>
        <w:autoSpaceDN/>
        <w:ind w:right="-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3. Задачи дисциплины: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-приобретение знаний истории, закономерностей и логики развития врачевания,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медицинской и фармацевтической деятельности народов мира на протяжении всей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истории человечества;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воспитание, морали, толерантности;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формирование понимания многообразия культур и цивилизаций в их взаимодействии;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формирование понимания места и роли фармации в общественном развитии,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взаимосвязи с другими социальными институтами;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обучение навыкам работы с разноплановыми источниками; способность к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эффективному поиску информации и критике источников;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обучение навыкам исторической аналитики: способность на основе исторического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анализа и проблемного подхода преобразовывать информацию в знание, осмысливать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процессы, события и явления в России и мировом сообществе в их динамике и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взаимосвязи, руководствуясь принципами объективности и историзма;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обучение умению логически мыслить, вести научные дискуссии;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обучение навыкам творчески мыслить, самостоятельно рассуждать, проявлять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интерес к отечественному и мировому культурному и научному наследию, его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сохранению и преумножению.</w:t>
      </w:r>
    </w:p>
    <w:p w:rsidR="00066D75" w:rsidRPr="00296699" w:rsidRDefault="00066D75" w:rsidP="00066D7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6D75" w:rsidRPr="00296699" w:rsidRDefault="00066D75" w:rsidP="00066D75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Основные модули дисциплины: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96699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 1. Развитие фармации в первобытно - общинный и рабовладельческий период</w:t>
      </w:r>
      <w:r w:rsidRPr="002966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Раздел 2.  </w:t>
      </w: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фармации в эпоху феодализма.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Раздел 3. </w:t>
      </w: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Фармация в эпоху капитализма.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Раздел 4. </w:t>
      </w: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История русской фармации. Реформы Петра I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Раздел 5. </w:t>
      </w: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отечественной фармации в XIX и начале XX века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Раздел 6. </w:t>
      </w: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отечественной фармации в XX веке.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Раздел 7. </w:t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История развития фармации России и международного сотрудничества.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Результаты освоения дисциплины:</w:t>
      </w:r>
    </w:p>
    <w:p w:rsidR="00066D75" w:rsidRPr="00296699" w:rsidRDefault="00066D75" w:rsidP="00066D75">
      <w:pPr>
        <w:widowControl/>
        <w:tabs>
          <w:tab w:val="left" w:pos="550"/>
        </w:tabs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Знать: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основные этапы и общие закономерности становления и развития врачевания,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медицины и фармации в различных странах мира с древнейших времен до нашего времени;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2D"/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отличительные черты развития врачевания, медицины и фармации в различные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исторические периоды (первобытное общество, древний мир, средние века, новое время и новейшая история);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2D"/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достижения крупнейших цивилизаций в области врачевания, медицины и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фармации в процессе поступательного развития их духовной культуры;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2D"/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вклад выдающихся врачей и фармацевтов мира, определивших судьбы</w:t>
      </w:r>
    </w:p>
    <w:p w:rsidR="00066D75" w:rsidRPr="00296699" w:rsidRDefault="00066D75" w:rsidP="00066D75">
      <w:pPr>
        <w:widowControl/>
        <w:tabs>
          <w:tab w:val="left" w:pos="550"/>
        </w:tabs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медицинской и фармацевтической науки и деятельности в истории человечества;</w:t>
      </w:r>
    </w:p>
    <w:p w:rsidR="00066D75" w:rsidRPr="00296699" w:rsidRDefault="00066D75" w:rsidP="00066D75">
      <w:pPr>
        <w:widowControl/>
        <w:tabs>
          <w:tab w:val="left" w:pos="550"/>
        </w:tabs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Уметь: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анализировать исторический материал и ориентироваться в историческом процессе поступательного развития врачевания, медицины и фармации от истоков до современности;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2D"/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понимать логику и закономерности развития медицинской мысли и деятельности на различных этапах истории человечества и применять эти знания в своей практике;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2D"/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постоянно совершенствовать и углублять свои знания по истории избранной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специальности;</w:t>
      </w:r>
    </w:p>
    <w:p w:rsidR="00066D75" w:rsidRPr="00296699" w:rsidRDefault="00066D75" w:rsidP="00066D75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2D"/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стремиться к повышению своего культурного уровня;</w:t>
      </w:r>
    </w:p>
    <w:p w:rsidR="00066D75" w:rsidRPr="00296699" w:rsidRDefault="00066D75" w:rsidP="00066D75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2D"/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достойно следовать в своей фармацевтической деятельности идеям гуманизма и общечеловеческих ценностей;</w:t>
      </w:r>
    </w:p>
    <w:p w:rsidR="00066D75" w:rsidRPr="00296699" w:rsidRDefault="00066D75" w:rsidP="00066D75">
      <w:pPr>
        <w:widowControl/>
        <w:autoSpaceDE/>
        <w:autoSpaceDN/>
        <w:spacing w:beforeAutospacing="1" w:afterAutospacing="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bidi="en-US"/>
        </w:rPr>
      </w:pPr>
      <w:r w:rsidRPr="00296699">
        <w:rPr>
          <w:rFonts w:ascii="Times New Roman" w:eastAsia="Calibri" w:hAnsi="Times New Roman" w:cs="Times New Roman"/>
          <w:color w:val="000000"/>
          <w:sz w:val="28"/>
          <w:szCs w:val="28"/>
          <w:lang w:val="ru-RU" w:bidi="en-US"/>
        </w:rPr>
        <w:lastRenderedPageBreak/>
        <w:t>Иметь навык (опыт деятельности):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навыком самостоятельной работы с первоисточниками, учебной, справочной литературой, навыком систематизации информации и использования ее в фармацевтической деятельности; навыком публичной речи; 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самостоятельной систематизации и анализа знаний; навыками ведения научной дискуссии по важнейшим вопросам общей и частной истории фармации; 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навыками использования знаний по истории фармации, культуры и фармацевтической этики, приобретенные в процессе обучения, в фармацевтической деятельности и общении с пациентами.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6.Перечень компетенций, вклад в формирование которых осуществляет 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дисциплина:  </w:t>
      </w: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УК-5.1, УК-5.2, УК-5.3</w:t>
      </w:r>
    </w:p>
    <w:p w:rsidR="00066D75" w:rsidRPr="00296699" w:rsidRDefault="00066D75" w:rsidP="00066D75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Виды учебной работы: лекции, практические занятия, самостоятельная работа. </w:t>
      </w:r>
    </w:p>
    <w:p w:rsidR="00066D75" w:rsidRPr="00296699" w:rsidRDefault="00066D75" w:rsidP="00066D75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</w:t>
      </w:r>
      <w:r w:rsidRPr="00296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Промежуточная аттестация по дисциплине:</w:t>
      </w:r>
      <w:r w:rsidRPr="00296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зачет в 2 семестре.</w:t>
      </w:r>
    </w:p>
    <w:p w:rsidR="00066D75" w:rsidRPr="00296699" w:rsidRDefault="00066D75" w:rsidP="00066D7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1C4B" w:rsidRPr="00296699" w:rsidRDefault="00921C4B" w:rsidP="00921C4B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6699">
        <w:rPr>
          <w:rFonts w:ascii="Times New Roman" w:hAnsi="Times New Roman" w:cs="Times New Roman"/>
          <w:b/>
          <w:sz w:val="28"/>
          <w:szCs w:val="28"/>
          <w:lang w:val="ru-RU"/>
        </w:rPr>
        <w:t>Рецензент:</w:t>
      </w:r>
    </w:p>
    <w:p w:rsidR="001858EC" w:rsidRPr="00296699" w:rsidRDefault="001858EC">
      <w:pPr>
        <w:rPr>
          <w:rFonts w:ascii="Times New Roman" w:hAnsi="Times New Roman" w:cs="Times New Roman"/>
          <w:sz w:val="28"/>
          <w:szCs w:val="28"/>
        </w:rPr>
      </w:pPr>
    </w:p>
    <w:sectPr w:rsidR="001858EC" w:rsidRPr="00296699" w:rsidSect="00810B50">
      <w:headerReference w:type="default" r:id="rId6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4A0" w:rsidRDefault="00CF54A0" w:rsidP="00B90A0D">
      <w:r>
        <w:separator/>
      </w:r>
    </w:p>
  </w:endnote>
  <w:endnote w:type="continuationSeparator" w:id="1">
    <w:p w:rsidR="00CF54A0" w:rsidRDefault="00CF54A0" w:rsidP="00B9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4A0" w:rsidRDefault="00CF54A0" w:rsidP="00B90A0D">
      <w:r>
        <w:separator/>
      </w:r>
    </w:p>
  </w:footnote>
  <w:footnote w:type="continuationSeparator" w:id="1">
    <w:p w:rsidR="00CF54A0" w:rsidRDefault="00CF54A0" w:rsidP="00B90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7"/>
      <w:gridCol w:w="4253"/>
      <w:gridCol w:w="2580"/>
      <w:gridCol w:w="1086"/>
    </w:tblGrid>
    <w:tr w:rsidR="00FB2D92" w:rsidRPr="00912DD7" w:rsidTr="00C55AB3">
      <w:trPr>
        <w:trHeight w:val="2120"/>
        <w:jc w:val="center"/>
      </w:trPr>
      <w:tc>
        <w:tcPr>
          <w:tcW w:w="2286" w:type="dxa"/>
        </w:tcPr>
        <w:p w:rsidR="00FB2D92" w:rsidRPr="00912DD7" w:rsidRDefault="00921C4B" w:rsidP="00D24EBE">
          <w:pPr>
            <w:pStyle w:val="a3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Align w:val="center"/>
        </w:tcPr>
        <w:p w:rsidR="00FB2D92" w:rsidRPr="00F658C7" w:rsidRDefault="00921C4B" w:rsidP="00D24EBE">
          <w:pPr>
            <w:pStyle w:val="a3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Пятигорский медико-фармацевтический институт – </w:t>
          </w:r>
        </w:p>
        <w:p w:rsidR="00FB2D92" w:rsidRPr="00F658C7" w:rsidRDefault="00921C4B" w:rsidP="00D24EBE">
          <w:pPr>
            <w:pStyle w:val="a3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филиал </w:t>
          </w:r>
          <w:r>
            <w:rPr>
              <w:rFonts w:ascii="Times New Roman" w:hAnsi="Times New Roman"/>
              <w:sz w:val="16"/>
              <w:szCs w:val="16"/>
              <w:lang w:val="ru-RU"/>
            </w:rPr>
            <w:t xml:space="preserve">федерального </w:t>
          </w: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>государственного бюджетного образовательного учреждения высшего образования</w:t>
          </w:r>
        </w:p>
        <w:p w:rsidR="00FB2D92" w:rsidRPr="00F658C7" w:rsidRDefault="00921C4B" w:rsidP="00D24EBE">
          <w:pPr>
            <w:pStyle w:val="a3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FB2D92" w:rsidRPr="00912DD7" w:rsidRDefault="00921C4B" w:rsidP="00D24EBE">
          <w:pPr>
            <w:pStyle w:val="a3"/>
            <w:jc w:val="center"/>
            <w:rPr>
              <w:rFonts w:ascii="Times New Roman" w:hAnsi="Times New Roman"/>
              <w:sz w:val="16"/>
              <w:szCs w:val="16"/>
            </w:rPr>
          </w:pPr>
          <w:r w:rsidRPr="00912DD7">
            <w:rPr>
              <w:rFonts w:ascii="Times New Roman" w:hAnsi="Times New Roman"/>
              <w:sz w:val="16"/>
              <w:szCs w:val="16"/>
            </w:rPr>
            <w:t>Российской Федерации</w:t>
          </w:r>
        </w:p>
        <w:p w:rsidR="00FB2D92" w:rsidRPr="00912DD7" w:rsidRDefault="00CF54A0" w:rsidP="00D24EBE">
          <w:pPr>
            <w:pStyle w:val="a3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608" w:type="dxa"/>
          <w:vAlign w:val="center"/>
        </w:tcPr>
        <w:p w:rsidR="00FB2D92" w:rsidRPr="00F658C7" w:rsidRDefault="00921C4B" w:rsidP="00D24EBE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F658C7">
            <w:rPr>
              <w:sz w:val="16"/>
              <w:szCs w:val="16"/>
            </w:rPr>
            <w:t>Положение</w:t>
          </w:r>
        </w:p>
        <w:p w:rsidR="00FB2D92" w:rsidRPr="00F658C7" w:rsidRDefault="00921C4B" w:rsidP="00D24EBE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F658C7">
            <w:rPr>
              <w:sz w:val="16"/>
              <w:szCs w:val="16"/>
            </w:rPr>
            <w:t xml:space="preserve">о фонде оценочных средств </w:t>
          </w:r>
          <w:r w:rsidRPr="003B1DE5">
            <w:rPr>
              <w:color w:val="000000" w:themeColor="text1"/>
              <w:sz w:val="16"/>
              <w:szCs w:val="16"/>
            </w:rPr>
            <w:t xml:space="preserve">основной профессиональной образовательной программы высшего образования – программы </w:t>
          </w:r>
          <w:r w:rsidRPr="00F41613">
            <w:rPr>
              <w:rFonts w:eastAsia="Gulim"/>
              <w:bCs/>
              <w:sz w:val="16"/>
              <w:szCs w:val="16"/>
            </w:rPr>
            <w:t>бакалавриата, специалитета и магистратуры</w:t>
          </w:r>
        </w:p>
      </w:tc>
      <w:tc>
        <w:tcPr>
          <w:tcW w:w="1107" w:type="dxa"/>
          <w:vAlign w:val="center"/>
        </w:tcPr>
        <w:p w:rsidR="00FB2D92" w:rsidRPr="00912DD7" w:rsidRDefault="00921C4B" w:rsidP="00D24EBE">
          <w:pPr>
            <w:pStyle w:val="a3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912DD7">
            <w:rPr>
              <w:rFonts w:ascii="Times New Roman" w:hAnsi="Times New Roman"/>
              <w:sz w:val="16"/>
              <w:szCs w:val="16"/>
            </w:rPr>
            <w:t xml:space="preserve">- </w:t>
          </w:r>
          <w:r w:rsidR="00683EEC" w:rsidRPr="00912DD7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912DD7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="00683EEC" w:rsidRPr="00912DD7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296699">
            <w:rPr>
              <w:rFonts w:ascii="Times New Roman" w:hAnsi="Times New Roman"/>
              <w:noProof/>
              <w:sz w:val="16"/>
              <w:szCs w:val="16"/>
            </w:rPr>
            <w:t>3</w:t>
          </w:r>
          <w:r w:rsidR="00683EEC" w:rsidRPr="00912DD7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912DD7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FB2D92" w:rsidRDefault="00CF54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C4B"/>
    <w:rsid w:val="00066D75"/>
    <w:rsid w:val="00155F43"/>
    <w:rsid w:val="001858EC"/>
    <w:rsid w:val="00296699"/>
    <w:rsid w:val="00683EEC"/>
    <w:rsid w:val="00921C4B"/>
    <w:rsid w:val="009C41C0"/>
    <w:rsid w:val="00B90A0D"/>
    <w:rsid w:val="00CC2624"/>
    <w:rsid w:val="00CF54A0"/>
    <w:rsid w:val="00D3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C4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21C4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4B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1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C4B"/>
    <w:rPr>
      <w:rFonts w:ascii="Courier New" w:eastAsia="Courier New" w:hAnsi="Courier New" w:cs="Courier New"/>
      <w:lang w:val="en-US"/>
    </w:rPr>
  </w:style>
  <w:style w:type="paragraph" w:customStyle="1" w:styleId="Pa3">
    <w:name w:val="Pa3"/>
    <w:basedOn w:val="a"/>
    <w:next w:val="a"/>
    <w:uiPriority w:val="99"/>
    <w:rsid w:val="00921C4B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21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C4B"/>
    <w:rPr>
      <w:rFonts w:ascii="Tahoma" w:eastAsia="Courier New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2023-08-30T15:47:00Z</dcterms:created>
  <dcterms:modified xsi:type="dcterms:W3CDTF">2023-09-06T08:23:00Z</dcterms:modified>
</cp:coreProperties>
</file>