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92B" w:rsidRPr="00A5492B" w:rsidRDefault="00A5492B" w:rsidP="00A5492B">
      <w:pPr>
        <w:spacing w:after="0" w:line="240" w:lineRule="auto"/>
        <w:ind w:left="426"/>
        <w:rPr>
          <w:rFonts w:ascii="Times New Roman" w:eastAsia="Times New Roman" w:hAnsi="Times New Roman" w:cs="Times New Roman"/>
          <w:b/>
          <w:sz w:val="28"/>
          <w:szCs w:val="28"/>
          <w:lang w:eastAsia="ru-RU"/>
        </w:rPr>
      </w:pPr>
      <w:r w:rsidRPr="00A5492B">
        <w:rPr>
          <w:rFonts w:ascii="Times New Roman" w:eastAsia="Times New Roman" w:hAnsi="Times New Roman" w:cs="Times New Roman"/>
          <w:b/>
          <w:sz w:val="28"/>
          <w:szCs w:val="28"/>
          <w:lang w:eastAsia="ru-RU"/>
        </w:rPr>
        <w:t>ПЯТИГОРСКИЙ МЕДИКО-ФАРМАЦЕВТИЧЕСКИЙ ИНСТИТУТ –</w:t>
      </w:r>
    </w:p>
    <w:p w:rsidR="00A5492B" w:rsidRPr="00A5492B" w:rsidRDefault="00A5492B" w:rsidP="00A5492B">
      <w:pPr>
        <w:spacing w:after="0" w:line="240" w:lineRule="auto"/>
        <w:ind w:left="567"/>
        <w:jc w:val="center"/>
        <w:rPr>
          <w:rFonts w:ascii="Times New Roman" w:eastAsia="Times New Roman" w:hAnsi="Times New Roman" w:cs="Times New Roman"/>
          <w:b/>
          <w:sz w:val="28"/>
          <w:szCs w:val="28"/>
          <w:lang w:eastAsia="ru-RU"/>
        </w:rPr>
      </w:pPr>
      <w:r w:rsidRPr="00A5492B">
        <w:rPr>
          <w:rFonts w:ascii="Times New Roman" w:eastAsia="Times New Roman" w:hAnsi="Times New Roman" w:cs="Times New Roman"/>
          <w:sz w:val="28"/>
          <w:szCs w:val="28"/>
          <w:lang w:eastAsia="ru-RU"/>
        </w:rPr>
        <w:t>филиал федерального государственного бюджетного образовательного учреждения высшего образования</w:t>
      </w:r>
    </w:p>
    <w:p w:rsidR="00A5492B" w:rsidRPr="00A5492B" w:rsidRDefault="00A5492B" w:rsidP="00A5492B">
      <w:pPr>
        <w:spacing w:after="0" w:line="240" w:lineRule="auto"/>
        <w:ind w:left="567"/>
        <w:jc w:val="center"/>
        <w:rPr>
          <w:rFonts w:ascii="Times New Roman" w:eastAsia="Times New Roman" w:hAnsi="Times New Roman" w:cs="Times New Roman"/>
          <w:b/>
          <w:sz w:val="28"/>
          <w:szCs w:val="28"/>
          <w:lang w:eastAsia="ru-RU"/>
        </w:rPr>
      </w:pPr>
      <w:r w:rsidRPr="00A5492B">
        <w:rPr>
          <w:rFonts w:ascii="Times New Roman" w:eastAsia="Times New Roman" w:hAnsi="Times New Roman" w:cs="Times New Roman"/>
          <w:b/>
          <w:sz w:val="28"/>
          <w:szCs w:val="28"/>
          <w:lang w:eastAsia="ru-RU"/>
        </w:rPr>
        <w:t>«ВОЛГОГРАДСКИЙ ГОСУДАРСТВЕННЫЙ</w:t>
      </w:r>
    </w:p>
    <w:p w:rsidR="00A5492B" w:rsidRPr="00A5492B" w:rsidRDefault="00A5492B" w:rsidP="00A5492B">
      <w:pPr>
        <w:spacing w:after="0" w:line="240" w:lineRule="auto"/>
        <w:ind w:left="567"/>
        <w:jc w:val="center"/>
        <w:rPr>
          <w:rFonts w:ascii="Times New Roman" w:eastAsia="Times New Roman" w:hAnsi="Times New Roman" w:cs="Times New Roman"/>
          <w:b/>
          <w:sz w:val="28"/>
          <w:szCs w:val="28"/>
          <w:lang w:eastAsia="ru-RU"/>
        </w:rPr>
      </w:pPr>
      <w:r w:rsidRPr="00A5492B">
        <w:rPr>
          <w:rFonts w:ascii="Times New Roman" w:eastAsia="Times New Roman" w:hAnsi="Times New Roman" w:cs="Times New Roman"/>
          <w:b/>
          <w:sz w:val="28"/>
          <w:szCs w:val="28"/>
          <w:lang w:eastAsia="ru-RU"/>
        </w:rPr>
        <w:t>МЕДИЦИНСКИЙ УНИВЕРСИТЕТ»</w:t>
      </w:r>
    </w:p>
    <w:p w:rsidR="00A5492B" w:rsidRPr="00A5492B" w:rsidRDefault="00A5492B" w:rsidP="00A5492B">
      <w:pPr>
        <w:spacing w:after="0" w:line="240" w:lineRule="auto"/>
        <w:ind w:left="567"/>
        <w:jc w:val="center"/>
        <w:rPr>
          <w:rFonts w:ascii="Times New Roman" w:eastAsia="Times New Roman" w:hAnsi="Times New Roman" w:cs="Times New Roman"/>
          <w:b/>
          <w:sz w:val="28"/>
          <w:szCs w:val="28"/>
          <w:lang w:eastAsia="ru-RU"/>
        </w:rPr>
      </w:pPr>
      <w:r w:rsidRPr="00A5492B">
        <w:rPr>
          <w:rFonts w:ascii="Times New Roman" w:eastAsia="Times New Roman" w:hAnsi="Times New Roman" w:cs="Times New Roman"/>
          <w:sz w:val="28"/>
          <w:szCs w:val="28"/>
          <w:lang w:eastAsia="ru-RU"/>
        </w:rPr>
        <w:t>Министерства здравоохранения Российской Федерации</w:t>
      </w:r>
    </w:p>
    <w:p w:rsidR="00A5492B" w:rsidRPr="00A5492B" w:rsidRDefault="00A5492B" w:rsidP="00A5492B">
      <w:pPr>
        <w:spacing w:after="0" w:line="240" w:lineRule="auto"/>
        <w:jc w:val="center"/>
        <w:rPr>
          <w:rFonts w:ascii="Times New Roman" w:eastAsia="Times New Roman" w:hAnsi="Times New Roman" w:cs="Times New Roman"/>
          <w:sz w:val="28"/>
          <w:szCs w:val="28"/>
          <w:lang w:eastAsia="ru-RU"/>
        </w:rPr>
      </w:pPr>
      <w:r w:rsidRPr="00A5492B">
        <w:rPr>
          <w:rFonts w:ascii="Times New Roman" w:eastAsia="Times New Roman" w:hAnsi="Times New Roman" w:cs="Times New Roman"/>
          <w:sz w:val="28"/>
          <w:szCs w:val="28"/>
          <w:lang w:eastAsia="ru-RU"/>
        </w:rPr>
        <w:tab/>
      </w:r>
    </w:p>
    <w:p w:rsidR="00A5492B" w:rsidRPr="00A5492B" w:rsidRDefault="00A5492B" w:rsidP="00A5492B">
      <w:pPr>
        <w:spacing w:after="0" w:line="240" w:lineRule="auto"/>
        <w:jc w:val="center"/>
        <w:rPr>
          <w:rFonts w:ascii="Times New Roman" w:eastAsia="Times New Roman" w:hAnsi="Times New Roman" w:cs="Times New Roman"/>
          <w:sz w:val="28"/>
          <w:szCs w:val="28"/>
          <w:lang w:eastAsia="ru-RU"/>
        </w:rPr>
      </w:pPr>
    </w:p>
    <w:p w:rsidR="00A5492B" w:rsidRPr="00A5492B" w:rsidRDefault="00A5492B" w:rsidP="00A5492B">
      <w:pPr>
        <w:shd w:val="clear" w:color="auto" w:fill="FFFFFF"/>
        <w:tabs>
          <w:tab w:val="left" w:pos="142"/>
        </w:tabs>
        <w:spacing w:after="0" w:line="240" w:lineRule="auto"/>
        <w:ind w:left="5103"/>
        <w:rPr>
          <w:rFonts w:ascii="Times New Roman" w:eastAsia="Times New Roman" w:hAnsi="Times New Roman" w:cs="Times New Roman"/>
          <w:sz w:val="28"/>
          <w:szCs w:val="28"/>
          <w:lang w:eastAsia="ru-RU"/>
        </w:rPr>
      </w:pPr>
      <w:r w:rsidRPr="00A5492B">
        <w:rPr>
          <w:rFonts w:ascii="Times New Roman" w:eastAsia="Times New Roman" w:hAnsi="Times New Roman" w:cs="Times New Roman"/>
          <w:sz w:val="28"/>
          <w:szCs w:val="28"/>
          <w:lang w:eastAsia="ru-RU"/>
        </w:rPr>
        <w:t>УТВЕРЖДАЮ</w:t>
      </w:r>
    </w:p>
    <w:p w:rsidR="00A5492B" w:rsidRPr="00A5492B" w:rsidRDefault="00A5492B" w:rsidP="00A5492B">
      <w:pPr>
        <w:shd w:val="clear" w:color="auto" w:fill="FFFFFF"/>
        <w:tabs>
          <w:tab w:val="left" w:pos="142"/>
        </w:tabs>
        <w:spacing w:after="0" w:line="240" w:lineRule="auto"/>
        <w:ind w:left="5103"/>
        <w:jc w:val="both"/>
        <w:rPr>
          <w:rFonts w:ascii="Times New Roman" w:eastAsia="Times New Roman" w:hAnsi="Times New Roman" w:cs="Times New Roman"/>
          <w:sz w:val="28"/>
          <w:szCs w:val="28"/>
          <w:lang w:eastAsia="ru-RU"/>
        </w:rPr>
      </w:pPr>
      <w:r w:rsidRPr="00A5492B">
        <w:rPr>
          <w:rFonts w:ascii="Times New Roman" w:eastAsia="Times New Roman" w:hAnsi="Times New Roman" w:cs="Times New Roman"/>
          <w:sz w:val="28"/>
          <w:szCs w:val="28"/>
          <w:lang w:eastAsia="ru-RU"/>
        </w:rPr>
        <w:t>Заместитель директора по учебной и воспитательной работе Пятигорского медико-фармацевтического института – филиала ФГБОУ ВО ВолгГМУ Минздрава России</w:t>
      </w:r>
    </w:p>
    <w:p w:rsidR="00A5492B" w:rsidRPr="00A5492B" w:rsidRDefault="00A5492B" w:rsidP="00A5492B">
      <w:pPr>
        <w:shd w:val="clear" w:color="auto" w:fill="FFFFFF"/>
        <w:tabs>
          <w:tab w:val="left" w:pos="142"/>
        </w:tabs>
        <w:spacing w:after="0" w:line="240" w:lineRule="auto"/>
        <w:ind w:left="5103"/>
        <w:jc w:val="both"/>
        <w:rPr>
          <w:rFonts w:ascii="Times New Roman" w:eastAsia="Times New Roman" w:hAnsi="Times New Roman" w:cs="Times New Roman"/>
          <w:sz w:val="28"/>
          <w:szCs w:val="28"/>
          <w:lang w:eastAsia="ru-RU"/>
        </w:rPr>
      </w:pPr>
    </w:p>
    <w:p w:rsidR="00A5492B" w:rsidRPr="00A5492B" w:rsidRDefault="00A5492B" w:rsidP="00A5492B">
      <w:pPr>
        <w:shd w:val="clear" w:color="auto" w:fill="FFFFFF"/>
        <w:tabs>
          <w:tab w:val="left" w:pos="142"/>
        </w:tabs>
        <w:spacing w:after="0" w:line="240" w:lineRule="auto"/>
        <w:ind w:left="5103"/>
        <w:jc w:val="both"/>
        <w:rPr>
          <w:rFonts w:ascii="Times New Roman" w:eastAsia="Times New Roman" w:hAnsi="Times New Roman" w:cs="Times New Roman"/>
          <w:sz w:val="28"/>
          <w:szCs w:val="28"/>
          <w:lang w:eastAsia="ru-RU"/>
        </w:rPr>
      </w:pPr>
      <w:r w:rsidRPr="00A5492B">
        <w:rPr>
          <w:rFonts w:ascii="Times New Roman" w:eastAsia="Times New Roman" w:hAnsi="Times New Roman" w:cs="Times New Roman"/>
          <w:sz w:val="28"/>
          <w:szCs w:val="28"/>
          <w:lang w:eastAsia="ru-RU"/>
        </w:rPr>
        <w:t>_______________М.В. Черников</w:t>
      </w:r>
    </w:p>
    <w:p w:rsidR="00A5492B" w:rsidRPr="00A5492B" w:rsidRDefault="00A5492B" w:rsidP="00A5492B">
      <w:pPr>
        <w:tabs>
          <w:tab w:val="left" w:pos="142"/>
        </w:tabs>
        <w:spacing w:after="0" w:line="240" w:lineRule="auto"/>
        <w:ind w:left="5103"/>
        <w:rPr>
          <w:rFonts w:ascii="Times New Roman" w:eastAsia="Times New Roman" w:hAnsi="Times New Roman" w:cs="Times New Roman"/>
          <w:sz w:val="28"/>
          <w:szCs w:val="28"/>
          <w:lang w:eastAsia="ru-RU"/>
        </w:rPr>
      </w:pPr>
      <w:r w:rsidRPr="00A5492B">
        <w:rPr>
          <w:rFonts w:ascii="Times New Roman" w:eastAsia="Times New Roman" w:hAnsi="Times New Roman" w:cs="Times New Roman"/>
          <w:sz w:val="28"/>
          <w:szCs w:val="28"/>
          <w:lang w:eastAsia="ru-RU"/>
        </w:rPr>
        <w:t>«____»_______________202__ г.</w:t>
      </w:r>
    </w:p>
    <w:p w:rsidR="00A5492B" w:rsidRPr="00A5492B" w:rsidRDefault="00A5492B" w:rsidP="00A5492B">
      <w:pPr>
        <w:spacing w:after="0" w:line="240" w:lineRule="auto"/>
        <w:jc w:val="center"/>
        <w:rPr>
          <w:rFonts w:ascii="Times New Roman" w:eastAsia="Times New Roman" w:hAnsi="Times New Roman" w:cs="Times New Roman"/>
          <w:sz w:val="28"/>
          <w:szCs w:val="28"/>
          <w:highlight w:val="yellow"/>
          <w:lang w:eastAsia="ru-RU"/>
        </w:rPr>
      </w:pPr>
    </w:p>
    <w:p w:rsidR="00A5492B" w:rsidRPr="00A5492B" w:rsidRDefault="00A5492B" w:rsidP="00A5492B">
      <w:pPr>
        <w:spacing w:after="0" w:line="240" w:lineRule="auto"/>
        <w:rPr>
          <w:rFonts w:ascii="Times New Roman" w:eastAsia="Times New Roman" w:hAnsi="Times New Roman" w:cs="Times New Roman"/>
          <w:sz w:val="28"/>
          <w:szCs w:val="28"/>
          <w:lang w:eastAsia="ru-RU"/>
        </w:rPr>
      </w:pPr>
    </w:p>
    <w:p w:rsidR="00A5492B" w:rsidRPr="00A5492B" w:rsidRDefault="00A5492B" w:rsidP="00A5492B">
      <w:pPr>
        <w:keepNext/>
        <w:autoSpaceDE w:val="0"/>
        <w:autoSpaceDN w:val="0"/>
        <w:spacing w:after="0" w:line="240" w:lineRule="auto"/>
        <w:jc w:val="center"/>
        <w:outlineLvl w:val="1"/>
        <w:rPr>
          <w:rFonts w:ascii="Times New Roman" w:eastAsia="Times New Roman" w:hAnsi="Times New Roman" w:cs="Times New Roman"/>
          <w:b/>
          <w:bCs/>
          <w:sz w:val="28"/>
          <w:szCs w:val="28"/>
          <w:lang w:eastAsia="ru-RU"/>
        </w:rPr>
      </w:pPr>
      <w:r w:rsidRPr="00A5492B">
        <w:rPr>
          <w:rFonts w:ascii="Times New Roman" w:eastAsia="Times New Roman" w:hAnsi="Times New Roman" w:cs="Times New Roman"/>
          <w:b/>
          <w:bCs/>
          <w:sz w:val="28"/>
          <w:szCs w:val="28"/>
          <w:lang w:eastAsia="ru-RU"/>
        </w:rPr>
        <w:t xml:space="preserve">ФОНД ОЦЕНОЧНЫХ СРЕДСТВ ДЛЯ ПРОВЕДЕНИЯ </w:t>
      </w:r>
    </w:p>
    <w:p w:rsidR="00A5492B" w:rsidRPr="00A5492B" w:rsidRDefault="00A5492B" w:rsidP="00A5492B">
      <w:pPr>
        <w:keepNext/>
        <w:autoSpaceDE w:val="0"/>
        <w:autoSpaceDN w:val="0"/>
        <w:spacing w:after="0" w:line="240" w:lineRule="auto"/>
        <w:jc w:val="center"/>
        <w:outlineLvl w:val="1"/>
        <w:rPr>
          <w:rFonts w:ascii="Times New Roman" w:eastAsia="Calibri" w:hAnsi="Times New Roman" w:cs="Times New Roman"/>
          <w:b/>
          <w:bCs/>
          <w:sz w:val="28"/>
          <w:szCs w:val="28"/>
        </w:rPr>
      </w:pPr>
      <w:r w:rsidRPr="00A5492B">
        <w:rPr>
          <w:rFonts w:ascii="Times New Roman" w:eastAsia="Times New Roman" w:hAnsi="Times New Roman" w:cs="Times New Roman"/>
          <w:b/>
          <w:bCs/>
          <w:sz w:val="28"/>
          <w:szCs w:val="28"/>
          <w:lang w:eastAsia="ru-RU"/>
        </w:rPr>
        <w:t>ТЕКУЩЕЙ И ПРОМЕЖУТОЧНОЙ АТТЕСТАЦИИ ПО ДИСЦИПЛИНЕ</w:t>
      </w:r>
    </w:p>
    <w:p w:rsidR="00A5492B" w:rsidRPr="00A5492B" w:rsidRDefault="00A5492B" w:rsidP="00A5492B">
      <w:pPr>
        <w:spacing w:after="0" w:line="240" w:lineRule="auto"/>
        <w:jc w:val="center"/>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ПОЛИКЛИНИЧЕСКАЯ</w:t>
      </w:r>
      <w:r w:rsidRPr="00A5492B">
        <w:rPr>
          <w:rFonts w:ascii="Times New Roman" w:eastAsia="Times New Roman" w:hAnsi="Times New Roman" w:cs="Times New Roman"/>
          <w:b/>
          <w:bCs/>
          <w:caps/>
          <w:sz w:val="28"/>
          <w:szCs w:val="28"/>
          <w:lang w:eastAsia="ru-RU"/>
        </w:rPr>
        <w:t xml:space="preserve"> ТЕРАПИЯ</w:t>
      </w:r>
    </w:p>
    <w:p w:rsidR="00A5492B" w:rsidRPr="00A5492B" w:rsidRDefault="00A5492B" w:rsidP="00A5492B">
      <w:pPr>
        <w:spacing w:after="0" w:line="240" w:lineRule="auto"/>
        <w:jc w:val="center"/>
        <w:rPr>
          <w:rFonts w:ascii="Times New Roman" w:eastAsia="Times New Roman" w:hAnsi="Times New Roman" w:cs="Times New Roman"/>
          <w:bCs/>
          <w:caps/>
          <w:sz w:val="28"/>
          <w:szCs w:val="28"/>
          <w:lang w:eastAsia="ru-RU"/>
        </w:rPr>
      </w:pPr>
    </w:p>
    <w:p w:rsidR="00A5492B" w:rsidRPr="00A5492B" w:rsidRDefault="00A5492B" w:rsidP="00A5492B">
      <w:pPr>
        <w:spacing w:after="0" w:line="240" w:lineRule="auto"/>
        <w:jc w:val="both"/>
        <w:rPr>
          <w:rFonts w:ascii="Times New Roman" w:eastAsia="Times New Roman" w:hAnsi="Times New Roman" w:cs="Times New Roman"/>
          <w:sz w:val="28"/>
          <w:szCs w:val="28"/>
          <w:lang w:eastAsia="ru-RU"/>
        </w:rPr>
      </w:pPr>
      <w:r w:rsidRPr="00A5492B">
        <w:rPr>
          <w:rFonts w:ascii="Times New Roman" w:eastAsia="Times New Roman" w:hAnsi="Times New Roman" w:cs="Times New Roman"/>
          <w:sz w:val="28"/>
          <w:szCs w:val="28"/>
          <w:lang w:eastAsia="ru-RU"/>
        </w:rPr>
        <w:t>Образовательная программа: специалитет по специальности Лечебное дело</w:t>
      </w:r>
    </w:p>
    <w:p w:rsidR="00A5492B" w:rsidRPr="00A5492B" w:rsidRDefault="00A5492B" w:rsidP="00A5492B">
      <w:pPr>
        <w:spacing w:after="0" w:line="240" w:lineRule="auto"/>
        <w:jc w:val="both"/>
        <w:rPr>
          <w:rFonts w:ascii="Times New Roman" w:eastAsia="Times New Roman" w:hAnsi="Times New Roman" w:cs="Times New Roman"/>
          <w:i/>
          <w:sz w:val="28"/>
          <w:szCs w:val="28"/>
          <w:lang w:eastAsia="ru-RU"/>
        </w:rPr>
      </w:pPr>
      <w:r w:rsidRPr="00A5492B">
        <w:rPr>
          <w:rFonts w:ascii="Times New Roman" w:eastAsia="Times New Roman" w:hAnsi="Times New Roman" w:cs="Times New Roman"/>
          <w:sz w:val="28"/>
          <w:szCs w:val="28"/>
          <w:lang w:eastAsia="ru-RU"/>
        </w:rPr>
        <w:t>Кафедра: терапевтических дисциплин</w:t>
      </w:r>
    </w:p>
    <w:p w:rsidR="00A5492B" w:rsidRPr="00A5492B" w:rsidRDefault="00A5492B" w:rsidP="00A5492B">
      <w:pPr>
        <w:spacing w:after="0" w:line="240" w:lineRule="auto"/>
        <w:jc w:val="both"/>
        <w:rPr>
          <w:rFonts w:ascii="Times New Roman" w:eastAsia="Times New Roman" w:hAnsi="Times New Roman" w:cs="Times New Roman"/>
          <w:i/>
          <w:sz w:val="28"/>
          <w:szCs w:val="28"/>
          <w:lang w:eastAsia="ru-RU"/>
        </w:rPr>
      </w:pPr>
      <w:r w:rsidRPr="00A5492B">
        <w:rPr>
          <w:rFonts w:ascii="Times New Roman" w:eastAsia="Times New Roman" w:hAnsi="Times New Roman" w:cs="Times New Roman"/>
          <w:sz w:val="28"/>
          <w:szCs w:val="28"/>
          <w:lang w:eastAsia="ru-RU"/>
        </w:rPr>
        <w:t xml:space="preserve">Курс: </w:t>
      </w:r>
      <w:r>
        <w:rPr>
          <w:rFonts w:ascii="Times New Roman" w:eastAsia="Times New Roman" w:hAnsi="Times New Roman" w:cs="Times New Roman"/>
          <w:sz w:val="28"/>
          <w:szCs w:val="28"/>
          <w:lang w:eastAsia="ru-RU"/>
        </w:rPr>
        <w:t>5,6</w:t>
      </w:r>
    </w:p>
    <w:p w:rsidR="00A5492B" w:rsidRPr="00A5492B" w:rsidRDefault="00A5492B" w:rsidP="00A5492B">
      <w:pPr>
        <w:spacing w:after="0" w:line="240" w:lineRule="auto"/>
        <w:jc w:val="both"/>
        <w:rPr>
          <w:rFonts w:ascii="Times New Roman" w:eastAsia="Times New Roman" w:hAnsi="Times New Roman" w:cs="Times New Roman"/>
          <w:i/>
          <w:sz w:val="28"/>
          <w:szCs w:val="28"/>
          <w:lang w:eastAsia="ru-RU"/>
        </w:rPr>
      </w:pPr>
      <w:r w:rsidRPr="00A5492B">
        <w:rPr>
          <w:rFonts w:ascii="Times New Roman" w:eastAsia="Times New Roman" w:hAnsi="Times New Roman" w:cs="Times New Roman"/>
          <w:sz w:val="28"/>
          <w:szCs w:val="28"/>
          <w:lang w:eastAsia="ru-RU"/>
        </w:rPr>
        <w:t xml:space="preserve">Семестр: </w:t>
      </w:r>
      <w:r>
        <w:rPr>
          <w:rFonts w:ascii="Times New Roman" w:eastAsia="Times New Roman" w:hAnsi="Times New Roman" w:cs="Times New Roman"/>
          <w:sz w:val="28"/>
          <w:szCs w:val="28"/>
          <w:lang w:eastAsia="ru-RU"/>
        </w:rPr>
        <w:t>9</w:t>
      </w:r>
      <w:r w:rsidRPr="00A549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10, 11, 12</w:t>
      </w:r>
    </w:p>
    <w:p w:rsidR="00A5492B" w:rsidRPr="00A5492B" w:rsidRDefault="00A5492B" w:rsidP="00A5492B">
      <w:pPr>
        <w:spacing w:after="0" w:line="240" w:lineRule="auto"/>
        <w:jc w:val="both"/>
        <w:rPr>
          <w:rFonts w:ascii="Times New Roman" w:eastAsia="Times New Roman" w:hAnsi="Times New Roman" w:cs="Times New Roman"/>
          <w:i/>
          <w:sz w:val="28"/>
          <w:szCs w:val="28"/>
          <w:lang w:eastAsia="ru-RU"/>
        </w:rPr>
      </w:pPr>
      <w:r w:rsidRPr="00A5492B">
        <w:rPr>
          <w:rFonts w:ascii="Times New Roman" w:eastAsia="Times New Roman" w:hAnsi="Times New Roman" w:cs="Times New Roman"/>
          <w:sz w:val="28"/>
          <w:szCs w:val="28"/>
          <w:lang w:eastAsia="ru-RU"/>
        </w:rPr>
        <w:t>Форма обучения: очная</w:t>
      </w:r>
    </w:p>
    <w:p w:rsidR="00E201AC" w:rsidRPr="00E201AC" w:rsidRDefault="00E201AC" w:rsidP="00E201AC">
      <w:pPr>
        <w:spacing w:after="0" w:line="240" w:lineRule="auto"/>
        <w:jc w:val="both"/>
        <w:rPr>
          <w:rFonts w:ascii="Times New Roman" w:eastAsia="Times New Roman" w:hAnsi="Times New Roman" w:cs="Times New Roman"/>
          <w:sz w:val="28"/>
          <w:szCs w:val="28"/>
          <w:lang w:eastAsia="ru-RU"/>
        </w:rPr>
      </w:pPr>
      <w:r w:rsidRPr="00E201AC">
        <w:rPr>
          <w:rFonts w:ascii="Times New Roman" w:eastAsia="Times New Roman" w:hAnsi="Times New Roman" w:cs="Times New Roman"/>
          <w:sz w:val="28"/>
          <w:szCs w:val="28"/>
          <w:lang w:eastAsia="ru-RU"/>
        </w:rPr>
        <w:t xml:space="preserve">Трудоемкость дисциплины: 12 ЗЕ (432 часа), из них </w:t>
      </w:r>
      <w:r w:rsidRPr="00E201AC">
        <w:rPr>
          <w:rFonts w:ascii="Times New Roman" w:eastAsia="Times New Roman" w:hAnsi="Times New Roman" w:cs="Times New Roman"/>
          <w:sz w:val="28"/>
          <w:szCs w:val="28"/>
          <w:u w:val="single"/>
          <w:lang w:eastAsia="ru-RU"/>
        </w:rPr>
        <w:t>264</w:t>
      </w:r>
      <w:r w:rsidRPr="00E201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часа </w:t>
      </w:r>
      <w:r w:rsidRPr="00E201AC">
        <w:rPr>
          <w:rFonts w:ascii="Times New Roman" w:eastAsia="Times New Roman" w:hAnsi="Times New Roman" w:cs="Times New Roman"/>
          <w:sz w:val="28"/>
          <w:szCs w:val="28"/>
          <w:lang w:eastAsia="ru-RU"/>
        </w:rPr>
        <w:t xml:space="preserve"> контактной работы обучающегося с преподавателем</w:t>
      </w:r>
    </w:p>
    <w:p w:rsidR="00A5492B" w:rsidRPr="00A5492B" w:rsidRDefault="00A5492B" w:rsidP="00A5492B">
      <w:pPr>
        <w:spacing w:after="0" w:line="240" w:lineRule="auto"/>
        <w:jc w:val="both"/>
        <w:rPr>
          <w:rFonts w:ascii="Times New Roman" w:eastAsia="Times New Roman" w:hAnsi="Times New Roman" w:cs="Times New Roman"/>
          <w:sz w:val="28"/>
          <w:szCs w:val="28"/>
          <w:lang w:eastAsia="ru-RU"/>
        </w:rPr>
      </w:pPr>
      <w:r w:rsidRPr="00A5492B">
        <w:rPr>
          <w:rFonts w:ascii="Times New Roman" w:eastAsia="Times New Roman" w:hAnsi="Times New Roman" w:cs="Times New Roman"/>
          <w:sz w:val="28"/>
          <w:szCs w:val="28"/>
          <w:lang w:eastAsia="ru-RU"/>
        </w:rPr>
        <w:t xml:space="preserve">Промежуточная аттестация: экзамен – </w:t>
      </w:r>
      <w:r>
        <w:rPr>
          <w:rFonts w:ascii="Times New Roman" w:eastAsia="Times New Roman" w:hAnsi="Times New Roman" w:cs="Times New Roman"/>
          <w:sz w:val="28"/>
          <w:szCs w:val="28"/>
          <w:lang w:eastAsia="ru-RU"/>
        </w:rPr>
        <w:t>12</w:t>
      </w:r>
      <w:r w:rsidRPr="00A5492B">
        <w:rPr>
          <w:rFonts w:ascii="Times New Roman" w:eastAsia="Times New Roman" w:hAnsi="Times New Roman" w:cs="Times New Roman"/>
          <w:sz w:val="28"/>
          <w:szCs w:val="28"/>
          <w:lang w:eastAsia="ru-RU"/>
        </w:rPr>
        <w:t xml:space="preserve"> семестр</w:t>
      </w:r>
    </w:p>
    <w:p w:rsidR="00A5492B" w:rsidRPr="00A5492B" w:rsidRDefault="00A5492B" w:rsidP="00A5492B">
      <w:pPr>
        <w:spacing w:before="200" w:after="120" w:line="240" w:lineRule="auto"/>
        <w:ind w:left="2832" w:firstLine="708"/>
        <w:rPr>
          <w:rFonts w:ascii="Trebuchet MS" w:eastAsia="Times New Roman" w:hAnsi="Trebuchet MS" w:cs="Times New Roman"/>
          <w:sz w:val="28"/>
          <w:szCs w:val="28"/>
          <w:lang w:eastAsia="ru-RU"/>
        </w:rPr>
      </w:pPr>
      <w:r w:rsidRPr="00A5492B">
        <w:rPr>
          <w:rFonts w:ascii="Trebuchet MS" w:eastAsia="Times New Roman" w:hAnsi="Trebuchet MS" w:cs="Times New Roman"/>
          <w:sz w:val="28"/>
          <w:szCs w:val="28"/>
          <w:lang w:eastAsia="ru-RU"/>
        </w:rPr>
        <w:t xml:space="preserve">     </w:t>
      </w:r>
    </w:p>
    <w:p w:rsidR="00A5492B" w:rsidRPr="00A5492B" w:rsidRDefault="00A5492B" w:rsidP="00A5492B">
      <w:pPr>
        <w:spacing w:before="200" w:after="120" w:line="240" w:lineRule="auto"/>
        <w:ind w:left="2832" w:firstLine="708"/>
        <w:rPr>
          <w:rFonts w:ascii="Trebuchet MS" w:eastAsia="Times New Roman" w:hAnsi="Trebuchet MS" w:cs="Times New Roman"/>
          <w:sz w:val="28"/>
          <w:szCs w:val="28"/>
          <w:lang w:eastAsia="ru-RU"/>
        </w:rPr>
      </w:pPr>
    </w:p>
    <w:p w:rsidR="00A5492B" w:rsidRPr="00A5492B" w:rsidRDefault="00A5492B" w:rsidP="00A5492B">
      <w:pPr>
        <w:spacing w:before="200" w:after="120" w:line="240" w:lineRule="auto"/>
        <w:ind w:left="2832" w:firstLine="708"/>
        <w:rPr>
          <w:rFonts w:ascii="Trebuchet MS" w:eastAsia="Times New Roman" w:hAnsi="Trebuchet MS" w:cs="Times New Roman"/>
          <w:sz w:val="28"/>
          <w:szCs w:val="28"/>
          <w:lang w:eastAsia="ru-RU"/>
        </w:rPr>
      </w:pPr>
    </w:p>
    <w:p w:rsidR="00A5492B" w:rsidRPr="00A5492B" w:rsidRDefault="00A5492B" w:rsidP="00A5492B">
      <w:pPr>
        <w:spacing w:before="200" w:after="120" w:line="240" w:lineRule="auto"/>
        <w:ind w:left="2832" w:firstLine="708"/>
        <w:rPr>
          <w:rFonts w:ascii="Trebuchet MS" w:eastAsia="Times New Roman" w:hAnsi="Trebuchet MS" w:cs="Times New Roman"/>
          <w:sz w:val="28"/>
          <w:szCs w:val="28"/>
          <w:lang w:eastAsia="ru-RU"/>
        </w:rPr>
      </w:pPr>
    </w:p>
    <w:p w:rsidR="00A5492B" w:rsidRPr="00A5492B" w:rsidRDefault="00A5492B" w:rsidP="00A5492B">
      <w:pPr>
        <w:spacing w:before="200" w:after="120" w:line="240" w:lineRule="auto"/>
        <w:ind w:left="2832" w:firstLine="708"/>
        <w:rPr>
          <w:rFonts w:ascii="Trebuchet MS" w:eastAsia="Times New Roman" w:hAnsi="Trebuchet MS" w:cs="Times New Roman"/>
          <w:sz w:val="28"/>
          <w:szCs w:val="28"/>
          <w:lang w:eastAsia="ru-RU"/>
        </w:rPr>
      </w:pPr>
    </w:p>
    <w:p w:rsidR="00A5492B" w:rsidRPr="00A5492B" w:rsidRDefault="00A5492B" w:rsidP="00A5492B">
      <w:pPr>
        <w:spacing w:before="200" w:after="120" w:line="240" w:lineRule="auto"/>
        <w:ind w:left="2832" w:firstLine="708"/>
        <w:rPr>
          <w:rFonts w:ascii="Trebuchet MS" w:eastAsia="Times New Roman" w:hAnsi="Trebuchet MS" w:cs="Times New Roman"/>
          <w:sz w:val="28"/>
          <w:szCs w:val="28"/>
          <w:lang w:eastAsia="ru-RU"/>
        </w:rPr>
      </w:pPr>
    </w:p>
    <w:p w:rsidR="00A5492B" w:rsidRDefault="00A5492B" w:rsidP="00A5492B">
      <w:pPr>
        <w:spacing w:before="200" w:after="120" w:line="240" w:lineRule="auto"/>
        <w:jc w:val="center"/>
        <w:rPr>
          <w:rFonts w:ascii="Times New Roman" w:eastAsia="Times New Roman" w:hAnsi="Times New Roman" w:cs="Times New Roman"/>
          <w:sz w:val="28"/>
          <w:szCs w:val="28"/>
          <w:lang w:eastAsia="ru-RU"/>
        </w:rPr>
      </w:pPr>
      <w:r w:rsidRPr="00A5492B">
        <w:rPr>
          <w:rFonts w:ascii="Times New Roman" w:eastAsia="Times New Roman" w:hAnsi="Times New Roman" w:cs="Times New Roman"/>
          <w:sz w:val="28"/>
          <w:szCs w:val="28"/>
          <w:lang w:eastAsia="ru-RU"/>
        </w:rPr>
        <w:t>Пятигорск, 2022</w:t>
      </w:r>
    </w:p>
    <w:p w:rsidR="00002967" w:rsidRPr="00A5492B" w:rsidRDefault="00002967" w:rsidP="00A5492B">
      <w:pPr>
        <w:spacing w:before="200" w:after="120" w:line="240" w:lineRule="auto"/>
        <w:jc w:val="center"/>
        <w:rPr>
          <w:rFonts w:ascii="Times New Roman" w:eastAsia="Times New Roman" w:hAnsi="Times New Roman" w:cs="Times New Roman"/>
          <w:sz w:val="28"/>
          <w:szCs w:val="28"/>
          <w:lang w:eastAsia="ru-RU"/>
        </w:rPr>
      </w:pPr>
    </w:p>
    <w:p w:rsidR="00A5492B" w:rsidRPr="00A5492B" w:rsidRDefault="00A5492B" w:rsidP="00A5492B">
      <w:pPr>
        <w:spacing w:after="0" w:line="240" w:lineRule="auto"/>
        <w:jc w:val="both"/>
        <w:rPr>
          <w:rFonts w:ascii="Times New Roman" w:eastAsia="Times New Roman" w:hAnsi="Times New Roman" w:cs="Times New Roman"/>
          <w:b/>
          <w:sz w:val="28"/>
          <w:szCs w:val="28"/>
        </w:rPr>
      </w:pPr>
    </w:p>
    <w:p w:rsidR="00A5492B" w:rsidRPr="00A5492B" w:rsidRDefault="00A5492B" w:rsidP="00A5492B">
      <w:pPr>
        <w:spacing w:after="0" w:line="240" w:lineRule="auto"/>
        <w:jc w:val="both"/>
        <w:rPr>
          <w:rFonts w:ascii="Times New Roman" w:eastAsia="Times New Roman" w:hAnsi="Times New Roman" w:cs="Times New Roman"/>
          <w:sz w:val="28"/>
          <w:szCs w:val="28"/>
        </w:rPr>
      </w:pPr>
      <w:r w:rsidRPr="00A5492B">
        <w:rPr>
          <w:rFonts w:ascii="Times New Roman" w:eastAsia="Times New Roman" w:hAnsi="Times New Roman" w:cs="Times New Roman"/>
          <w:b/>
          <w:sz w:val="28"/>
          <w:szCs w:val="28"/>
        </w:rPr>
        <w:lastRenderedPageBreak/>
        <w:t>РАЗРАБОТЧИКИ:</w:t>
      </w:r>
      <w:r w:rsidRPr="00A5492B">
        <w:rPr>
          <w:rFonts w:ascii="Times New Roman" w:eastAsia="Times New Roman" w:hAnsi="Times New Roman" w:cs="Times New Roman"/>
          <w:bCs/>
          <w:color w:val="000000"/>
          <w:spacing w:val="-2"/>
          <w:sz w:val="28"/>
          <w:szCs w:val="28"/>
        </w:rPr>
        <w:t xml:space="preserve"> </w:t>
      </w:r>
      <w:r w:rsidRPr="00A5492B">
        <w:rPr>
          <w:rFonts w:ascii="Times New Roman" w:eastAsia="Times New Roman" w:hAnsi="Times New Roman" w:cs="Times New Roman"/>
          <w:sz w:val="28"/>
          <w:szCs w:val="28"/>
        </w:rPr>
        <w:t xml:space="preserve"> </w:t>
      </w:r>
      <w:r w:rsidRPr="00A5492B">
        <w:rPr>
          <w:rFonts w:ascii="Times New Roman" w:eastAsia="Times New Roman" w:hAnsi="Times New Roman" w:cs="Times New Roman"/>
          <w:bCs/>
          <w:color w:val="000000"/>
          <w:spacing w:val="-2"/>
          <w:sz w:val="28"/>
          <w:szCs w:val="28"/>
        </w:rPr>
        <w:t xml:space="preserve">И.о. заведующего кафедрой терапевтических дисциплин, д.м.н., Агапитов Л.И., </w:t>
      </w:r>
      <w:r w:rsidRPr="00A5492B">
        <w:rPr>
          <w:rFonts w:ascii="Times New Roman" w:eastAsia="Times New Roman" w:hAnsi="Times New Roman" w:cs="Times New Roman"/>
          <w:sz w:val="28"/>
          <w:szCs w:val="28"/>
        </w:rPr>
        <w:t xml:space="preserve">Ст. преподаватель кафедры </w:t>
      </w:r>
      <w:r w:rsidRPr="00A5492B">
        <w:rPr>
          <w:rFonts w:ascii="Times New Roman" w:eastAsia="Times New Roman" w:hAnsi="Times New Roman" w:cs="Times New Roman"/>
          <w:bCs/>
          <w:color w:val="000000"/>
          <w:spacing w:val="-2"/>
          <w:sz w:val="28"/>
          <w:szCs w:val="28"/>
        </w:rPr>
        <w:t>терапевтических дисциплин</w:t>
      </w:r>
      <w:r w:rsidRPr="00A5492B">
        <w:rPr>
          <w:rFonts w:ascii="Times New Roman" w:eastAsia="Times New Roman" w:hAnsi="Times New Roman" w:cs="Times New Roman"/>
          <w:sz w:val="28"/>
          <w:szCs w:val="28"/>
        </w:rPr>
        <w:t xml:space="preserve"> Е.Ю. Серенкова, преподаватель кафедры </w:t>
      </w:r>
      <w:r w:rsidRPr="00A5492B">
        <w:rPr>
          <w:rFonts w:ascii="Times New Roman" w:eastAsia="Times New Roman" w:hAnsi="Times New Roman" w:cs="Times New Roman"/>
          <w:bCs/>
          <w:color w:val="000000"/>
          <w:spacing w:val="-2"/>
          <w:sz w:val="28"/>
          <w:szCs w:val="28"/>
        </w:rPr>
        <w:t>терапевтических дисциплин</w:t>
      </w:r>
      <w:r w:rsidRPr="00A5492B">
        <w:rPr>
          <w:rFonts w:ascii="Times New Roman" w:eastAsia="Times New Roman" w:hAnsi="Times New Roman" w:cs="Times New Roman"/>
          <w:sz w:val="28"/>
          <w:szCs w:val="28"/>
        </w:rPr>
        <w:t xml:space="preserve"> С.В. Корягин</w:t>
      </w:r>
    </w:p>
    <w:p w:rsidR="005B351E" w:rsidRPr="00F725D9" w:rsidRDefault="00A5492B" w:rsidP="005B351E">
      <w:pPr>
        <w:jc w:val="both"/>
        <w:rPr>
          <w:rFonts w:ascii="Times New Roman" w:hAnsi="Times New Roman"/>
          <w:sz w:val="28"/>
          <w:szCs w:val="28"/>
        </w:rPr>
      </w:pPr>
      <w:r w:rsidRPr="00A5492B">
        <w:rPr>
          <w:rFonts w:ascii="Times New Roman" w:eastAsia="Times New Roman" w:hAnsi="Times New Roman" w:cs="Times New Roman"/>
          <w:b/>
          <w:sz w:val="28"/>
          <w:szCs w:val="28"/>
        </w:rPr>
        <w:t xml:space="preserve">РЕЦЕНЗЕНТ: </w:t>
      </w:r>
      <w:r w:rsidR="005B351E" w:rsidRPr="00F725D9">
        <w:rPr>
          <w:rFonts w:ascii="Times New Roman" w:hAnsi="Times New Roman"/>
          <w:sz w:val="28"/>
          <w:szCs w:val="28"/>
        </w:rPr>
        <w:t>главный научный сотрудник ФГБОУ ПГНИИК ФМБА, д.м.н., профессор Ботвинева Л.А.</w:t>
      </w:r>
    </w:p>
    <w:p w:rsidR="00A5492B" w:rsidRPr="00A5492B" w:rsidRDefault="00A5492B" w:rsidP="00A5492B">
      <w:pPr>
        <w:spacing w:after="0" w:line="240" w:lineRule="auto"/>
        <w:jc w:val="both"/>
        <w:rPr>
          <w:rFonts w:ascii="Times New Roman" w:eastAsia="Times New Roman" w:hAnsi="Times New Roman" w:cs="Times New Roman"/>
          <w:b/>
          <w:sz w:val="28"/>
          <w:szCs w:val="28"/>
        </w:rPr>
      </w:pPr>
    </w:p>
    <w:p w:rsidR="00A5492B" w:rsidRPr="00A5492B" w:rsidRDefault="00A5492B" w:rsidP="00A5492B">
      <w:pPr>
        <w:spacing w:after="0" w:line="240" w:lineRule="auto"/>
        <w:jc w:val="both"/>
        <w:rPr>
          <w:rFonts w:ascii="Times New Roman" w:eastAsia="Times New Roman" w:hAnsi="Times New Roman" w:cs="Times New Roman"/>
          <w:b/>
          <w:sz w:val="28"/>
          <w:szCs w:val="28"/>
        </w:rPr>
      </w:pPr>
    </w:p>
    <w:p w:rsidR="00A5492B" w:rsidRPr="00A5492B" w:rsidRDefault="00A5492B" w:rsidP="00A5492B">
      <w:pPr>
        <w:spacing w:after="0" w:line="240" w:lineRule="auto"/>
        <w:jc w:val="both"/>
        <w:rPr>
          <w:rFonts w:ascii="Times New Roman" w:eastAsia="Times New Roman" w:hAnsi="Times New Roman" w:cs="Times New Roman"/>
          <w:b/>
          <w:sz w:val="28"/>
          <w:szCs w:val="28"/>
        </w:rPr>
      </w:pPr>
      <w:r w:rsidRPr="00A5492B">
        <w:rPr>
          <w:rFonts w:ascii="Times New Roman" w:eastAsia="Times New Roman" w:hAnsi="Times New Roman" w:cs="Times New Roman"/>
          <w:b/>
          <w:sz w:val="28"/>
          <w:szCs w:val="28"/>
        </w:rPr>
        <w:t>В рамках дисциплины формируются следующие компетенции, подлежащие оценке настоящим ФОС:</w:t>
      </w:r>
    </w:p>
    <w:p w:rsidR="00A5492B" w:rsidRPr="00A5492B" w:rsidRDefault="00A5492B" w:rsidP="00A5492B">
      <w:pPr>
        <w:spacing w:after="0" w:line="240" w:lineRule="auto"/>
        <w:jc w:val="both"/>
        <w:rPr>
          <w:rFonts w:ascii="Times New Roman" w:eastAsia="Times New Roman" w:hAnsi="Times New Roman" w:cs="Times New Roman"/>
          <w:b/>
          <w:bCs/>
          <w:sz w:val="28"/>
          <w:szCs w:val="28"/>
        </w:rPr>
      </w:pPr>
      <w:r w:rsidRPr="00A5492B">
        <w:rPr>
          <w:rFonts w:ascii="Times New Roman" w:eastAsia="Times New Roman" w:hAnsi="Times New Roman" w:cs="Times New Roman"/>
          <w:b/>
          <w:bCs/>
          <w:sz w:val="28"/>
          <w:szCs w:val="28"/>
        </w:rPr>
        <w:t>Общекультурные компетенции (ОК):</w:t>
      </w:r>
    </w:p>
    <w:p w:rsidR="005B351E" w:rsidRPr="006C0ACF" w:rsidRDefault="005B351E" w:rsidP="005B351E">
      <w:pPr>
        <w:widowControl w:val="0"/>
        <w:autoSpaceDE w:val="0"/>
        <w:autoSpaceDN w:val="0"/>
        <w:adjustRightInd w:val="0"/>
        <w:spacing w:after="0" w:line="240" w:lineRule="auto"/>
        <w:ind w:firstLine="426"/>
        <w:jc w:val="both"/>
        <w:rPr>
          <w:rFonts w:ascii="Times New Roman" w:eastAsia="Times New Roman" w:hAnsi="Times New Roman" w:cs="Times New Roman"/>
          <w:i/>
          <w:color w:val="000000"/>
          <w:sz w:val="28"/>
          <w:szCs w:val="24"/>
          <w:lang w:eastAsia="ru-RU"/>
        </w:rPr>
      </w:pPr>
      <w:r w:rsidRPr="006C0ACF">
        <w:rPr>
          <w:rFonts w:ascii="Times New Roman" w:eastAsia="Times New Roman" w:hAnsi="Times New Roman" w:cs="Times New Roman"/>
          <w:i/>
          <w:color w:val="000000"/>
          <w:sz w:val="28"/>
          <w:szCs w:val="24"/>
          <w:lang w:eastAsia="ru-RU"/>
        </w:rPr>
        <w:t xml:space="preserve">ОК-1 способность к абстрактному мышлению, анализу, синтезу; </w:t>
      </w:r>
    </w:p>
    <w:p w:rsidR="005B351E" w:rsidRPr="006C0ACF" w:rsidRDefault="005B351E" w:rsidP="005B351E">
      <w:pPr>
        <w:widowControl w:val="0"/>
        <w:autoSpaceDE w:val="0"/>
        <w:autoSpaceDN w:val="0"/>
        <w:adjustRightInd w:val="0"/>
        <w:spacing w:after="0" w:line="240" w:lineRule="auto"/>
        <w:ind w:firstLine="426"/>
        <w:jc w:val="both"/>
        <w:rPr>
          <w:rFonts w:ascii="Times New Roman" w:eastAsia="Times New Roman" w:hAnsi="Times New Roman" w:cs="Times New Roman"/>
          <w:i/>
          <w:color w:val="000000"/>
          <w:sz w:val="28"/>
          <w:szCs w:val="24"/>
          <w:lang w:eastAsia="ru-RU"/>
        </w:rPr>
      </w:pPr>
      <w:r w:rsidRPr="006C0ACF">
        <w:rPr>
          <w:rFonts w:ascii="Times New Roman" w:eastAsia="Times New Roman" w:hAnsi="Times New Roman" w:cs="Times New Roman"/>
          <w:i/>
          <w:color w:val="000000"/>
          <w:sz w:val="28"/>
          <w:szCs w:val="24"/>
          <w:lang w:eastAsia="ru-RU"/>
        </w:rPr>
        <w:t xml:space="preserve">ОК-5 готовность к саморазвитию, самореализации, самообразованию, использованию творческого потенциала; </w:t>
      </w:r>
    </w:p>
    <w:p w:rsidR="005B351E" w:rsidRPr="006C0ACF" w:rsidRDefault="005B351E" w:rsidP="005B351E">
      <w:pPr>
        <w:widowControl w:val="0"/>
        <w:autoSpaceDE w:val="0"/>
        <w:autoSpaceDN w:val="0"/>
        <w:adjustRightInd w:val="0"/>
        <w:spacing w:after="0" w:line="240" w:lineRule="auto"/>
        <w:ind w:firstLine="426"/>
        <w:jc w:val="both"/>
        <w:rPr>
          <w:rFonts w:ascii="Times New Roman" w:eastAsia="Times New Roman" w:hAnsi="Times New Roman" w:cs="Times New Roman"/>
          <w:i/>
          <w:color w:val="000000"/>
          <w:sz w:val="28"/>
          <w:szCs w:val="24"/>
          <w:lang w:eastAsia="ru-RU"/>
        </w:rPr>
      </w:pPr>
      <w:r w:rsidRPr="006C0ACF">
        <w:rPr>
          <w:rFonts w:ascii="Times New Roman" w:eastAsia="Times New Roman" w:hAnsi="Times New Roman" w:cs="Times New Roman"/>
          <w:i/>
          <w:color w:val="000000"/>
          <w:sz w:val="28"/>
          <w:szCs w:val="24"/>
          <w:lang w:eastAsia="ru-RU"/>
        </w:rPr>
        <w:t>ОК-8 готовность к работе в коллективе, толерантно воспринимать социальные, этнические, конфессиональные и культурные различия;</w:t>
      </w:r>
    </w:p>
    <w:p w:rsidR="005B351E" w:rsidRPr="005B351E" w:rsidRDefault="005B351E" w:rsidP="005B351E">
      <w:pPr>
        <w:spacing w:after="0" w:line="240" w:lineRule="auto"/>
        <w:ind w:left="17" w:right="17"/>
        <w:jc w:val="both"/>
        <w:rPr>
          <w:rFonts w:ascii="Times New Roman" w:eastAsia="Times New Roman" w:hAnsi="Times New Roman" w:cs="Times New Roman"/>
          <w:sz w:val="28"/>
          <w:szCs w:val="24"/>
          <w:lang w:eastAsia="ru-RU"/>
        </w:rPr>
      </w:pPr>
      <w:r w:rsidRPr="005B351E">
        <w:rPr>
          <w:rFonts w:ascii="Times New Roman" w:eastAsia="Times New Roman" w:hAnsi="Times New Roman" w:cs="Times New Roman"/>
          <w:b/>
          <w:bCs/>
          <w:sz w:val="28"/>
          <w:szCs w:val="24"/>
          <w:lang w:eastAsia="ru-RU"/>
        </w:rPr>
        <w:t>общепрофессиональные компетенции (ОПК):</w:t>
      </w:r>
    </w:p>
    <w:p w:rsidR="005B351E" w:rsidRPr="006C0ACF" w:rsidRDefault="005B351E" w:rsidP="005B351E">
      <w:pPr>
        <w:widowControl w:val="0"/>
        <w:autoSpaceDE w:val="0"/>
        <w:autoSpaceDN w:val="0"/>
        <w:adjustRightInd w:val="0"/>
        <w:spacing w:after="0" w:line="240" w:lineRule="auto"/>
        <w:ind w:firstLine="454"/>
        <w:jc w:val="both"/>
        <w:rPr>
          <w:rFonts w:ascii="Times New Roman" w:eastAsia="Times New Roman" w:hAnsi="Times New Roman" w:cs="Times New Roman"/>
          <w:i/>
          <w:color w:val="000000"/>
          <w:sz w:val="28"/>
          <w:szCs w:val="24"/>
          <w:lang w:eastAsia="ru-RU"/>
        </w:rPr>
      </w:pPr>
      <w:r w:rsidRPr="006C0ACF">
        <w:rPr>
          <w:rFonts w:ascii="Times New Roman" w:eastAsia="Times New Roman" w:hAnsi="Times New Roman" w:cs="Times New Roman"/>
          <w:i/>
          <w:color w:val="000000"/>
          <w:sz w:val="28"/>
          <w:szCs w:val="24"/>
          <w:lang w:eastAsia="ru-RU"/>
        </w:rPr>
        <w:t xml:space="preserve">ОПК-1 готовность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и учетом основных требований информационной безопасности; </w:t>
      </w:r>
    </w:p>
    <w:p w:rsidR="005B351E" w:rsidRPr="006C0ACF" w:rsidRDefault="005B351E" w:rsidP="005B351E">
      <w:pPr>
        <w:spacing w:after="0" w:line="240" w:lineRule="auto"/>
        <w:ind w:left="17" w:right="17" w:firstLine="454"/>
        <w:jc w:val="both"/>
        <w:rPr>
          <w:rFonts w:ascii="Times New Roman" w:eastAsia="Times New Roman" w:hAnsi="Times New Roman" w:cs="Times New Roman"/>
          <w:i/>
          <w:sz w:val="28"/>
          <w:szCs w:val="24"/>
          <w:lang w:eastAsia="ru-RU"/>
        </w:rPr>
      </w:pPr>
      <w:r w:rsidRPr="006C0ACF">
        <w:rPr>
          <w:rFonts w:ascii="Times New Roman" w:eastAsia="Times New Roman" w:hAnsi="Times New Roman" w:cs="Times New Roman"/>
          <w:i/>
          <w:sz w:val="28"/>
          <w:szCs w:val="24"/>
          <w:lang w:eastAsia="ru-RU"/>
        </w:rPr>
        <w:t xml:space="preserve">ОПК-6 готовность к ведению медицинской документации; </w:t>
      </w:r>
    </w:p>
    <w:p w:rsidR="005B351E" w:rsidRPr="006C0ACF" w:rsidRDefault="005B351E" w:rsidP="005B351E">
      <w:pPr>
        <w:spacing w:after="0" w:line="240" w:lineRule="auto"/>
        <w:ind w:left="17" w:right="17" w:firstLine="454"/>
        <w:jc w:val="both"/>
        <w:rPr>
          <w:rFonts w:ascii="Times New Roman" w:eastAsia="Times New Roman" w:hAnsi="Times New Roman" w:cs="Times New Roman"/>
          <w:i/>
          <w:sz w:val="28"/>
          <w:szCs w:val="24"/>
          <w:lang w:eastAsia="ru-RU"/>
        </w:rPr>
      </w:pPr>
      <w:r w:rsidRPr="006C0ACF">
        <w:rPr>
          <w:rFonts w:ascii="Times New Roman" w:eastAsia="Times New Roman" w:hAnsi="Times New Roman" w:cs="Times New Roman"/>
          <w:i/>
          <w:sz w:val="28"/>
          <w:szCs w:val="24"/>
          <w:lang w:eastAsia="ru-RU"/>
        </w:rPr>
        <w:t>ОПК-8 готовность к медицинскому применению лекарственных препаратов и иных веществ и их комбинаций при решении профессиональных задач;</w:t>
      </w:r>
    </w:p>
    <w:p w:rsidR="005B351E" w:rsidRPr="006C0ACF" w:rsidRDefault="005B351E" w:rsidP="005B351E">
      <w:pPr>
        <w:widowControl w:val="0"/>
        <w:autoSpaceDE w:val="0"/>
        <w:autoSpaceDN w:val="0"/>
        <w:adjustRightInd w:val="0"/>
        <w:spacing w:after="0" w:line="240" w:lineRule="auto"/>
        <w:ind w:firstLine="454"/>
        <w:jc w:val="both"/>
        <w:rPr>
          <w:rFonts w:ascii="Times New Roman" w:eastAsia="Times New Roman" w:hAnsi="Times New Roman" w:cs="Times New Roman"/>
          <w:i/>
          <w:color w:val="000000"/>
          <w:sz w:val="28"/>
          <w:szCs w:val="24"/>
          <w:lang w:eastAsia="ru-RU"/>
        </w:rPr>
      </w:pPr>
      <w:r w:rsidRPr="006C0ACF">
        <w:rPr>
          <w:rFonts w:ascii="Times New Roman" w:eastAsia="Times New Roman" w:hAnsi="Times New Roman" w:cs="Times New Roman"/>
          <w:i/>
          <w:color w:val="000000"/>
          <w:sz w:val="28"/>
          <w:szCs w:val="24"/>
          <w:lang w:eastAsia="ru-RU"/>
        </w:rPr>
        <w:t xml:space="preserve">ОПК-9 способность к оценке морфофункциональных, физиологических состояний и патологических процессов в организме человека для решения профессиональных задач; </w:t>
      </w:r>
    </w:p>
    <w:p w:rsidR="005B351E" w:rsidRPr="006C0ACF" w:rsidRDefault="005B351E" w:rsidP="005B351E">
      <w:pPr>
        <w:widowControl w:val="0"/>
        <w:autoSpaceDE w:val="0"/>
        <w:autoSpaceDN w:val="0"/>
        <w:adjustRightInd w:val="0"/>
        <w:spacing w:after="0" w:line="240" w:lineRule="auto"/>
        <w:ind w:firstLine="454"/>
        <w:jc w:val="both"/>
        <w:rPr>
          <w:rFonts w:ascii="Times New Roman" w:eastAsia="Times New Roman" w:hAnsi="Times New Roman" w:cs="Times New Roman"/>
          <w:i/>
          <w:color w:val="000000"/>
          <w:sz w:val="28"/>
          <w:szCs w:val="24"/>
          <w:lang w:eastAsia="ru-RU"/>
        </w:rPr>
      </w:pPr>
      <w:r w:rsidRPr="006C0ACF">
        <w:rPr>
          <w:rFonts w:ascii="Times New Roman" w:eastAsia="Times New Roman" w:hAnsi="Times New Roman" w:cs="Times New Roman"/>
          <w:i/>
          <w:color w:val="000000"/>
          <w:sz w:val="28"/>
          <w:szCs w:val="24"/>
          <w:lang w:eastAsia="ru-RU"/>
        </w:rPr>
        <w:t>ОПК-11 готовность к применению медицинских изделий, предусмотренных порядками оказания медицинской помощи;</w:t>
      </w:r>
    </w:p>
    <w:p w:rsidR="005B351E" w:rsidRPr="006C0ACF" w:rsidRDefault="005B351E" w:rsidP="005B351E">
      <w:pPr>
        <w:spacing w:after="0" w:line="240" w:lineRule="auto"/>
        <w:ind w:left="17" w:right="17"/>
        <w:jc w:val="both"/>
        <w:rPr>
          <w:rFonts w:ascii="Times New Roman" w:eastAsia="Times New Roman" w:hAnsi="Times New Roman" w:cs="Times New Roman"/>
          <w:sz w:val="28"/>
          <w:szCs w:val="24"/>
          <w:lang w:eastAsia="ru-RU"/>
        </w:rPr>
      </w:pPr>
      <w:r w:rsidRPr="006C0ACF">
        <w:rPr>
          <w:rFonts w:ascii="Times New Roman" w:eastAsia="Times New Roman" w:hAnsi="Times New Roman" w:cs="Times New Roman"/>
          <w:b/>
          <w:bCs/>
          <w:sz w:val="28"/>
          <w:szCs w:val="24"/>
          <w:lang w:eastAsia="ru-RU"/>
        </w:rPr>
        <w:t>профессиональные компетенцие (ПК)</w:t>
      </w:r>
      <w:r w:rsidRPr="006C0ACF">
        <w:rPr>
          <w:rFonts w:ascii="Times New Roman" w:eastAsia="Times New Roman" w:hAnsi="Times New Roman" w:cs="Times New Roman"/>
          <w:sz w:val="28"/>
          <w:szCs w:val="24"/>
          <w:lang w:eastAsia="ru-RU"/>
        </w:rPr>
        <w:t xml:space="preserve">: </w:t>
      </w:r>
    </w:p>
    <w:p w:rsidR="005B351E" w:rsidRPr="006C0ACF" w:rsidRDefault="005B351E" w:rsidP="005B351E">
      <w:pPr>
        <w:spacing w:after="0" w:line="240" w:lineRule="auto"/>
        <w:ind w:firstLine="454"/>
        <w:jc w:val="both"/>
        <w:rPr>
          <w:rFonts w:ascii="Times New Roman" w:eastAsia="Times New Roman" w:hAnsi="Times New Roman" w:cs="Times New Roman"/>
          <w:b/>
          <w:bCs/>
          <w:i/>
          <w:color w:val="000000"/>
          <w:sz w:val="28"/>
          <w:szCs w:val="24"/>
          <w:lang w:eastAsia="ru-RU"/>
        </w:rPr>
      </w:pPr>
      <w:r w:rsidRPr="006C0ACF">
        <w:rPr>
          <w:rFonts w:ascii="Times New Roman" w:eastAsia="Times New Roman" w:hAnsi="Times New Roman" w:cs="Times New Roman"/>
          <w:i/>
          <w:sz w:val="28"/>
          <w:szCs w:val="24"/>
          <w:lang w:eastAsia="ru-RU"/>
        </w:rPr>
        <w:t xml:space="preserve">ПК-1 способность и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w:t>
      </w:r>
    </w:p>
    <w:p w:rsidR="005B351E" w:rsidRPr="006C0ACF" w:rsidRDefault="005B351E" w:rsidP="005B351E">
      <w:pPr>
        <w:widowControl w:val="0"/>
        <w:autoSpaceDE w:val="0"/>
        <w:autoSpaceDN w:val="0"/>
        <w:adjustRightInd w:val="0"/>
        <w:spacing w:after="0" w:line="240" w:lineRule="auto"/>
        <w:ind w:firstLine="426"/>
        <w:jc w:val="both"/>
        <w:rPr>
          <w:rFonts w:ascii="Times New Roman" w:eastAsia="Times New Roman" w:hAnsi="Times New Roman" w:cs="Times New Roman"/>
          <w:i/>
          <w:color w:val="000000"/>
          <w:sz w:val="28"/>
          <w:szCs w:val="24"/>
          <w:lang w:eastAsia="ru-RU"/>
        </w:rPr>
      </w:pPr>
      <w:r w:rsidRPr="006C0ACF">
        <w:rPr>
          <w:rFonts w:ascii="Times New Roman" w:eastAsia="Times New Roman" w:hAnsi="Times New Roman" w:cs="Times New Roman"/>
          <w:i/>
          <w:color w:val="000000"/>
          <w:sz w:val="28"/>
          <w:szCs w:val="24"/>
          <w:lang w:eastAsia="ru-RU"/>
        </w:rPr>
        <w:t xml:space="preserve">ПК-2 способность и готовность к проведению профилактических медицинских осмотров, диспансеризации и осуществлению диспансерного наблюдения; </w:t>
      </w:r>
    </w:p>
    <w:p w:rsidR="005B351E" w:rsidRPr="006C0ACF" w:rsidRDefault="005B351E" w:rsidP="005B351E">
      <w:pPr>
        <w:widowControl w:val="0"/>
        <w:autoSpaceDE w:val="0"/>
        <w:autoSpaceDN w:val="0"/>
        <w:adjustRightInd w:val="0"/>
        <w:spacing w:after="0" w:line="240" w:lineRule="auto"/>
        <w:ind w:firstLine="426"/>
        <w:jc w:val="both"/>
        <w:rPr>
          <w:rFonts w:ascii="Times New Roman" w:eastAsia="Times New Roman" w:hAnsi="Times New Roman" w:cs="Times New Roman"/>
          <w:i/>
          <w:color w:val="000000"/>
          <w:sz w:val="28"/>
          <w:szCs w:val="24"/>
          <w:lang w:eastAsia="ru-RU"/>
        </w:rPr>
      </w:pPr>
      <w:r w:rsidRPr="006C0ACF">
        <w:rPr>
          <w:rFonts w:ascii="Times New Roman" w:eastAsia="Times New Roman" w:hAnsi="Times New Roman" w:cs="Times New Roman"/>
          <w:i/>
          <w:color w:val="000000"/>
          <w:sz w:val="28"/>
          <w:szCs w:val="24"/>
          <w:lang w:eastAsia="ru-RU"/>
        </w:rPr>
        <w:t xml:space="preserve">ПК-5 готовность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заболеваний; </w:t>
      </w:r>
    </w:p>
    <w:p w:rsidR="005B351E" w:rsidRPr="006C0ACF" w:rsidRDefault="005B351E" w:rsidP="005B351E">
      <w:pPr>
        <w:widowControl w:val="0"/>
        <w:autoSpaceDE w:val="0"/>
        <w:autoSpaceDN w:val="0"/>
        <w:adjustRightInd w:val="0"/>
        <w:spacing w:after="0" w:line="240" w:lineRule="auto"/>
        <w:ind w:firstLine="426"/>
        <w:jc w:val="both"/>
        <w:rPr>
          <w:rFonts w:ascii="Times New Roman" w:eastAsia="Times New Roman" w:hAnsi="Times New Roman" w:cs="Times New Roman"/>
          <w:i/>
          <w:color w:val="000000"/>
          <w:sz w:val="28"/>
          <w:szCs w:val="24"/>
          <w:lang w:eastAsia="ru-RU"/>
        </w:rPr>
      </w:pPr>
      <w:r w:rsidRPr="006C0ACF">
        <w:rPr>
          <w:rFonts w:ascii="Times New Roman" w:eastAsia="Times New Roman" w:hAnsi="Times New Roman" w:cs="Times New Roman"/>
          <w:i/>
          <w:color w:val="000000"/>
          <w:sz w:val="28"/>
          <w:szCs w:val="24"/>
          <w:lang w:eastAsia="ru-RU"/>
        </w:rPr>
        <w:t xml:space="preserve">ПК-6 способность к определению у пациента основных патологических </w:t>
      </w:r>
      <w:r w:rsidRPr="006C0ACF">
        <w:rPr>
          <w:rFonts w:ascii="Times New Roman" w:eastAsia="Times New Roman" w:hAnsi="Times New Roman" w:cs="Times New Roman"/>
          <w:i/>
          <w:color w:val="000000"/>
          <w:sz w:val="28"/>
          <w:szCs w:val="24"/>
          <w:lang w:eastAsia="ru-RU"/>
        </w:rPr>
        <w:lastRenderedPageBreak/>
        <w:t xml:space="preserve">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Х пересмотра; </w:t>
      </w:r>
    </w:p>
    <w:p w:rsidR="005B351E" w:rsidRPr="006C0ACF" w:rsidRDefault="005B351E" w:rsidP="005B351E">
      <w:pPr>
        <w:spacing w:after="0" w:line="240" w:lineRule="auto"/>
        <w:ind w:left="17" w:right="17" w:firstLine="426"/>
        <w:jc w:val="both"/>
        <w:rPr>
          <w:rFonts w:ascii="Times New Roman" w:eastAsia="Times New Roman" w:hAnsi="Times New Roman" w:cs="Times New Roman"/>
          <w:i/>
          <w:sz w:val="28"/>
          <w:szCs w:val="24"/>
          <w:lang w:eastAsia="ru-RU"/>
        </w:rPr>
      </w:pPr>
      <w:r w:rsidRPr="006C0ACF">
        <w:rPr>
          <w:rFonts w:ascii="Times New Roman" w:eastAsia="Times New Roman" w:hAnsi="Times New Roman" w:cs="Times New Roman"/>
          <w:i/>
          <w:sz w:val="28"/>
          <w:szCs w:val="24"/>
          <w:lang w:eastAsia="ru-RU"/>
        </w:rPr>
        <w:t>ПК-7 готовность к проведению экспертизы временной нетрудоспособности, участию в проведении медико-социальной экспертизы, констатации биологической смерти человека;</w:t>
      </w:r>
    </w:p>
    <w:p w:rsidR="005B351E" w:rsidRPr="006C0ACF" w:rsidRDefault="005B351E" w:rsidP="005B351E">
      <w:pPr>
        <w:widowControl w:val="0"/>
        <w:autoSpaceDE w:val="0"/>
        <w:autoSpaceDN w:val="0"/>
        <w:adjustRightInd w:val="0"/>
        <w:spacing w:after="0" w:line="240" w:lineRule="auto"/>
        <w:ind w:firstLine="426"/>
        <w:jc w:val="both"/>
        <w:rPr>
          <w:rFonts w:ascii="Times New Roman" w:eastAsia="Times New Roman" w:hAnsi="Times New Roman" w:cs="Times New Roman"/>
          <w:i/>
          <w:color w:val="000000"/>
          <w:sz w:val="28"/>
          <w:szCs w:val="24"/>
          <w:lang w:eastAsia="ru-RU"/>
        </w:rPr>
      </w:pPr>
      <w:r w:rsidRPr="006C0ACF">
        <w:rPr>
          <w:rFonts w:ascii="Times New Roman" w:eastAsia="Times New Roman" w:hAnsi="Times New Roman" w:cs="Times New Roman"/>
          <w:i/>
          <w:color w:val="000000"/>
          <w:sz w:val="28"/>
          <w:szCs w:val="24"/>
          <w:lang w:eastAsia="ru-RU"/>
        </w:rPr>
        <w:t xml:space="preserve">ПК-8 способность к определению тактики ведения пациентов с различными нозологическими формами; </w:t>
      </w:r>
    </w:p>
    <w:p w:rsidR="005B351E" w:rsidRPr="006C0ACF" w:rsidRDefault="005B351E" w:rsidP="005B351E">
      <w:pPr>
        <w:spacing w:after="0" w:line="240" w:lineRule="auto"/>
        <w:ind w:left="17" w:right="17"/>
        <w:jc w:val="both"/>
        <w:rPr>
          <w:rFonts w:ascii="Times New Roman" w:eastAsia="Times New Roman" w:hAnsi="Times New Roman" w:cs="Times New Roman"/>
          <w:i/>
          <w:sz w:val="28"/>
          <w:szCs w:val="24"/>
          <w:lang w:eastAsia="ru-RU"/>
        </w:rPr>
      </w:pPr>
      <w:r w:rsidRPr="006C0ACF">
        <w:rPr>
          <w:rFonts w:ascii="Times New Roman" w:eastAsia="Times New Roman" w:hAnsi="Times New Roman" w:cs="Times New Roman"/>
          <w:i/>
          <w:sz w:val="28"/>
          <w:szCs w:val="24"/>
          <w:lang w:eastAsia="ru-RU"/>
        </w:rPr>
        <w:t xml:space="preserve">     ПК-9 готовность к ведению и лечению пациентов с различными нозологическими формами в амбулаторных условиях дневного стационара; </w:t>
      </w:r>
    </w:p>
    <w:p w:rsidR="005B351E" w:rsidRPr="006C0ACF" w:rsidRDefault="005B351E" w:rsidP="005B351E">
      <w:pPr>
        <w:widowControl w:val="0"/>
        <w:autoSpaceDE w:val="0"/>
        <w:autoSpaceDN w:val="0"/>
        <w:adjustRightInd w:val="0"/>
        <w:spacing w:after="0" w:line="240" w:lineRule="auto"/>
        <w:ind w:firstLine="426"/>
        <w:jc w:val="both"/>
        <w:rPr>
          <w:rFonts w:ascii="Times New Roman" w:eastAsia="Times New Roman" w:hAnsi="Times New Roman" w:cs="Times New Roman"/>
          <w:i/>
          <w:color w:val="000000"/>
          <w:sz w:val="28"/>
          <w:szCs w:val="24"/>
          <w:lang w:eastAsia="ru-RU"/>
        </w:rPr>
      </w:pPr>
      <w:r w:rsidRPr="006C0ACF">
        <w:rPr>
          <w:rFonts w:ascii="Times New Roman" w:eastAsia="Times New Roman" w:hAnsi="Times New Roman" w:cs="Times New Roman"/>
          <w:i/>
          <w:color w:val="000000"/>
          <w:sz w:val="28"/>
          <w:szCs w:val="24"/>
          <w:lang w:eastAsia="ru-RU"/>
        </w:rPr>
        <w:t xml:space="preserve">ПК-10 готовность к оказанию медицинской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w:t>
      </w:r>
    </w:p>
    <w:p w:rsidR="005B351E" w:rsidRPr="006C0ACF" w:rsidRDefault="005B351E" w:rsidP="005B351E">
      <w:pPr>
        <w:widowControl w:val="0"/>
        <w:autoSpaceDE w:val="0"/>
        <w:autoSpaceDN w:val="0"/>
        <w:adjustRightInd w:val="0"/>
        <w:spacing w:after="0" w:line="240" w:lineRule="auto"/>
        <w:ind w:firstLine="426"/>
        <w:jc w:val="both"/>
        <w:rPr>
          <w:rFonts w:ascii="Times New Roman" w:eastAsia="Times New Roman" w:hAnsi="Times New Roman" w:cs="Times New Roman"/>
          <w:i/>
          <w:color w:val="000000"/>
          <w:sz w:val="28"/>
          <w:szCs w:val="24"/>
          <w:lang w:eastAsia="ru-RU"/>
        </w:rPr>
      </w:pPr>
      <w:r w:rsidRPr="006C0ACF">
        <w:rPr>
          <w:rFonts w:ascii="Times New Roman" w:eastAsia="Times New Roman" w:hAnsi="Times New Roman" w:cs="Times New Roman"/>
          <w:i/>
          <w:color w:val="000000"/>
          <w:sz w:val="28"/>
          <w:szCs w:val="24"/>
          <w:lang w:eastAsia="ru-RU"/>
        </w:rPr>
        <w:t>ПК-14 готовность к определению необходимости применения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p w:rsidR="00A5492B" w:rsidRPr="006C0ACF" w:rsidRDefault="00A5492B" w:rsidP="00A5492B">
      <w:pPr>
        <w:spacing w:after="0" w:line="240" w:lineRule="auto"/>
        <w:jc w:val="both"/>
        <w:rPr>
          <w:rFonts w:ascii="Times New Roman" w:eastAsia="Times New Roman" w:hAnsi="Times New Roman" w:cs="Times New Roman"/>
          <w:i/>
          <w:sz w:val="28"/>
          <w:szCs w:val="28"/>
        </w:rPr>
      </w:pPr>
    </w:p>
    <w:p w:rsidR="00A5492B" w:rsidRPr="00A5492B" w:rsidRDefault="00A5492B" w:rsidP="00A544BB">
      <w:pPr>
        <w:widowControl w:val="0"/>
        <w:numPr>
          <w:ilvl w:val="0"/>
          <w:numId w:val="1"/>
        </w:numPr>
        <w:autoSpaceDE w:val="0"/>
        <w:autoSpaceDN w:val="0"/>
        <w:spacing w:before="200" w:after="0" w:line="240" w:lineRule="auto"/>
        <w:ind w:left="284" w:hanging="284"/>
        <w:jc w:val="both"/>
        <w:rPr>
          <w:rFonts w:ascii="Times New Roman" w:eastAsia="Times New Roman" w:hAnsi="Times New Roman" w:cs="Times New Roman"/>
          <w:b/>
          <w:sz w:val="28"/>
          <w:szCs w:val="28"/>
        </w:rPr>
      </w:pPr>
      <w:r w:rsidRPr="00A5492B">
        <w:rPr>
          <w:rFonts w:ascii="Times New Roman" w:eastAsia="Times New Roman" w:hAnsi="Times New Roman" w:cs="Times New Roman"/>
          <w:b/>
          <w:sz w:val="28"/>
          <w:szCs w:val="28"/>
        </w:rPr>
        <w:t>ВОПРОСЫ ДЛЯ ТЕКУЩЕГО КОНТРОЛЯ УСПЕВАЕМОСТИ И ПРОВЕРЯЕМЫЕ КОМПЕТЕНЦИИ</w:t>
      </w:r>
    </w:p>
    <w:p w:rsidR="00A5492B" w:rsidRDefault="00A5492B" w:rsidP="00A5492B">
      <w:pPr>
        <w:spacing w:after="0" w:line="240" w:lineRule="auto"/>
        <w:jc w:val="both"/>
        <w:rPr>
          <w:rFonts w:ascii="Times New Roman" w:eastAsia="Times New Roman" w:hAnsi="Times New Roman" w:cs="Times New Roman"/>
          <w:b/>
          <w:sz w:val="28"/>
          <w:szCs w:val="28"/>
        </w:rPr>
      </w:pPr>
    </w:p>
    <w:p w:rsidR="006E1A0C" w:rsidRPr="00A5492B" w:rsidRDefault="006E1A0C" w:rsidP="006E1A0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ПРОВЕРЯЕМЫЕ КОМПЕТЕНЦИИ</w:t>
      </w:r>
    </w:p>
    <w:tbl>
      <w:tblPr>
        <w:tblW w:w="10040" w:type="dxa"/>
        <w:tblInd w:w="15" w:type="dxa"/>
        <w:tblLayout w:type="fixed"/>
        <w:tblCellMar>
          <w:left w:w="15" w:type="dxa"/>
          <w:right w:w="15" w:type="dxa"/>
        </w:tblCellMar>
        <w:tblLook w:val="0000"/>
      </w:tblPr>
      <w:tblGrid>
        <w:gridCol w:w="851"/>
        <w:gridCol w:w="6354"/>
        <w:gridCol w:w="2835"/>
      </w:tblGrid>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widowControl w:val="0"/>
              <w:autoSpaceDE w:val="0"/>
              <w:autoSpaceDN w:val="0"/>
              <w:adjustRightInd w:val="0"/>
              <w:spacing w:after="0" w:line="240" w:lineRule="auto"/>
              <w:ind w:left="15" w:right="15"/>
              <w:jc w:val="center"/>
              <w:rPr>
                <w:rFonts w:ascii="Times New Roman" w:eastAsia="Times New Roman" w:hAnsi="Times New Roman" w:cs="Times New Roman"/>
                <w:b/>
                <w:bCs/>
                <w:color w:val="000000"/>
                <w:sz w:val="24"/>
                <w:szCs w:val="24"/>
                <w:lang w:eastAsia="ru-RU"/>
              </w:rPr>
            </w:pPr>
            <w:r w:rsidRPr="00864DE3">
              <w:rPr>
                <w:rFonts w:ascii="Times New Roman" w:eastAsia="Times New Roman" w:hAnsi="Times New Roman" w:cs="Times New Roman"/>
                <w:b/>
                <w:bCs/>
                <w:color w:val="000000"/>
                <w:sz w:val="24"/>
                <w:szCs w:val="24"/>
                <w:lang w:eastAsia="ru-RU"/>
              </w:rPr>
              <w:t>№</w:t>
            </w: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widowControl w:val="0"/>
              <w:autoSpaceDE w:val="0"/>
              <w:autoSpaceDN w:val="0"/>
              <w:adjustRightInd w:val="0"/>
              <w:spacing w:after="0" w:line="240" w:lineRule="auto"/>
              <w:ind w:left="15" w:right="15"/>
              <w:jc w:val="center"/>
              <w:rPr>
                <w:rFonts w:ascii="Times New Roman" w:eastAsia="Times New Roman" w:hAnsi="Times New Roman" w:cs="Times New Roman"/>
                <w:b/>
                <w:bCs/>
                <w:color w:val="000000"/>
                <w:sz w:val="24"/>
                <w:szCs w:val="24"/>
                <w:lang w:eastAsia="ru-RU"/>
              </w:rPr>
            </w:pPr>
            <w:r w:rsidRPr="00864DE3">
              <w:rPr>
                <w:rFonts w:ascii="Times New Roman" w:eastAsia="Times New Roman" w:hAnsi="Times New Roman" w:cs="Times New Roman"/>
                <w:b/>
                <w:bCs/>
                <w:color w:val="000000"/>
                <w:sz w:val="24"/>
                <w:szCs w:val="24"/>
                <w:lang w:eastAsia="ru-RU"/>
              </w:rPr>
              <w:t>Вопросы для текущего контроля успеваемости студента</w:t>
            </w:r>
          </w:p>
        </w:tc>
        <w:tc>
          <w:tcPr>
            <w:tcW w:w="2835" w:type="dxa"/>
            <w:tcBorders>
              <w:top w:val="single" w:sz="8" w:space="0" w:color="000000"/>
              <w:left w:val="single" w:sz="4" w:space="0" w:color="auto"/>
              <w:bottom w:val="single" w:sz="8" w:space="0" w:color="000000"/>
              <w:right w:val="single" w:sz="8" w:space="0" w:color="000000"/>
            </w:tcBorders>
            <w:shd w:val="clear" w:color="auto" w:fill="FFFFFF"/>
            <w:vAlign w:val="center"/>
          </w:tcPr>
          <w:p w:rsidR="00864DE3" w:rsidRPr="006E1A0C" w:rsidRDefault="00864DE3" w:rsidP="00864DE3">
            <w:pPr>
              <w:widowControl w:val="0"/>
              <w:autoSpaceDE w:val="0"/>
              <w:autoSpaceDN w:val="0"/>
              <w:adjustRightInd w:val="0"/>
              <w:spacing w:after="0" w:line="240" w:lineRule="auto"/>
              <w:ind w:left="15" w:right="15"/>
              <w:jc w:val="center"/>
              <w:rPr>
                <w:rFonts w:ascii="Times New Roman" w:eastAsia="Times New Roman" w:hAnsi="Times New Roman" w:cs="Times New Roman"/>
                <w:b/>
                <w:bCs/>
                <w:color w:val="000000"/>
                <w:sz w:val="24"/>
                <w:szCs w:val="24"/>
                <w:lang w:eastAsia="ru-RU"/>
              </w:rPr>
            </w:pPr>
            <w:r w:rsidRPr="00864DE3">
              <w:rPr>
                <w:rFonts w:ascii="Times New Roman" w:eastAsia="Times New Roman" w:hAnsi="Times New Roman" w:cs="Times New Roman"/>
                <w:b/>
                <w:bCs/>
                <w:color w:val="000000"/>
                <w:sz w:val="24"/>
                <w:szCs w:val="24"/>
                <w:lang w:eastAsia="ru-RU"/>
              </w:rPr>
              <w:t>Проверяемые к</w:t>
            </w:r>
            <w:r w:rsidR="006E1A0C">
              <w:rPr>
                <w:rFonts w:ascii="Times New Roman" w:eastAsia="Times New Roman" w:hAnsi="Times New Roman" w:cs="Times New Roman"/>
                <w:b/>
                <w:bCs/>
                <w:color w:val="000000"/>
                <w:sz w:val="24"/>
                <w:szCs w:val="24"/>
                <w:lang w:eastAsia="ru-RU"/>
              </w:rPr>
              <w:t>омпетен</w:t>
            </w:r>
            <w:r w:rsidRPr="006E1A0C">
              <w:rPr>
                <w:rFonts w:ascii="Times New Roman" w:eastAsia="Times New Roman" w:hAnsi="Times New Roman" w:cs="Times New Roman"/>
                <w:b/>
                <w:bCs/>
                <w:color w:val="000000"/>
                <w:sz w:val="24"/>
                <w:szCs w:val="24"/>
                <w:lang w:eastAsia="ru-RU"/>
              </w:rPr>
              <w:t>ции</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7"/>
              <w:jc w:val="center"/>
              <w:rPr>
                <w:rFonts w:ascii="Times New Roman" w:eastAsia="Times New Roman" w:hAnsi="Times New Roman" w:cs="Times New Roman"/>
                <w:sz w:val="24"/>
                <w:szCs w:val="24"/>
                <w:lang w:eastAsia="ru-RU"/>
              </w:rPr>
            </w:pPr>
          </w:p>
        </w:tc>
        <w:tc>
          <w:tcPr>
            <w:tcW w:w="6354" w:type="dxa"/>
            <w:tcBorders>
              <w:top w:val="single" w:sz="4" w:space="0" w:color="auto"/>
              <w:left w:val="single" w:sz="8" w:space="0" w:color="000000"/>
              <w:bottom w:val="single" w:sz="8" w:space="0" w:color="000000"/>
              <w:right w:val="single" w:sz="4" w:space="0" w:color="auto"/>
            </w:tcBorders>
            <w:shd w:val="clear" w:color="auto" w:fill="FFFFFF"/>
          </w:tcPr>
          <w:p w:rsidR="00864DE3" w:rsidRPr="006E1A0C" w:rsidRDefault="00864DE3" w:rsidP="00864DE3">
            <w:pPr>
              <w:spacing w:after="0" w:line="240" w:lineRule="auto"/>
              <w:ind w:left="17" w:right="17"/>
              <w:jc w:val="both"/>
              <w:rPr>
                <w:rFonts w:ascii="Times New Roman" w:eastAsia="Times New Roman" w:hAnsi="Times New Roman" w:cs="Times New Roman"/>
                <w:b/>
                <w:bCs/>
                <w:color w:val="000000"/>
                <w:sz w:val="24"/>
                <w:szCs w:val="24"/>
                <w:lang w:eastAsia="ru-RU"/>
              </w:rPr>
            </w:pPr>
            <w:r w:rsidRPr="006E1A0C">
              <w:rPr>
                <w:rFonts w:ascii="Times New Roman" w:eastAsia="Times New Roman" w:hAnsi="Times New Roman" w:cs="Times New Roman"/>
                <w:b/>
                <w:sz w:val="24"/>
                <w:szCs w:val="24"/>
                <w:lang w:eastAsia="ru-RU"/>
              </w:rPr>
              <w:t>Раздел 1. Организационные основы первичной медико-санитарной помощи взрослому населению по профилю «терапия»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7"/>
              <w:jc w:val="center"/>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 </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Организационные основы первичной медико-санитарной помощи взрослому населению по профилю «терапия».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ОК-1, ОК-5, </w:t>
            </w:r>
          </w:p>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ОПК-1, ОПК-6, ОПК-9, </w:t>
            </w:r>
          </w:p>
          <w:p w:rsidR="00864DE3" w:rsidRPr="006E1A0C" w:rsidRDefault="00864DE3" w:rsidP="00864DE3">
            <w:pPr>
              <w:widowControl w:val="0"/>
              <w:autoSpaceDE w:val="0"/>
              <w:autoSpaceDN w:val="0"/>
              <w:adjustRightInd w:val="0"/>
              <w:spacing w:after="0" w:line="240" w:lineRule="auto"/>
              <w:ind w:left="15" w:right="15"/>
              <w:rPr>
                <w:rFonts w:ascii="Times New Roman" w:eastAsia="Times New Roman" w:hAnsi="Times New Roman" w:cs="Times New Roman"/>
                <w:color w:val="000000"/>
                <w:sz w:val="24"/>
                <w:szCs w:val="24"/>
                <w:lang w:eastAsia="ru-RU"/>
              </w:rPr>
            </w:pPr>
            <w:r w:rsidRPr="00864DE3">
              <w:rPr>
                <w:rFonts w:ascii="Times New Roman" w:eastAsia="Times New Roman" w:hAnsi="Times New Roman" w:cs="Times New Roman"/>
                <w:sz w:val="24"/>
                <w:szCs w:val="24"/>
                <w:lang w:eastAsia="ru-RU"/>
              </w:rPr>
              <w:t>ПК-2, ПК-5, ПК-6, ПК-7</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Порядок выписывания рецептов участковым терапевтом.</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ОК-1, ОК-5, </w:t>
            </w:r>
          </w:p>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ОПК-1, ОПК-6, ОПК-9, </w:t>
            </w:r>
          </w:p>
          <w:p w:rsidR="00864DE3" w:rsidRPr="006E1A0C" w:rsidRDefault="00864DE3" w:rsidP="00864DE3">
            <w:pPr>
              <w:widowControl w:val="0"/>
              <w:autoSpaceDE w:val="0"/>
              <w:autoSpaceDN w:val="0"/>
              <w:adjustRightInd w:val="0"/>
              <w:spacing w:after="0" w:line="240" w:lineRule="auto"/>
              <w:ind w:left="15" w:right="15"/>
              <w:rPr>
                <w:rFonts w:ascii="Times New Roman" w:eastAsia="Times New Roman" w:hAnsi="Times New Roman" w:cs="Times New Roman"/>
                <w:color w:val="000000"/>
                <w:sz w:val="24"/>
                <w:szCs w:val="24"/>
                <w:lang w:eastAsia="ru-RU"/>
              </w:rPr>
            </w:pPr>
            <w:r w:rsidRPr="00864DE3">
              <w:rPr>
                <w:rFonts w:ascii="Times New Roman" w:eastAsia="Times New Roman" w:hAnsi="Times New Roman" w:cs="Times New Roman"/>
                <w:sz w:val="24"/>
                <w:szCs w:val="24"/>
                <w:lang w:eastAsia="ru-RU"/>
              </w:rPr>
              <w:t>ПК-2, ПК-5, ПК-6, ПК-7</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color w:val="000000"/>
                <w:sz w:val="24"/>
                <w:szCs w:val="24"/>
                <w:lang w:eastAsia="ru-RU"/>
              </w:rPr>
              <w:t>Организация проведения диспансеризации и профилактических медицинских осмотров взрослого населения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ОК-1, ОК-5, </w:t>
            </w:r>
          </w:p>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ОПК-1, ОПК-6, ОПК-9, </w:t>
            </w:r>
          </w:p>
          <w:p w:rsidR="00864DE3" w:rsidRPr="006E1A0C" w:rsidRDefault="00864DE3" w:rsidP="00864DE3">
            <w:pPr>
              <w:widowControl w:val="0"/>
              <w:autoSpaceDE w:val="0"/>
              <w:autoSpaceDN w:val="0"/>
              <w:adjustRightInd w:val="0"/>
              <w:spacing w:after="0" w:line="240" w:lineRule="auto"/>
              <w:ind w:left="15" w:right="15"/>
              <w:rPr>
                <w:rFonts w:ascii="Times New Roman" w:eastAsia="Times New Roman" w:hAnsi="Times New Roman" w:cs="Times New Roman"/>
                <w:color w:val="000000"/>
                <w:sz w:val="24"/>
                <w:szCs w:val="24"/>
                <w:lang w:eastAsia="ru-RU"/>
              </w:rPr>
            </w:pPr>
            <w:r w:rsidRPr="00864DE3">
              <w:rPr>
                <w:rFonts w:ascii="Times New Roman" w:eastAsia="Times New Roman" w:hAnsi="Times New Roman" w:cs="Times New Roman"/>
                <w:sz w:val="24"/>
                <w:szCs w:val="24"/>
                <w:lang w:eastAsia="ru-RU"/>
              </w:rPr>
              <w:t>ПК-2, ПК-5, ПК-6, ПК-7</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color w:val="000000"/>
                <w:sz w:val="24"/>
                <w:szCs w:val="24"/>
                <w:shd w:val="clear" w:color="auto" w:fill="FFFFFF"/>
                <w:lang w:eastAsia="ru-RU"/>
              </w:rPr>
              <w:t>Диспансерное наблюдение больных хроническими неинфекционными заболеваниями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ОК-1, ОК-5, </w:t>
            </w:r>
          </w:p>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ОПК-1, ОПК-6, ОПК-9, </w:t>
            </w:r>
          </w:p>
          <w:p w:rsidR="00864DE3" w:rsidRPr="006E1A0C" w:rsidRDefault="00864DE3" w:rsidP="00864DE3">
            <w:pPr>
              <w:widowControl w:val="0"/>
              <w:autoSpaceDE w:val="0"/>
              <w:autoSpaceDN w:val="0"/>
              <w:adjustRightInd w:val="0"/>
              <w:spacing w:after="0" w:line="240" w:lineRule="auto"/>
              <w:ind w:left="15" w:right="15"/>
              <w:rPr>
                <w:rFonts w:ascii="Times New Roman" w:eastAsia="Times New Roman" w:hAnsi="Times New Roman" w:cs="Times New Roman"/>
                <w:color w:val="000000"/>
                <w:sz w:val="24"/>
                <w:szCs w:val="24"/>
                <w:lang w:eastAsia="ru-RU"/>
              </w:rPr>
            </w:pPr>
            <w:r w:rsidRPr="00864DE3">
              <w:rPr>
                <w:rFonts w:ascii="Times New Roman" w:eastAsia="Times New Roman" w:hAnsi="Times New Roman" w:cs="Times New Roman"/>
                <w:sz w:val="24"/>
                <w:szCs w:val="24"/>
                <w:lang w:eastAsia="ru-RU"/>
              </w:rPr>
              <w:t>ПК-2, ПК-5, ПК-6, ПК-7</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Проведение анализа показателей работы врачей амбулаторно-поликлинического учреждения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ОК-1, ОК-5, </w:t>
            </w:r>
          </w:p>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ОПК-1, ОПК-6, ОПК-9, </w:t>
            </w:r>
          </w:p>
          <w:p w:rsidR="00864DE3" w:rsidRPr="006E1A0C" w:rsidRDefault="00864DE3" w:rsidP="00864DE3">
            <w:pPr>
              <w:widowControl w:val="0"/>
              <w:autoSpaceDE w:val="0"/>
              <w:autoSpaceDN w:val="0"/>
              <w:adjustRightInd w:val="0"/>
              <w:spacing w:after="0" w:line="240" w:lineRule="auto"/>
              <w:ind w:left="15" w:right="15"/>
              <w:rPr>
                <w:rFonts w:ascii="Times New Roman" w:eastAsia="Times New Roman" w:hAnsi="Times New Roman" w:cs="Times New Roman"/>
                <w:color w:val="000000"/>
                <w:sz w:val="24"/>
                <w:szCs w:val="24"/>
                <w:lang w:eastAsia="ru-RU"/>
              </w:rPr>
            </w:pPr>
            <w:r w:rsidRPr="00864DE3">
              <w:rPr>
                <w:rFonts w:ascii="Times New Roman" w:eastAsia="Times New Roman" w:hAnsi="Times New Roman" w:cs="Times New Roman"/>
                <w:sz w:val="24"/>
                <w:szCs w:val="24"/>
                <w:lang w:eastAsia="ru-RU"/>
              </w:rPr>
              <w:t>ПК-2, ПК-5, ПК-6, ПК-7</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Экспертиза временной утраты трудоспособности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ОК-1, ОК-5, </w:t>
            </w:r>
          </w:p>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ОПК-1, ОПК-6, ОПК-9, </w:t>
            </w:r>
          </w:p>
          <w:p w:rsidR="00864DE3" w:rsidRPr="006E1A0C" w:rsidRDefault="00864DE3" w:rsidP="00864DE3">
            <w:pPr>
              <w:widowControl w:val="0"/>
              <w:autoSpaceDE w:val="0"/>
              <w:autoSpaceDN w:val="0"/>
              <w:adjustRightInd w:val="0"/>
              <w:spacing w:after="0" w:line="240" w:lineRule="auto"/>
              <w:ind w:left="15" w:right="15"/>
              <w:rPr>
                <w:rFonts w:ascii="Times New Roman" w:eastAsia="Times New Roman" w:hAnsi="Times New Roman" w:cs="Times New Roman"/>
                <w:color w:val="000000"/>
                <w:sz w:val="24"/>
                <w:szCs w:val="24"/>
                <w:lang w:eastAsia="ru-RU"/>
              </w:rPr>
            </w:pPr>
            <w:r w:rsidRPr="00864DE3">
              <w:rPr>
                <w:rFonts w:ascii="Times New Roman" w:eastAsia="Times New Roman" w:hAnsi="Times New Roman" w:cs="Times New Roman"/>
                <w:sz w:val="24"/>
                <w:szCs w:val="24"/>
                <w:lang w:eastAsia="ru-RU"/>
              </w:rPr>
              <w:t>ПК-2, ПК-5, ПК-6, ПК-7</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Экспертиза стойкой утраты трудоспособности.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ОК-1, ОК-5, </w:t>
            </w:r>
          </w:p>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ОПК-1, ОПК-6, ОПК-9, </w:t>
            </w:r>
          </w:p>
          <w:p w:rsidR="00864DE3" w:rsidRPr="006E1A0C" w:rsidRDefault="00864DE3" w:rsidP="00864DE3">
            <w:pPr>
              <w:widowControl w:val="0"/>
              <w:autoSpaceDE w:val="0"/>
              <w:autoSpaceDN w:val="0"/>
              <w:adjustRightInd w:val="0"/>
              <w:spacing w:after="0" w:line="240" w:lineRule="auto"/>
              <w:ind w:left="15" w:right="15"/>
              <w:rPr>
                <w:rFonts w:ascii="Times New Roman" w:eastAsia="Times New Roman" w:hAnsi="Times New Roman" w:cs="Times New Roman"/>
                <w:color w:val="000000"/>
                <w:sz w:val="24"/>
                <w:szCs w:val="24"/>
                <w:lang w:eastAsia="ru-RU"/>
              </w:rPr>
            </w:pPr>
            <w:r w:rsidRPr="00864DE3">
              <w:rPr>
                <w:rFonts w:ascii="Times New Roman" w:eastAsia="Times New Roman" w:hAnsi="Times New Roman" w:cs="Times New Roman"/>
                <w:sz w:val="24"/>
                <w:szCs w:val="24"/>
                <w:lang w:eastAsia="ru-RU"/>
              </w:rPr>
              <w:t>ПК-2, ПК-5, ПК-6, ПК-7</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pStyle w:val="ad"/>
              <w:widowControl w:val="0"/>
              <w:autoSpaceDE w:val="0"/>
              <w:autoSpaceDN w:val="0"/>
              <w:adjustRightInd w:val="0"/>
              <w:spacing w:after="0" w:line="240" w:lineRule="auto"/>
              <w:ind w:right="15"/>
              <w:rPr>
                <w:rFonts w:ascii="Times New Roman" w:hAnsi="Times New Roman"/>
                <w:sz w:val="24"/>
                <w:szCs w:val="24"/>
                <w:lang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b/>
                <w:sz w:val="24"/>
                <w:szCs w:val="24"/>
                <w:lang w:eastAsia="ru-RU"/>
              </w:rPr>
              <w:t xml:space="preserve">Раздел 2. Клиническое мышление и доказательная медицина. Основы принятия решений при оказании </w:t>
            </w:r>
            <w:r w:rsidRPr="006E1A0C">
              <w:rPr>
                <w:rFonts w:ascii="Times New Roman" w:eastAsia="Times New Roman" w:hAnsi="Times New Roman" w:cs="Times New Roman"/>
                <w:b/>
                <w:sz w:val="24"/>
                <w:szCs w:val="24"/>
                <w:lang w:eastAsia="ru-RU"/>
              </w:rPr>
              <w:lastRenderedPageBreak/>
              <w:t>первичной медико-санитарной помощи.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rPr>
                <w:rFonts w:ascii="Times New Roman" w:hAnsi="Times New Roman" w:cs="Times New Roman"/>
                <w:sz w:val="24"/>
                <w:szCs w:val="24"/>
              </w:rPr>
            </w:pPr>
            <w:r w:rsidRPr="006E1A0C">
              <w:rPr>
                <w:rFonts w:ascii="Times New Roman" w:hAnsi="Times New Roman" w:cs="Times New Roman"/>
                <w:sz w:val="24"/>
                <w:szCs w:val="24"/>
              </w:rPr>
              <w:lastRenderedPageBreak/>
              <w:t>ОК-1,ОК-5,</w:t>
            </w:r>
          </w:p>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hAnsi="Times New Roman" w:cs="Times New Roman"/>
                <w:sz w:val="24"/>
                <w:szCs w:val="24"/>
              </w:rPr>
              <w:lastRenderedPageBreak/>
              <w:t>ОК-8, ОПК-1, ОПК-6, ОПК-9</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widowControl w:val="0"/>
              <w:autoSpaceDE w:val="0"/>
              <w:autoSpaceDN w:val="0"/>
              <w:adjustRightInd w:val="0"/>
              <w:spacing w:after="0" w:line="240" w:lineRule="auto"/>
              <w:ind w:right="15"/>
              <w:rPr>
                <w:rFonts w:ascii="Times New Roman" w:hAnsi="Times New Roman" w:cs="Times New Roman"/>
                <w:color w:val="000000"/>
                <w:sz w:val="24"/>
                <w:szCs w:val="24"/>
                <w:lang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864DE3" w:rsidRDefault="00864DE3" w:rsidP="00864DE3">
            <w:pPr>
              <w:spacing w:after="0" w:line="240" w:lineRule="auto"/>
              <w:ind w:left="17" w:right="17"/>
              <w:jc w:val="both"/>
              <w:rPr>
                <w:rFonts w:ascii="Times New Roman" w:eastAsia="Times New Roman" w:hAnsi="Times New Roman" w:cs="Times New Roman"/>
                <w:b/>
                <w:sz w:val="24"/>
                <w:szCs w:val="24"/>
                <w:lang w:eastAsia="ru-RU"/>
              </w:rPr>
            </w:pPr>
          </w:p>
          <w:p w:rsidR="00864DE3" w:rsidRPr="006E1A0C" w:rsidRDefault="00864DE3" w:rsidP="00864DE3">
            <w:pPr>
              <w:spacing w:after="0" w:line="240" w:lineRule="auto"/>
              <w:ind w:left="17" w:right="17"/>
              <w:jc w:val="both"/>
              <w:rPr>
                <w:rFonts w:ascii="Times New Roman" w:eastAsia="Times New Roman" w:hAnsi="Times New Roman" w:cs="Times New Roman"/>
                <w:b/>
                <w:sz w:val="24"/>
                <w:szCs w:val="24"/>
                <w:lang w:eastAsia="ru-RU"/>
              </w:rPr>
            </w:pPr>
            <w:r w:rsidRPr="006E1A0C">
              <w:rPr>
                <w:rFonts w:ascii="Times New Roman" w:eastAsia="Times New Roman" w:hAnsi="Times New Roman" w:cs="Times New Roman"/>
                <w:b/>
                <w:sz w:val="24"/>
                <w:szCs w:val="24"/>
                <w:lang w:eastAsia="ru-RU"/>
              </w:rPr>
              <w:t>Раздел 3. Особенности соматической патологии при беременности.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widowControl w:val="0"/>
              <w:autoSpaceDE w:val="0"/>
              <w:autoSpaceDN w:val="0"/>
              <w:adjustRightInd w:val="0"/>
              <w:spacing w:after="0" w:line="240" w:lineRule="auto"/>
              <w:ind w:left="15" w:right="15"/>
              <w:jc w:val="both"/>
              <w:rPr>
                <w:rFonts w:ascii="Times New Roman" w:eastAsia="Times New Roman" w:hAnsi="Times New Roman" w:cs="Times New Roman"/>
                <w:color w:val="000000"/>
                <w:sz w:val="24"/>
                <w:szCs w:val="24"/>
                <w:lang w:eastAsia="ru-RU"/>
              </w:rPr>
            </w:pP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Особенности соматической патологии при беременности.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864DE3">
              <w:rPr>
                <w:rFonts w:ascii="Times New Roman" w:eastAsia="Times New Roman" w:hAnsi="Times New Roman" w:cs="Times New Roman"/>
                <w:sz w:val="24"/>
                <w:szCs w:val="24"/>
                <w:lang w:eastAsia="ru-RU"/>
              </w:rPr>
              <w:t>ОК-1,ОК-5,ОК-8,</w:t>
            </w:r>
            <w:r w:rsidRPr="006E1A0C">
              <w:rPr>
                <w:rFonts w:ascii="Times New Roman" w:eastAsia="Times New Roman" w:hAnsi="Times New Roman" w:cs="Times New Roman"/>
                <w:sz w:val="24"/>
                <w:szCs w:val="24"/>
                <w:lang w:eastAsia="ru-RU"/>
              </w:rPr>
              <w:t xml:space="preserve">ОПК-1, ОПК-6, ОПК-8, ОПК-9, </w:t>
            </w:r>
          </w:p>
          <w:p w:rsidR="00864DE3" w:rsidRPr="006E1A0C" w:rsidRDefault="00864DE3" w:rsidP="00864DE3">
            <w:pPr>
              <w:widowControl w:val="0"/>
              <w:autoSpaceDE w:val="0"/>
              <w:autoSpaceDN w:val="0"/>
              <w:adjustRightInd w:val="0"/>
              <w:spacing w:after="0" w:line="240" w:lineRule="auto"/>
              <w:ind w:left="15"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ПК-2,ПК-5,ПК-6, ПК-7, ПК-9</w:t>
            </w:r>
          </w:p>
        </w:tc>
      </w:tr>
      <w:tr w:rsidR="00864DE3" w:rsidRPr="00864DE3" w:rsidTr="006E1A0C">
        <w:trPr>
          <w:trHeight w:val="1116"/>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pStyle w:val="ad"/>
              <w:widowControl w:val="0"/>
              <w:autoSpaceDE w:val="0"/>
              <w:autoSpaceDN w:val="0"/>
              <w:adjustRightInd w:val="0"/>
              <w:spacing w:after="0" w:line="240" w:lineRule="auto"/>
              <w:ind w:right="15"/>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b/>
                <w:sz w:val="24"/>
                <w:szCs w:val="24"/>
                <w:lang w:eastAsia="ru-RU"/>
              </w:rPr>
            </w:pPr>
            <w:r w:rsidRPr="006E1A0C">
              <w:rPr>
                <w:rFonts w:ascii="Times New Roman" w:eastAsia="Times New Roman" w:hAnsi="Times New Roman" w:cs="Times New Roman"/>
                <w:b/>
                <w:sz w:val="24"/>
                <w:szCs w:val="24"/>
                <w:lang w:eastAsia="ru-RU"/>
              </w:rPr>
              <w:t>Раздел 4. Паранеопластический синдром в амбулаторной практике. Вопросы ранней диагностики онкологических заболеваний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widowControl w:val="0"/>
              <w:autoSpaceDE w:val="0"/>
              <w:autoSpaceDN w:val="0"/>
              <w:adjustRightInd w:val="0"/>
              <w:spacing w:after="0" w:line="240" w:lineRule="auto"/>
              <w:ind w:left="15" w:right="15"/>
              <w:jc w:val="both"/>
              <w:rPr>
                <w:rFonts w:ascii="Times New Roman" w:eastAsia="Times New Roman" w:hAnsi="Times New Roman" w:cs="Times New Roman"/>
                <w:color w:val="000000"/>
                <w:sz w:val="24"/>
                <w:szCs w:val="24"/>
                <w:lang w:eastAsia="ru-RU"/>
              </w:rPr>
            </w:pP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Паранеопластический синдром. Вопросы ранней диагностики онкологических заболеваний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864DE3" w:rsidRDefault="00864DE3" w:rsidP="00864DE3">
            <w:pPr>
              <w:widowControl w:val="0"/>
              <w:autoSpaceDE w:val="0"/>
              <w:autoSpaceDN w:val="0"/>
              <w:adjustRightInd w:val="0"/>
              <w:spacing w:after="0" w:line="240" w:lineRule="auto"/>
              <w:ind w:left="15" w:right="15"/>
              <w:rPr>
                <w:rFonts w:ascii="Times New Roman" w:eastAsia="Times New Roman" w:hAnsi="Times New Roman" w:cs="Times New Roman"/>
                <w:color w:val="000000"/>
                <w:sz w:val="24"/>
                <w:szCs w:val="24"/>
                <w:lang w:eastAsia="ru-RU"/>
              </w:rPr>
            </w:pPr>
            <w:r w:rsidRPr="00864DE3">
              <w:rPr>
                <w:rFonts w:ascii="Times New Roman" w:eastAsia="Times New Roman" w:hAnsi="Times New Roman" w:cs="Times New Roman"/>
                <w:color w:val="000000"/>
                <w:sz w:val="24"/>
                <w:szCs w:val="24"/>
                <w:lang w:eastAsia="ru-RU"/>
              </w:rPr>
              <w:t>ОК-1,ОК-5,</w:t>
            </w:r>
          </w:p>
          <w:p w:rsidR="00864DE3" w:rsidRPr="00864DE3" w:rsidRDefault="00864DE3" w:rsidP="00864DE3">
            <w:pPr>
              <w:widowControl w:val="0"/>
              <w:autoSpaceDE w:val="0"/>
              <w:autoSpaceDN w:val="0"/>
              <w:adjustRightInd w:val="0"/>
              <w:spacing w:after="0" w:line="240" w:lineRule="auto"/>
              <w:ind w:left="15" w:right="15"/>
              <w:rPr>
                <w:rFonts w:ascii="Times New Roman" w:eastAsia="Times New Roman" w:hAnsi="Times New Roman" w:cs="Times New Roman"/>
                <w:color w:val="000000"/>
                <w:sz w:val="24"/>
                <w:szCs w:val="24"/>
                <w:lang w:eastAsia="ru-RU"/>
              </w:rPr>
            </w:pPr>
            <w:r w:rsidRPr="00864DE3">
              <w:rPr>
                <w:rFonts w:ascii="Times New Roman" w:eastAsia="Times New Roman" w:hAnsi="Times New Roman" w:cs="Times New Roman"/>
                <w:color w:val="000000"/>
                <w:sz w:val="24"/>
                <w:szCs w:val="24"/>
                <w:lang w:eastAsia="ru-RU"/>
              </w:rPr>
              <w:t xml:space="preserve">ОК-8, ОПК-1, ОПК-6, ОПК-8, ОПК-9, </w:t>
            </w:r>
          </w:p>
          <w:p w:rsidR="00864DE3" w:rsidRPr="006E1A0C" w:rsidRDefault="00864DE3" w:rsidP="00864DE3">
            <w:pPr>
              <w:widowControl w:val="0"/>
              <w:autoSpaceDE w:val="0"/>
              <w:autoSpaceDN w:val="0"/>
              <w:adjustRightInd w:val="0"/>
              <w:spacing w:after="0" w:line="240" w:lineRule="auto"/>
              <w:ind w:left="15" w:right="15"/>
              <w:rPr>
                <w:rFonts w:ascii="Times New Roman" w:eastAsia="Times New Roman" w:hAnsi="Times New Roman" w:cs="Times New Roman"/>
                <w:color w:val="000000"/>
                <w:sz w:val="24"/>
                <w:szCs w:val="24"/>
                <w:lang w:eastAsia="ru-RU"/>
              </w:rPr>
            </w:pPr>
            <w:r w:rsidRPr="00864DE3">
              <w:rPr>
                <w:rFonts w:ascii="Times New Roman" w:eastAsia="Times New Roman" w:hAnsi="Times New Roman" w:cs="Times New Roman"/>
                <w:color w:val="000000"/>
                <w:sz w:val="24"/>
                <w:szCs w:val="24"/>
                <w:lang w:eastAsia="ru-RU"/>
              </w:rPr>
              <w:t>ПК-2,ПК-5,ОК-6, ПК-7, ПК-9</w:t>
            </w:r>
          </w:p>
        </w:tc>
      </w:tr>
      <w:tr w:rsidR="00864DE3" w:rsidRPr="00864DE3" w:rsidTr="006E1A0C">
        <w:trPr>
          <w:trHeight w:val="117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pStyle w:val="ad"/>
              <w:widowControl w:val="0"/>
              <w:autoSpaceDE w:val="0"/>
              <w:autoSpaceDN w:val="0"/>
              <w:adjustRightInd w:val="0"/>
              <w:spacing w:after="0" w:line="240" w:lineRule="auto"/>
              <w:ind w:right="15"/>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b/>
                <w:sz w:val="24"/>
                <w:szCs w:val="24"/>
                <w:lang w:eastAsia="ru-RU"/>
              </w:rPr>
              <w:t>Раздел 5. Вопросы геронтологии гериатрии в амбулаторной практике</w:t>
            </w:r>
            <w:r w:rsidRPr="006E1A0C">
              <w:rPr>
                <w:rFonts w:ascii="Times New Roman" w:eastAsia="Times New Roman" w:hAnsi="Times New Roman" w:cs="Times New Roman"/>
                <w:sz w:val="24"/>
                <w:szCs w:val="24"/>
                <w:lang w:eastAsia="ru-RU"/>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widowControl w:val="0"/>
              <w:autoSpaceDE w:val="0"/>
              <w:autoSpaceDN w:val="0"/>
              <w:adjustRightInd w:val="0"/>
              <w:spacing w:after="0" w:line="240" w:lineRule="auto"/>
              <w:ind w:left="15" w:right="15"/>
              <w:jc w:val="both"/>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 xml:space="preserve"> </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Вопросы гериатрии в амбулаторной практике.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 xml:space="preserve"> </w:t>
            </w:r>
            <w:r w:rsidRPr="006E1A0C">
              <w:rPr>
                <w:rFonts w:ascii="Times New Roman" w:eastAsia="Times New Roman" w:hAnsi="Times New Roman" w:cs="Times New Roman"/>
                <w:sz w:val="24"/>
                <w:szCs w:val="24"/>
                <w:lang w:eastAsia="ru-RU"/>
              </w:rPr>
              <w:t>ОК-</w:t>
            </w:r>
            <w:r w:rsidRPr="00864DE3">
              <w:rPr>
                <w:rFonts w:ascii="Times New Roman" w:eastAsia="Times New Roman" w:hAnsi="Times New Roman" w:cs="Times New Roman"/>
                <w:sz w:val="24"/>
                <w:szCs w:val="24"/>
                <w:lang w:eastAsia="ru-RU"/>
              </w:rPr>
              <w:t xml:space="preserve">8, ОПК-1, ОПК-6, ОПК-8, ОПК-9, </w:t>
            </w:r>
            <w:r w:rsidRPr="006E1A0C">
              <w:rPr>
                <w:rFonts w:ascii="Times New Roman" w:eastAsia="Times New Roman" w:hAnsi="Times New Roman" w:cs="Times New Roman"/>
                <w:sz w:val="24"/>
                <w:szCs w:val="24"/>
                <w:lang w:eastAsia="ru-RU"/>
              </w:rPr>
              <w:t>ПК-2,ПК-5,ПК-6, ПК-7, ПК-9</w:t>
            </w:r>
          </w:p>
        </w:tc>
      </w:tr>
      <w:tr w:rsidR="00864DE3" w:rsidRPr="00864DE3" w:rsidTr="006E1A0C">
        <w:trPr>
          <w:trHeight w:val="1018"/>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pStyle w:val="ad"/>
              <w:widowControl w:val="0"/>
              <w:autoSpaceDE w:val="0"/>
              <w:autoSpaceDN w:val="0"/>
              <w:adjustRightInd w:val="0"/>
              <w:spacing w:after="0" w:line="240" w:lineRule="auto"/>
              <w:ind w:right="15"/>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b/>
                <w:sz w:val="24"/>
                <w:szCs w:val="24"/>
                <w:lang w:eastAsia="ru-RU"/>
              </w:rPr>
            </w:pPr>
            <w:r w:rsidRPr="006E1A0C">
              <w:rPr>
                <w:rFonts w:ascii="Times New Roman" w:eastAsia="Times New Roman" w:hAnsi="Times New Roman" w:cs="Times New Roman"/>
                <w:b/>
                <w:sz w:val="24"/>
                <w:szCs w:val="24"/>
                <w:lang w:eastAsia="ru-RU"/>
              </w:rPr>
              <w:t>Раздел 6. Общий подход к пациентам с лихорадкой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widowControl w:val="0"/>
              <w:autoSpaceDE w:val="0"/>
              <w:autoSpaceDN w:val="0"/>
              <w:adjustRightInd w:val="0"/>
              <w:spacing w:after="0" w:line="240" w:lineRule="auto"/>
              <w:ind w:left="15" w:right="15"/>
              <w:jc w:val="both"/>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 xml:space="preserve"> </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Общий подход к пациентам с лихорадкой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ОК-1,ОК-5,</w:t>
            </w:r>
          </w:p>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864DE3">
              <w:rPr>
                <w:rFonts w:ascii="Times New Roman" w:eastAsia="Times New Roman" w:hAnsi="Times New Roman" w:cs="Times New Roman"/>
                <w:sz w:val="24"/>
                <w:szCs w:val="24"/>
                <w:lang w:eastAsia="ru-RU"/>
              </w:rPr>
              <w:t xml:space="preserve">ОК-8, ОПК-1, ОПК-6, ОПК-8, ОПК-9, </w:t>
            </w:r>
            <w:r w:rsidRPr="006E1A0C">
              <w:rPr>
                <w:rFonts w:ascii="Times New Roman" w:eastAsia="Times New Roman" w:hAnsi="Times New Roman" w:cs="Times New Roman"/>
                <w:sz w:val="24"/>
                <w:szCs w:val="24"/>
                <w:lang w:eastAsia="ru-RU"/>
              </w:rPr>
              <w:t>ПК-2,ПК-5,ПК-6, ПК-9, ПК-10</w:t>
            </w:r>
          </w:p>
        </w:tc>
      </w:tr>
      <w:tr w:rsidR="00864DE3" w:rsidRPr="00864DE3" w:rsidTr="006E1A0C">
        <w:trPr>
          <w:trHeight w:val="785"/>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pStyle w:val="ad"/>
              <w:widowControl w:val="0"/>
              <w:autoSpaceDE w:val="0"/>
              <w:autoSpaceDN w:val="0"/>
              <w:adjustRightInd w:val="0"/>
              <w:spacing w:after="0" w:line="240" w:lineRule="auto"/>
              <w:ind w:right="15"/>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b/>
                <w:sz w:val="24"/>
                <w:szCs w:val="24"/>
                <w:lang w:eastAsia="ru-RU"/>
              </w:rPr>
            </w:pPr>
            <w:r w:rsidRPr="006E1A0C">
              <w:rPr>
                <w:rFonts w:ascii="Times New Roman" w:eastAsia="Times New Roman" w:hAnsi="Times New Roman" w:cs="Times New Roman"/>
                <w:b/>
                <w:sz w:val="24"/>
                <w:szCs w:val="24"/>
                <w:lang w:eastAsia="ru-RU"/>
              </w:rPr>
              <w:t>Раздел 7.  Амбулаторная пульмонология.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Общий подход к пациентам с кашлем, гриппом, ОРВИ, ангинами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 xml:space="preserve"> ОК-8, </w:t>
            </w: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ПК-1,ПК-2,ПК-5, ПК-6,ПК-7,ПК-8, ПК-9,ПК-10,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6E1A0C" w:rsidP="006E1A0C">
            <w:pPr>
              <w:spacing w:after="0" w:line="240" w:lineRule="auto"/>
              <w:ind w:left="17" w:right="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Тактика ведения больных с</w:t>
            </w:r>
            <w:r w:rsidR="00864DE3" w:rsidRPr="006E1A0C">
              <w:rPr>
                <w:rFonts w:ascii="Times New Roman" w:eastAsia="Times New Roman" w:hAnsi="Times New Roman" w:cs="Times New Roman"/>
                <w:sz w:val="24"/>
                <w:szCs w:val="24"/>
                <w:lang w:eastAsia="ru-RU"/>
              </w:rPr>
              <w:t xml:space="preserve"> внебольничной пневмонией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 xml:space="preserve"> ОК-8, </w:t>
            </w: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ПК-1,ПК-2,ПК-5, ПК-6,ПК-7,ПК-8, ПК-9,ПК-10,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6E1A0C">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Тактика ведения</w:t>
            </w:r>
            <w:r w:rsidR="006E1A0C">
              <w:rPr>
                <w:rFonts w:ascii="Times New Roman" w:eastAsia="Times New Roman" w:hAnsi="Times New Roman" w:cs="Times New Roman"/>
                <w:sz w:val="24"/>
                <w:szCs w:val="24"/>
                <w:lang w:eastAsia="ru-RU"/>
              </w:rPr>
              <w:t xml:space="preserve"> больных с бронхиальной астмой </w:t>
            </w:r>
            <w:r w:rsidRPr="006E1A0C">
              <w:rPr>
                <w:rFonts w:ascii="Times New Roman" w:eastAsia="Times New Roman" w:hAnsi="Times New Roman" w:cs="Times New Roman"/>
                <w:sz w:val="24"/>
                <w:szCs w:val="24"/>
                <w:lang w:eastAsia="ru-RU"/>
              </w:rPr>
              <w:t>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 xml:space="preserve"> ОК-8, </w:t>
            </w: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ПК-1,ПК-2,ПК-5, ПК-6,ПК-7,ПК-8, ПК-9,ПК-10,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Тактик</w:t>
            </w:r>
            <w:r w:rsidR="006E1A0C">
              <w:rPr>
                <w:rFonts w:ascii="Times New Roman" w:eastAsia="Times New Roman" w:hAnsi="Times New Roman" w:cs="Times New Roman"/>
                <w:sz w:val="24"/>
                <w:szCs w:val="24"/>
                <w:lang w:eastAsia="ru-RU"/>
              </w:rPr>
              <w:t>а ведения больных с хронической</w:t>
            </w:r>
            <w:r w:rsidRPr="006E1A0C">
              <w:rPr>
                <w:rFonts w:ascii="Times New Roman" w:eastAsia="Times New Roman" w:hAnsi="Times New Roman" w:cs="Times New Roman"/>
                <w:sz w:val="24"/>
                <w:szCs w:val="24"/>
                <w:lang w:eastAsia="ru-RU"/>
              </w:rPr>
              <w:t>обструктивной болезнью легких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 xml:space="preserve"> ОК-8, </w:t>
            </w: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 xml:space="preserve">ПК-1,ПК-2,ПК-5, </w:t>
            </w:r>
            <w:r w:rsidRPr="006E1A0C">
              <w:rPr>
                <w:rFonts w:ascii="Times New Roman" w:eastAsia="Times New Roman" w:hAnsi="Times New Roman" w:cs="Times New Roman"/>
                <w:sz w:val="24"/>
                <w:szCs w:val="24"/>
                <w:lang w:eastAsia="ru-RU"/>
              </w:rPr>
              <w:lastRenderedPageBreak/>
              <w:t>ПК-6,ПК-7,ПК-8, ПК-9,ПК-10, ПК-14</w:t>
            </w:r>
          </w:p>
        </w:tc>
      </w:tr>
      <w:tr w:rsidR="00864DE3" w:rsidRPr="00864DE3" w:rsidTr="006E1A0C">
        <w:trPr>
          <w:trHeight w:val="727"/>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pStyle w:val="ad"/>
              <w:widowControl w:val="0"/>
              <w:autoSpaceDE w:val="0"/>
              <w:autoSpaceDN w:val="0"/>
              <w:adjustRightInd w:val="0"/>
              <w:spacing w:after="0" w:line="240" w:lineRule="auto"/>
              <w:ind w:right="15"/>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b/>
                <w:sz w:val="24"/>
                <w:szCs w:val="24"/>
                <w:lang w:eastAsia="ru-RU"/>
              </w:rPr>
              <w:t>Раздел 8. Амбулаторная кардиология.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Общий подход к пациентам с повышенным артериальным давлением на амбулаторном этапе.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 xml:space="preserve"> ОК-8, ОПК-1,ОПК-6, ОПК-8, ОПК-9,ОПК-11, </w:t>
            </w:r>
            <w:r w:rsidRPr="006E1A0C">
              <w:rPr>
                <w:rFonts w:ascii="Times New Roman" w:eastAsia="Times New Roman" w:hAnsi="Times New Roman" w:cs="Times New Roman"/>
                <w:sz w:val="24"/>
                <w:szCs w:val="24"/>
                <w:lang w:eastAsia="ru-RU"/>
              </w:rPr>
              <w:t>ПК-1,ПК-2,ПК-5, ПК-6,ПК-7,ПК-8, ПК-9,ПК-10,ПК-14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Общий подход к пациентам с болью в грудной клетке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 xml:space="preserve"> ОК-8, ОПК-1,ОПК-6, ОПК-8, ОПК-9,ОПК-11, </w:t>
            </w:r>
            <w:r w:rsidRPr="006E1A0C">
              <w:rPr>
                <w:rFonts w:ascii="Times New Roman" w:eastAsia="Times New Roman" w:hAnsi="Times New Roman" w:cs="Times New Roman"/>
                <w:sz w:val="24"/>
                <w:szCs w:val="24"/>
                <w:lang w:eastAsia="ru-RU"/>
              </w:rPr>
              <w:t>ПК-1,ПК-2,ПК-5, ПК-6,ПК-7,ПК-8, ПК-9,ПК-10,ПК-14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Общий подход к пациентам с отеками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 xml:space="preserve"> ОК-8, ОПК-1,ОПК-6, ОПК-8, ОПК-9,ОПК-11, </w:t>
            </w:r>
            <w:r w:rsidRPr="006E1A0C">
              <w:rPr>
                <w:rFonts w:ascii="Times New Roman" w:eastAsia="Times New Roman" w:hAnsi="Times New Roman" w:cs="Times New Roman"/>
                <w:sz w:val="24"/>
                <w:szCs w:val="24"/>
                <w:lang w:eastAsia="ru-RU"/>
              </w:rPr>
              <w:t>ПК-1,ПК-2,ПК-5, ПК-6,ПК-7,ПК-8, ПК-9,ПК-10,ПК-14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Тактика ведения больных с артериальной гипертензией на амбулаторном этапе.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 xml:space="preserve"> ОК-8, ОПК-1,ОПК-6, ОПК-8, ОПК-9,ОПК-11, </w:t>
            </w:r>
            <w:r w:rsidRPr="006E1A0C">
              <w:rPr>
                <w:rFonts w:ascii="Times New Roman" w:eastAsia="Times New Roman" w:hAnsi="Times New Roman" w:cs="Times New Roman"/>
                <w:sz w:val="24"/>
                <w:szCs w:val="24"/>
                <w:lang w:eastAsia="ru-RU"/>
              </w:rPr>
              <w:t>ПК-1,ПК-2,ПК-5, ПК-6,ПК-7,ПК-8, ПК-9,ПК-10,ПК-14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Тактика ведения больных со стабильной стенокардией напряжения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 xml:space="preserve"> ОК-8, ОПК-1,ОПК-6, ОПК-8, ОПК-9,ОПК-11, </w:t>
            </w:r>
            <w:r w:rsidRPr="006E1A0C">
              <w:rPr>
                <w:rFonts w:ascii="Times New Roman" w:eastAsia="Times New Roman" w:hAnsi="Times New Roman" w:cs="Times New Roman"/>
                <w:sz w:val="24"/>
                <w:szCs w:val="24"/>
                <w:lang w:eastAsia="ru-RU"/>
              </w:rPr>
              <w:t>ПК-1,ПК-2,ПК-5, ПК-6,ПК-7,ПК-8, ПК-9,ПК-10,ПК-14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Тактика ведения больных с острым коронарным синдромом на догоспитальном этапе. Вопросы реабилитации постинфарктных больных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 xml:space="preserve"> ОК-8, ОПК-1,ОПК-6, ОПК-8, ОПК-9,ОПК-11, </w:t>
            </w:r>
            <w:r w:rsidRPr="006E1A0C">
              <w:rPr>
                <w:rFonts w:ascii="Times New Roman" w:eastAsia="Times New Roman" w:hAnsi="Times New Roman" w:cs="Times New Roman"/>
                <w:sz w:val="24"/>
                <w:szCs w:val="24"/>
                <w:lang w:eastAsia="ru-RU"/>
              </w:rPr>
              <w:t>ПК-1,ПК-2,ПК-5, ПК-6,ПК-7,ПК-8, ПК-9,ПК-10,ПК-14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Тактика ведения больных с мерцательной аритмией и другими нарушениями ритма и проводимости на амбулаторном этапе.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 xml:space="preserve"> ОК-8, ОПК-1,ОПК-6, ОПК-8, ОПК-9,ОПК-11, </w:t>
            </w:r>
            <w:r w:rsidRPr="006E1A0C">
              <w:rPr>
                <w:rFonts w:ascii="Times New Roman" w:eastAsia="Times New Roman" w:hAnsi="Times New Roman" w:cs="Times New Roman"/>
                <w:sz w:val="24"/>
                <w:szCs w:val="24"/>
                <w:lang w:eastAsia="ru-RU"/>
              </w:rPr>
              <w:t>ПК-1,ПК-2,ПК-5, ПК-6,ПК-7,ПК-8, ПК-9,ПК-10,ПК-14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Тактика ведения больных с хронической сердечной недостаточностью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 xml:space="preserve"> ОК-8, ОПК-1,ОПК-6, ОПК-8, ОПК-9,ОПК-11, </w:t>
            </w:r>
            <w:r w:rsidRPr="006E1A0C">
              <w:rPr>
                <w:rFonts w:ascii="Times New Roman" w:eastAsia="Times New Roman" w:hAnsi="Times New Roman" w:cs="Times New Roman"/>
                <w:sz w:val="24"/>
                <w:szCs w:val="24"/>
                <w:lang w:eastAsia="ru-RU"/>
              </w:rPr>
              <w:t>ПК-1,ПК-2,ПК-5, ПК-6,ПК-7,ПК-8, ПК-9,ПК-10,ПК-14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Тактика ведения больных с болезнями миокарда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 xml:space="preserve"> ОК-8, ОПК-1,ОПК-6, ОПК-8, ОПК-9,ОПК-11, </w:t>
            </w:r>
            <w:r w:rsidRPr="006E1A0C">
              <w:rPr>
                <w:rFonts w:ascii="Times New Roman" w:eastAsia="Times New Roman" w:hAnsi="Times New Roman" w:cs="Times New Roman"/>
                <w:sz w:val="24"/>
                <w:szCs w:val="24"/>
                <w:lang w:eastAsia="ru-RU"/>
              </w:rPr>
              <w:t>ПК-1,ПК-2,ПК-5, ПК-6,ПК-7,ПК-8, ПК-9,ПК-10,ПК-14</w:t>
            </w:r>
          </w:p>
        </w:tc>
      </w:tr>
      <w:tr w:rsidR="00864DE3" w:rsidRPr="00864DE3" w:rsidTr="006E1A0C">
        <w:trPr>
          <w:trHeight w:val="794"/>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6E1A0C">
            <w:pPr>
              <w:pStyle w:val="ad"/>
              <w:widowControl w:val="0"/>
              <w:autoSpaceDE w:val="0"/>
              <w:autoSpaceDN w:val="0"/>
              <w:adjustRightInd w:val="0"/>
              <w:spacing w:after="0" w:line="240" w:lineRule="auto"/>
              <w:ind w:right="15"/>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b/>
                <w:sz w:val="24"/>
                <w:szCs w:val="24"/>
                <w:lang w:eastAsia="ru-RU"/>
              </w:rPr>
              <w:t>Раздел 9. Амбулаторная гастроэнтерология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Общий подход к пациентам с болью в эпигастральной области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ОК-8,</w:t>
            </w: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w:t>
            </w:r>
            <w:r w:rsidRPr="00864DE3">
              <w:rPr>
                <w:rFonts w:ascii="Times New Roman" w:eastAsia="Times New Roman" w:hAnsi="Times New Roman" w:cs="Times New Roman"/>
                <w:sz w:val="24"/>
                <w:szCs w:val="24"/>
                <w:lang w:eastAsia="ru-RU"/>
              </w:rPr>
              <w:lastRenderedPageBreak/>
              <w:t xml:space="preserve">ОПК-11, </w:t>
            </w:r>
            <w:r w:rsidRPr="006E1A0C">
              <w:rPr>
                <w:rFonts w:ascii="Times New Roman" w:eastAsia="Times New Roman" w:hAnsi="Times New Roman" w:cs="Times New Roman"/>
                <w:sz w:val="24"/>
                <w:szCs w:val="24"/>
                <w:lang w:eastAsia="ru-RU"/>
              </w:rPr>
              <w:t>ПК-1,ПК-2,ПК-5, ПК-6,ПК-7,ПК-8, ПК-9,ПК-10,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Общий подход к пациентам с хроническими диффузными заболеваниями печени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ОК-8,</w:t>
            </w: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ПК-1,ПК-2,ПК-5, ПК-6,ПК-7,ПК-8, ПК-9,ПК-10,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Общий подход к пациентам с нарушением акта дефекации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ОК-8,</w:t>
            </w: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ПК-1,ПК-2,ПК-5, ПК-6,ПК-7,ПК-8, ПК-9,ПК-10,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Тактика ведения больных с кислотозависимыми заболеваниями верхних отделов желудочно-кишечного тракта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ОК-8,</w:t>
            </w: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ПК-1,ПК-2,ПК-5, ПК-6,ПК-7,ПК-8, ПК-9,ПК-10,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Тактика ведения больных с функциональными нарушениями желудочно-кишечного тракта на амбулаторном этапе.</w:t>
            </w:r>
          </w:p>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ОК-8,</w:t>
            </w: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ПК-1,ПК-2,ПК-5, ПК-6,ПК-7,ПК-8, ПК-9,ПК-10,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Тактика ведения больных с хроническими диффузными заболеваниями  печени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ОК-8,</w:t>
            </w: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ПК-1,ПК-2,ПК-5, ПК-6,ПК-7,ПК-8, ПК-9,ПК-10,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Тактика ведения больных с хроническим панкреатитом и хроническим холециститом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ОК-8,</w:t>
            </w: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ПК-1,ПК-2,ПК-5, ПК-6,ПК-7,ПК-8, ПК-9,ПК-10,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Тактика ведения больных с воспалительными заболеваниями кишечника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ОК-8,</w:t>
            </w: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ПК-1,ПК-2,ПК-5, ПК-6,ПК-7,ПК-8, ПК-9,ПК-10,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6E1A0C">
            <w:pPr>
              <w:pStyle w:val="ad"/>
              <w:widowControl w:val="0"/>
              <w:autoSpaceDE w:val="0"/>
              <w:autoSpaceDN w:val="0"/>
              <w:adjustRightInd w:val="0"/>
              <w:spacing w:after="0" w:line="240" w:lineRule="auto"/>
              <w:ind w:right="15"/>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b/>
                <w:sz w:val="24"/>
                <w:szCs w:val="24"/>
                <w:lang w:eastAsia="ru-RU"/>
              </w:rPr>
            </w:pPr>
            <w:r w:rsidRPr="006E1A0C">
              <w:rPr>
                <w:rFonts w:ascii="Times New Roman" w:eastAsia="Times New Roman" w:hAnsi="Times New Roman" w:cs="Times New Roman"/>
                <w:b/>
                <w:sz w:val="24"/>
                <w:szCs w:val="24"/>
                <w:lang w:eastAsia="ru-RU"/>
              </w:rPr>
              <w:t>Раздел 10. Амбулаторная гематология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eastAsia="ru-RU"/>
              </w:rPr>
            </w:pPr>
          </w:p>
        </w:tc>
        <w:tc>
          <w:tcPr>
            <w:tcW w:w="6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Общий подход к пациентам с анемическим синдромом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864DE3">
              <w:rPr>
                <w:rFonts w:ascii="Times New Roman" w:eastAsia="Times New Roman" w:hAnsi="Times New Roman" w:cs="Times New Roman"/>
                <w:sz w:val="24"/>
                <w:szCs w:val="24"/>
                <w:lang w:eastAsia="ru-RU"/>
              </w:rPr>
              <w:t xml:space="preserve">ОК-1, ОК-5, ОК-8, </w:t>
            </w: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ПК-1,ПК-2,ПК-5, ПК-6,ПК-7,ПК-8, ПК-9, 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Тактика ведения больных с анемиями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864DE3">
              <w:rPr>
                <w:rFonts w:ascii="Times New Roman" w:eastAsia="Times New Roman" w:hAnsi="Times New Roman" w:cs="Times New Roman"/>
                <w:sz w:val="24"/>
                <w:szCs w:val="24"/>
                <w:lang w:eastAsia="ru-RU"/>
              </w:rPr>
              <w:t xml:space="preserve">ОК-1, ОК-5, ОК-8, </w:t>
            </w: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ПК-1,ПК-2,ПК-5, ПК-6,ПК-7,ПК-8, ПК-9, 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6E1A0C">
            <w:pPr>
              <w:pStyle w:val="ad"/>
              <w:widowControl w:val="0"/>
              <w:autoSpaceDE w:val="0"/>
              <w:autoSpaceDN w:val="0"/>
              <w:adjustRightInd w:val="0"/>
              <w:spacing w:after="0" w:line="240" w:lineRule="auto"/>
              <w:ind w:right="15"/>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b/>
                <w:sz w:val="24"/>
                <w:szCs w:val="24"/>
                <w:lang w:eastAsia="ru-RU"/>
              </w:rPr>
            </w:pPr>
            <w:r w:rsidRPr="006E1A0C">
              <w:rPr>
                <w:rFonts w:ascii="Times New Roman" w:eastAsia="Times New Roman" w:hAnsi="Times New Roman" w:cs="Times New Roman"/>
                <w:b/>
                <w:sz w:val="24"/>
                <w:szCs w:val="24"/>
                <w:lang w:eastAsia="ru-RU"/>
              </w:rPr>
              <w:t>Раздел 11. Амбулаторная нефрология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jc w:val="both"/>
              <w:rPr>
                <w:rFonts w:ascii="Times New Roman" w:eastAsia="Times New Roman" w:hAnsi="Times New Roman" w:cs="Times New Roman"/>
                <w:color w:val="000000"/>
                <w:sz w:val="24"/>
                <w:szCs w:val="24"/>
                <w:lang w:eastAsia="ru-RU"/>
              </w:rPr>
            </w:pP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eastAsia="ru-RU"/>
              </w:rPr>
            </w:pPr>
          </w:p>
        </w:tc>
        <w:tc>
          <w:tcPr>
            <w:tcW w:w="6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Общий подход к пациентам с мочевым синдромом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ОК-1,ОК-5,ОК-8, </w:t>
            </w:r>
          </w:p>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ПК-</w:t>
            </w:r>
            <w:r w:rsidRPr="006E1A0C">
              <w:rPr>
                <w:rFonts w:ascii="Times New Roman" w:eastAsia="Times New Roman" w:hAnsi="Times New Roman" w:cs="Times New Roman"/>
                <w:sz w:val="24"/>
                <w:szCs w:val="24"/>
                <w:lang w:eastAsia="ru-RU"/>
              </w:rPr>
              <w:lastRenderedPageBreak/>
              <w:t>1,ПК-2,ПК-5, ПК-6,ПК-7,ПК-8, ПК-9, 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Такт</w:t>
            </w:r>
            <w:r w:rsidRPr="00864DE3">
              <w:rPr>
                <w:rFonts w:ascii="Times New Roman" w:eastAsia="Times New Roman" w:hAnsi="Times New Roman" w:cs="Times New Roman"/>
                <w:sz w:val="24"/>
                <w:szCs w:val="24"/>
                <w:lang w:eastAsia="ru-RU"/>
              </w:rPr>
              <w:t>ика ведения больных с инфекцией</w:t>
            </w:r>
            <w:r w:rsidRPr="006E1A0C">
              <w:rPr>
                <w:rFonts w:ascii="Times New Roman" w:eastAsia="Times New Roman" w:hAnsi="Times New Roman" w:cs="Times New Roman"/>
                <w:sz w:val="24"/>
                <w:szCs w:val="24"/>
                <w:lang w:eastAsia="ru-RU"/>
              </w:rPr>
              <w:t xml:space="preserve"> мочевыводящих путей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864DE3"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864DE3">
              <w:rPr>
                <w:rFonts w:ascii="Times New Roman" w:eastAsia="Times New Roman" w:hAnsi="Times New Roman" w:cs="Times New Roman"/>
                <w:color w:val="000000"/>
                <w:sz w:val="24"/>
                <w:szCs w:val="24"/>
                <w:lang w:eastAsia="ru-RU"/>
              </w:rPr>
              <w:t xml:space="preserve">ОК-1,ОК-5,ОК-8, </w:t>
            </w:r>
          </w:p>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864DE3">
              <w:rPr>
                <w:rFonts w:ascii="Times New Roman" w:eastAsia="Times New Roman" w:hAnsi="Times New Roman" w:cs="Times New Roman"/>
                <w:color w:val="000000"/>
                <w:sz w:val="24"/>
                <w:szCs w:val="24"/>
                <w:lang w:eastAsia="ru-RU"/>
              </w:rPr>
              <w:t>ОПК-1, ОПК-6, ОПК-8, ОПК-9, ОПК-11, ПК-1,ПК-2,ПК-5, ПК-6,ПК-7,ПК-8, ПК-9, 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Тактика ведения больных с хронической болезнью почек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ОК-1,ОК-5,ОК-8, </w:t>
            </w:r>
          </w:p>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ПК-1,ПК-2,ПК-5, ПК-6,ПК-7,ПК-8, ПК-9, 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6E1A0C">
            <w:pPr>
              <w:pStyle w:val="ad"/>
              <w:widowControl w:val="0"/>
              <w:autoSpaceDE w:val="0"/>
              <w:autoSpaceDN w:val="0"/>
              <w:adjustRightInd w:val="0"/>
              <w:spacing w:after="0" w:line="240" w:lineRule="auto"/>
              <w:ind w:right="15"/>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b/>
                <w:sz w:val="24"/>
                <w:szCs w:val="24"/>
                <w:lang w:eastAsia="ru-RU"/>
              </w:rPr>
            </w:pPr>
            <w:r w:rsidRPr="006E1A0C">
              <w:rPr>
                <w:rFonts w:ascii="Times New Roman" w:eastAsia="Times New Roman" w:hAnsi="Times New Roman" w:cs="Times New Roman"/>
                <w:b/>
                <w:sz w:val="24"/>
                <w:szCs w:val="24"/>
                <w:lang w:eastAsia="ru-RU"/>
              </w:rPr>
              <w:t>Раздел 12. Амбулаторная ревматология.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jc w:val="both"/>
              <w:rPr>
                <w:rFonts w:ascii="Times New Roman" w:eastAsia="Times New Roman" w:hAnsi="Times New Roman" w:cs="Times New Roman"/>
                <w:color w:val="000000"/>
                <w:sz w:val="24"/>
                <w:szCs w:val="24"/>
                <w:lang w:eastAsia="ru-RU"/>
              </w:rPr>
            </w:pP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eastAsia="ru-RU"/>
              </w:rPr>
            </w:pPr>
          </w:p>
        </w:tc>
        <w:tc>
          <w:tcPr>
            <w:tcW w:w="6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Общий подход и тактика ведения больных  с болью в суставах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 xml:space="preserve">ОК-8, </w:t>
            </w: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ПК-1,ПК-2,ПК-5, ПК-6,ПК-7,ПК-8, ПК-9,ПК-10,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6E1A0C">
            <w:pPr>
              <w:pStyle w:val="ad"/>
              <w:widowControl w:val="0"/>
              <w:autoSpaceDE w:val="0"/>
              <w:autoSpaceDN w:val="0"/>
              <w:adjustRightInd w:val="0"/>
              <w:spacing w:after="0" w:line="240" w:lineRule="auto"/>
              <w:ind w:right="15"/>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b/>
                <w:sz w:val="24"/>
                <w:szCs w:val="24"/>
                <w:lang w:eastAsia="ru-RU"/>
              </w:rPr>
            </w:pPr>
            <w:r w:rsidRPr="006E1A0C">
              <w:rPr>
                <w:rFonts w:ascii="Times New Roman" w:eastAsia="Times New Roman" w:hAnsi="Times New Roman" w:cs="Times New Roman"/>
                <w:b/>
                <w:sz w:val="24"/>
                <w:szCs w:val="24"/>
                <w:lang w:eastAsia="ru-RU"/>
              </w:rPr>
              <w:t>Раздел 13. Амбулаторная эндокринология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eastAsia="ru-RU"/>
              </w:rPr>
            </w:pPr>
          </w:p>
        </w:tc>
        <w:tc>
          <w:tcPr>
            <w:tcW w:w="6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Общий подход к пациентам с сахарным диабетом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w:t>
            </w:r>
            <w:r w:rsidRPr="00864DE3">
              <w:rPr>
                <w:rFonts w:ascii="Times New Roman" w:eastAsia="Times New Roman" w:hAnsi="Times New Roman" w:cs="Times New Roman"/>
                <w:sz w:val="24"/>
                <w:szCs w:val="24"/>
                <w:lang w:eastAsia="ru-RU"/>
              </w:rPr>
              <w:t xml:space="preserve"> </w:t>
            </w:r>
            <w:r w:rsidRPr="006E1A0C">
              <w:rPr>
                <w:rFonts w:ascii="Times New Roman" w:eastAsia="Times New Roman" w:hAnsi="Times New Roman" w:cs="Times New Roman"/>
                <w:sz w:val="24"/>
                <w:szCs w:val="24"/>
                <w:lang w:eastAsia="ru-RU"/>
              </w:rPr>
              <w:t>ОК-5,</w:t>
            </w:r>
            <w:r w:rsidRPr="00864DE3">
              <w:rPr>
                <w:rFonts w:ascii="Times New Roman" w:eastAsia="Times New Roman" w:hAnsi="Times New Roman" w:cs="Times New Roman"/>
                <w:sz w:val="24"/>
                <w:szCs w:val="24"/>
                <w:lang w:eastAsia="ru-RU"/>
              </w:rPr>
              <w:t xml:space="preserve"> ОК-8, </w:t>
            </w:r>
            <w:r w:rsidRPr="006E1A0C">
              <w:rPr>
                <w:rFonts w:ascii="Times New Roman" w:eastAsia="Times New Roman" w:hAnsi="Times New Roman" w:cs="Times New Roman"/>
                <w:sz w:val="24"/>
                <w:szCs w:val="24"/>
                <w:lang w:eastAsia="ru-RU"/>
              </w:rPr>
              <w:t>ОПК-1, ОПК-6, ОПК-8, О</w:t>
            </w:r>
            <w:r w:rsidRPr="00864DE3">
              <w:rPr>
                <w:rFonts w:ascii="Times New Roman" w:eastAsia="Times New Roman" w:hAnsi="Times New Roman" w:cs="Times New Roman"/>
                <w:sz w:val="24"/>
                <w:szCs w:val="24"/>
                <w:lang w:eastAsia="ru-RU"/>
              </w:rPr>
              <w:t xml:space="preserve">ПК-9, ОПК-11, </w:t>
            </w:r>
            <w:r w:rsidRPr="006E1A0C">
              <w:rPr>
                <w:rFonts w:ascii="Times New Roman" w:eastAsia="Times New Roman" w:hAnsi="Times New Roman" w:cs="Times New Roman"/>
                <w:sz w:val="24"/>
                <w:szCs w:val="24"/>
                <w:lang w:eastAsia="ru-RU"/>
              </w:rPr>
              <w:t>ПК-1,ПК-2,ПК-5, ПК-6,ПК-7,ПК-8, ПК-9,ПК-10,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E201AC" w:rsidRDefault="00864DE3" w:rsidP="006E1A0C">
            <w:pPr>
              <w:pStyle w:val="ad"/>
              <w:widowControl w:val="0"/>
              <w:autoSpaceDE w:val="0"/>
              <w:autoSpaceDN w:val="0"/>
              <w:adjustRightInd w:val="0"/>
              <w:spacing w:after="0" w:line="240" w:lineRule="auto"/>
              <w:ind w:right="15"/>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b/>
                <w:sz w:val="24"/>
                <w:szCs w:val="24"/>
                <w:lang w:eastAsia="ru-RU"/>
              </w:rPr>
            </w:pPr>
            <w:r w:rsidRPr="006E1A0C">
              <w:rPr>
                <w:rFonts w:ascii="Times New Roman" w:eastAsia="Times New Roman" w:hAnsi="Times New Roman" w:cs="Times New Roman"/>
                <w:b/>
                <w:sz w:val="24"/>
                <w:szCs w:val="24"/>
                <w:lang w:eastAsia="ru-RU"/>
              </w:rPr>
              <w:t>Раздел 14. Метаболический синдром.</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eastAsia="ru-RU"/>
              </w:rPr>
            </w:pPr>
          </w:p>
        </w:tc>
        <w:tc>
          <w:tcPr>
            <w:tcW w:w="6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Метаболический синдром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864DE3">
              <w:rPr>
                <w:rFonts w:ascii="Times New Roman" w:eastAsia="Times New Roman" w:hAnsi="Times New Roman" w:cs="Times New Roman"/>
                <w:sz w:val="24"/>
                <w:szCs w:val="24"/>
                <w:lang w:eastAsia="ru-RU"/>
              </w:rPr>
              <w:t xml:space="preserve">ОК-1, ОК-5,ОК-8, </w:t>
            </w: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ПК-1,ПК-2,ПК-5, ПК-6,ПК-7,ПК-8, ПК-9, 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E201AC" w:rsidRDefault="00864DE3" w:rsidP="006E1A0C">
            <w:pPr>
              <w:pStyle w:val="ad"/>
              <w:widowControl w:val="0"/>
              <w:autoSpaceDE w:val="0"/>
              <w:autoSpaceDN w:val="0"/>
              <w:adjustRightInd w:val="0"/>
              <w:spacing w:after="0" w:line="240" w:lineRule="auto"/>
              <w:ind w:right="15"/>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b/>
                <w:sz w:val="24"/>
                <w:szCs w:val="24"/>
                <w:lang w:eastAsia="ru-RU"/>
              </w:rPr>
            </w:pPr>
            <w:r w:rsidRPr="006E1A0C">
              <w:rPr>
                <w:rFonts w:ascii="Times New Roman" w:eastAsia="Times New Roman" w:hAnsi="Times New Roman" w:cs="Times New Roman"/>
                <w:b/>
                <w:sz w:val="24"/>
                <w:szCs w:val="24"/>
                <w:lang w:eastAsia="ru-RU"/>
              </w:rPr>
              <w:t>Раздел 15. Реабилитация постинсультных больных в амбулаторной практике.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ОК-1,ОК-5,</w:t>
            </w:r>
          </w:p>
          <w:p w:rsidR="00864DE3" w:rsidRPr="006E1A0C" w:rsidRDefault="00864DE3" w:rsidP="006E1A0C">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ОК-8, ОПК-1, ОПК-6, ОПК-8, ОПК-9, ОПК-11, </w:t>
            </w:r>
          </w:p>
          <w:p w:rsidR="00864DE3" w:rsidRPr="006E1A0C" w:rsidRDefault="00864DE3" w:rsidP="00864DE3">
            <w:pPr>
              <w:widowControl w:val="0"/>
              <w:autoSpaceDE w:val="0"/>
              <w:autoSpaceDN w:val="0"/>
              <w:adjustRightInd w:val="0"/>
              <w:spacing w:after="0" w:line="240" w:lineRule="auto"/>
              <w:ind w:left="17" w:right="15"/>
              <w:jc w:val="both"/>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ПК-1,ПК-2,ПК-5, ПК-6,ПК-7,ПК-8, ПК-9,ПК-10, ПК-14</w:t>
            </w:r>
          </w:p>
        </w:tc>
      </w:tr>
    </w:tbl>
    <w:p w:rsidR="006E1A0C" w:rsidRDefault="006E1A0C" w:rsidP="006E1A0C">
      <w:pPr>
        <w:spacing w:after="0" w:line="240" w:lineRule="auto"/>
        <w:jc w:val="both"/>
        <w:rPr>
          <w:rFonts w:ascii="Times New Roman" w:eastAsia="Times New Roman" w:hAnsi="Times New Roman" w:cs="Times New Roman"/>
          <w:b/>
          <w:sz w:val="28"/>
          <w:szCs w:val="28"/>
        </w:rPr>
      </w:pPr>
    </w:p>
    <w:p w:rsidR="006E1A0C" w:rsidRDefault="006E1A0C" w:rsidP="006E1A0C">
      <w:pPr>
        <w:spacing w:after="0" w:line="240" w:lineRule="auto"/>
        <w:jc w:val="both"/>
        <w:rPr>
          <w:rFonts w:ascii="Times New Roman" w:eastAsia="Times New Roman" w:hAnsi="Times New Roman" w:cs="Times New Roman"/>
          <w:b/>
          <w:sz w:val="28"/>
          <w:szCs w:val="28"/>
        </w:rPr>
      </w:pPr>
    </w:p>
    <w:p w:rsidR="00AD40B0" w:rsidRDefault="00AD40B0" w:rsidP="006E1A0C">
      <w:pPr>
        <w:spacing w:after="0" w:line="240" w:lineRule="auto"/>
        <w:jc w:val="both"/>
        <w:rPr>
          <w:rFonts w:ascii="Times New Roman" w:eastAsia="Times New Roman" w:hAnsi="Times New Roman" w:cs="Times New Roman"/>
          <w:b/>
          <w:sz w:val="28"/>
          <w:szCs w:val="28"/>
        </w:rPr>
      </w:pPr>
    </w:p>
    <w:p w:rsidR="00AD40B0" w:rsidRDefault="00AD40B0" w:rsidP="006E1A0C">
      <w:pPr>
        <w:spacing w:after="0" w:line="240" w:lineRule="auto"/>
        <w:jc w:val="both"/>
        <w:rPr>
          <w:rFonts w:ascii="Times New Roman" w:eastAsia="Times New Roman" w:hAnsi="Times New Roman" w:cs="Times New Roman"/>
          <w:b/>
          <w:sz w:val="28"/>
          <w:szCs w:val="28"/>
        </w:rPr>
      </w:pPr>
    </w:p>
    <w:p w:rsidR="00AD40B0" w:rsidRDefault="00AD40B0" w:rsidP="006E1A0C">
      <w:pPr>
        <w:spacing w:after="0" w:line="240" w:lineRule="auto"/>
        <w:jc w:val="both"/>
        <w:rPr>
          <w:rFonts w:ascii="Times New Roman" w:eastAsia="Times New Roman" w:hAnsi="Times New Roman" w:cs="Times New Roman"/>
          <w:b/>
          <w:sz w:val="28"/>
          <w:szCs w:val="28"/>
        </w:rPr>
      </w:pPr>
    </w:p>
    <w:p w:rsidR="00AD40B0" w:rsidRDefault="00AD40B0" w:rsidP="006E1A0C">
      <w:pPr>
        <w:spacing w:after="0" w:line="240" w:lineRule="auto"/>
        <w:jc w:val="both"/>
        <w:rPr>
          <w:rFonts w:ascii="Times New Roman" w:eastAsia="Times New Roman" w:hAnsi="Times New Roman" w:cs="Times New Roman"/>
          <w:b/>
          <w:sz w:val="28"/>
          <w:szCs w:val="28"/>
        </w:rPr>
      </w:pPr>
    </w:p>
    <w:p w:rsidR="00AD40B0" w:rsidRDefault="00AD40B0" w:rsidP="006E1A0C">
      <w:pPr>
        <w:spacing w:after="0" w:line="240" w:lineRule="auto"/>
        <w:jc w:val="both"/>
        <w:rPr>
          <w:rFonts w:ascii="Times New Roman" w:eastAsia="Times New Roman" w:hAnsi="Times New Roman" w:cs="Times New Roman"/>
          <w:b/>
          <w:sz w:val="28"/>
          <w:szCs w:val="28"/>
        </w:rPr>
      </w:pPr>
    </w:p>
    <w:p w:rsidR="00AD40B0" w:rsidRDefault="00AD40B0" w:rsidP="006E1A0C">
      <w:pPr>
        <w:spacing w:after="0" w:line="240" w:lineRule="auto"/>
        <w:jc w:val="both"/>
        <w:rPr>
          <w:rFonts w:ascii="Times New Roman" w:eastAsia="Times New Roman" w:hAnsi="Times New Roman" w:cs="Times New Roman"/>
          <w:b/>
          <w:sz w:val="28"/>
          <w:szCs w:val="28"/>
        </w:rPr>
      </w:pPr>
    </w:p>
    <w:p w:rsidR="00AD40B0" w:rsidRDefault="00AD40B0" w:rsidP="006E1A0C">
      <w:pPr>
        <w:spacing w:after="0" w:line="240" w:lineRule="auto"/>
        <w:jc w:val="both"/>
        <w:rPr>
          <w:rFonts w:ascii="Times New Roman" w:eastAsia="Times New Roman" w:hAnsi="Times New Roman" w:cs="Times New Roman"/>
          <w:b/>
          <w:sz w:val="28"/>
          <w:szCs w:val="28"/>
        </w:rPr>
      </w:pPr>
    </w:p>
    <w:p w:rsidR="00AD40B0" w:rsidRDefault="00AD40B0" w:rsidP="006E1A0C">
      <w:pPr>
        <w:spacing w:after="0" w:line="240" w:lineRule="auto"/>
        <w:jc w:val="both"/>
        <w:rPr>
          <w:rFonts w:ascii="Times New Roman" w:eastAsia="Times New Roman" w:hAnsi="Times New Roman" w:cs="Times New Roman"/>
          <w:b/>
          <w:sz w:val="28"/>
          <w:szCs w:val="28"/>
        </w:rPr>
      </w:pPr>
    </w:p>
    <w:p w:rsidR="00AD40B0" w:rsidRDefault="00AD40B0" w:rsidP="006E1A0C">
      <w:pPr>
        <w:spacing w:after="0" w:line="240" w:lineRule="auto"/>
        <w:jc w:val="both"/>
        <w:rPr>
          <w:rFonts w:ascii="Times New Roman" w:eastAsia="Times New Roman" w:hAnsi="Times New Roman" w:cs="Times New Roman"/>
          <w:b/>
          <w:sz w:val="28"/>
          <w:szCs w:val="28"/>
        </w:rPr>
      </w:pPr>
    </w:p>
    <w:p w:rsidR="00AD40B0" w:rsidRDefault="00AD40B0" w:rsidP="006E1A0C">
      <w:pPr>
        <w:spacing w:after="0" w:line="240" w:lineRule="auto"/>
        <w:jc w:val="both"/>
        <w:rPr>
          <w:rFonts w:ascii="Times New Roman" w:eastAsia="Times New Roman" w:hAnsi="Times New Roman" w:cs="Times New Roman"/>
          <w:b/>
          <w:sz w:val="28"/>
          <w:szCs w:val="28"/>
        </w:rPr>
      </w:pPr>
    </w:p>
    <w:p w:rsidR="00A5492B" w:rsidRPr="00A5492B" w:rsidRDefault="00A5492B" w:rsidP="006E1A0C">
      <w:pPr>
        <w:spacing w:after="0" w:line="240" w:lineRule="auto"/>
        <w:jc w:val="both"/>
        <w:rPr>
          <w:rFonts w:ascii="Times New Roman" w:eastAsia="Times New Roman" w:hAnsi="Times New Roman" w:cs="Times New Roman"/>
          <w:b/>
          <w:sz w:val="28"/>
          <w:szCs w:val="28"/>
        </w:rPr>
      </w:pPr>
      <w:r w:rsidRPr="00A5492B">
        <w:rPr>
          <w:rFonts w:ascii="Times New Roman" w:eastAsia="Times New Roman" w:hAnsi="Times New Roman" w:cs="Times New Roman"/>
          <w:b/>
          <w:sz w:val="28"/>
          <w:szCs w:val="28"/>
        </w:rPr>
        <w:lastRenderedPageBreak/>
        <w:t>Примеры типовых контрольных заданий или иных материалов, необходимых для оценки знаний, умений, навыков и (или) опыта деятельности, характеризующих этапы формирования компетенций в ходе текущего контроля успеваемости студентов.</w:t>
      </w:r>
    </w:p>
    <w:p w:rsidR="00A5492B" w:rsidRPr="00A5492B" w:rsidRDefault="00A5492B" w:rsidP="00A5492B">
      <w:pPr>
        <w:widowControl w:val="0"/>
        <w:autoSpaceDE w:val="0"/>
        <w:autoSpaceDN w:val="0"/>
        <w:adjustRightInd w:val="0"/>
        <w:spacing w:after="0" w:line="240" w:lineRule="auto"/>
        <w:ind w:right="17"/>
        <w:jc w:val="both"/>
        <w:rPr>
          <w:rFonts w:ascii="Times New Roman" w:eastAsia="Times New Roman" w:hAnsi="Times New Roman" w:cs="Times New Roman"/>
          <w:sz w:val="28"/>
          <w:szCs w:val="28"/>
        </w:rPr>
      </w:pPr>
    </w:p>
    <w:p w:rsidR="006C0ACF" w:rsidRDefault="006C0ACF" w:rsidP="006E1A0C">
      <w:pPr>
        <w:ind w:firstLine="720"/>
        <w:jc w:val="both"/>
        <w:rPr>
          <w:rFonts w:ascii="Times New Roman" w:eastAsiaTheme="minorEastAsia" w:hAnsi="Times New Roman"/>
          <w:b/>
          <w:bCs/>
          <w:sz w:val="28"/>
          <w:szCs w:val="28"/>
        </w:rPr>
      </w:pPr>
      <w:r w:rsidRPr="003C2A36">
        <w:rPr>
          <w:rFonts w:ascii="Times New Roman" w:eastAsiaTheme="minorEastAsia" w:hAnsi="Times New Roman"/>
          <w:b/>
          <w:sz w:val="28"/>
          <w:szCs w:val="28"/>
        </w:rPr>
        <w:t xml:space="preserve">Примеры заданий текущего контроля успеваемости по разделу </w:t>
      </w:r>
      <w:r>
        <w:rPr>
          <w:rFonts w:ascii="Times New Roman" w:eastAsiaTheme="minorEastAsia" w:hAnsi="Times New Roman"/>
          <w:b/>
          <w:sz w:val="28"/>
          <w:szCs w:val="28"/>
        </w:rPr>
        <w:t>1:</w:t>
      </w:r>
    </w:p>
    <w:p w:rsidR="006C0ACF" w:rsidRPr="006C0ACF" w:rsidRDefault="006E1A0C" w:rsidP="006C0ACF">
      <w:pPr>
        <w:spacing w:after="0" w:line="240" w:lineRule="auto"/>
        <w:jc w:val="center"/>
        <w:rPr>
          <w:rFonts w:ascii="Times New Roman" w:eastAsia="Times New Roman" w:hAnsi="Times New Roman" w:cs="Times New Roman"/>
          <w:b/>
          <w:sz w:val="28"/>
          <w:szCs w:val="28"/>
        </w:rPr>
      </w:pPr>
      <w:r w:rsidRPr="00F5045C">
        <w:rPr>
          <w:rFonts w:ascii="Times New Roman" w:eastAsiaTheme="minorEastAsia" w:hAnsi="Times New Roman"/>
          <w:b/>
          <w:bCs/>
          <w:sz w:val="28"/>
          <w:szCs w:val="28"/>
        </w:rPr>
        <w:t>«</w:t>
      </w:r>
      <w:r w:rsidRPr="006E1A0C">
        <w:rPr>
          <w:rFonts w:ascii="Times New Roman" w:eastAsia="Times New Roman" w:hAnsi="Times New Roman" w:cs="Times New Roman"/>
          <w:b/>
          <w:color w:val="000000"/>
          <w:sz w:val="28"/>
          <w:szCs w:val="28"/>
        </w:rPr>
        <w:t>ОРГАНИЗАЦИОННЫЕ ОСНОВЫ ПЕРВИЧНОЙ МЕДИКО-САНИТАРНОЙ ПОМОЩИ ВЗРОСЛОМУ НАСЕЛЕНИЮ ПО ПРОФИЛЮ «ТЕРАПИЯ»</w:t>
      </w:r>
      <w:r w:rsidRPr="00F5045C">
        <w:rPr>
          <w:rFonts w:ascii="Times New Roman" w:hAnsi="Times New Roman"/>
          <w:b/>
          <w:i/>
          <w:sz w:val="28"/>
          <w:szCs w:val="28"/>
        </w:rPr>
        <w:t>»</w:t>
      </w:r>
    </w:p>
    <w:p w:rsidR="006C0ACF" w:rsidRDefault="006C0ACF" w:rsidP="006C0ACF">
      <w:pPr>
        <w:spacing w:after="200" w:line="276" w:lineRule="auto"/>
        <w:rPr>
          <w:rFonts w:ascii="Times New Roman" w:hAnsi="Times New Roman" w:cs="Times New Roman"/>
          <w:b/>
          <w:i/>
          <w:color w:val="FF0000"/>
          <w:sz w:val="28"/>
          <w:szCs w:val="28"/>
        </w:rPr>
      </w:pPr>
    </w:p>
    <w:p w:rsidR="00237F02" w:rsidRDefault="006C0ACF" w:rsidP="00EB5EE2">
      <w:pPr>
        <w:jc w:val="center"/>
        <w:rPr>
          <w:rFonts w:ascii="Times New Roman" w:eastAsiaTheme="minorEastAsia" w:hAnsi="Times New Roman"/>
          <w:b/>
          <w:bCs/>
          <w:sz w:val="28"/>
          <w:szCs w:val="28"/>
        </w:rPr>
      </w:pPr>
      <w:r>
        <w:rPr>
          <w:rFonts w:ascii="Times New Roman" w:hAnsi="Times New Roman" w:cs="Times New Roman"/>
          <w:b/>
          <w:i/>
          <w:color w:val="FF0000"/>
          <w:sz w:val="28"/>
          <w:szCs w:val="28"/>
        </w:rPr>
        <w:t xml:space="preserve"> </w:t>
      </w:r>
      <w:r w:rsidRPr="006F2BCD">
        <w:rPr>
          <w:rFonts w:ascii="Times New Roman" w:eastAsiaTheme="minorEastAsia" w:hAnsi="Times New Roman"/>
          <w:b/>
          <w:bCs/>
          <w:sz w:val="28"/>
          <w:szCs w:val="28"/>
        </w:rPr>
        <w:t>Текущий контроль успеваемости по теме</w:t>
      </w:r>
      <w:r>
        <w:rPr>
          <w:rFonts w:ascii="Times New Roman" w:eastAsiaTheme="minorEastAsia" w:hAnsi="Times New Roman"/>
          <w:b/>
          <w:bCs/>
          <w:sz w:val="28"/>
          <w:szCs w:val="28"/>
        </w:rPr>
        <w:t xml:space="preserve"> 1</w:t>
      </w:r>
      <w:r w:rsidRPr="006F2BCD">
        <w:rPr>
          <w:rFonts w:ascii="Times New Roman" w:eastAsiaTheme="minorEastAsia" w:hAnsi="Times New Roman"/>
          <w:b/>
          <w:bCs/>
          <w:sz w:val="28"/>
          <w:szCs w:val="28"/>
        </w:rPr>
        <w:t>:</w:t>
      </w:r>
    </w:p>
    <w:p w:rsidR="006E1A0C" w:rsidRDefault="006E1A0C" w:rsidP="006E1A0C">
      <w:pPr>
        <w:pStyle w:val="12"/>
        <w:jc w:val="center"/>
        <w:rPr>
          <w:rFonts w:eastAsiaTheme="minorEastAsia" w:cstheme="minorBidi"/>
          <w:bCs/>
          <w:sz w:val="28"/>
          <w:szCs w:val="28"/>
          <w:lang w:val="ru-RU"/>
        </w:rPr>
      </w:pPr>
      <w:r w:rsidRPr="006E1A0C">
        <w:rPr>
          <w:rFonts w:eastAsiaTheme="minorEastAsia" w:cstheme="minorBidi"/>
          <w:bCs/>
          <w:sz w:val="28"/>
          <w:szCs w:val="28"/>
          <w:lang w:val="ru-RU"/>
        </w:rPr>
        <w:t>Организационные основы первичной медико-санитарной помощи взрослому населению по профилю «терапия».</w:t>
      </w:r>
    </w:p>
    <w:p w:rsidR="00E201AC" w:rsidRPr="00E201AC" w:rsidRDefault="00E201AC" w:rsidP="00E201AC">
      <w:pPr>
        <w:pStyle w:val="12"/>
        <w:rPr>
          <w:rFonts w:eastAsiaTheme="minorEastAsia"/>
          <w:b/>
          <w:bCs/>
          <w:sz w:val="28"/>
          <w:szCs w:val="28"/>
          <w:lang w:val="ru-RU"/>
        </w:rPr>
      </w:pPr>
      <w:r w:rsidRPr="00E201AC">
        <w:rPr>
          <w:rFonts w:eastAsiaTheme="minorEastAsia"/>
          <w:b/>
          <w:bCs/>
          <w:sz w:val="28"/>
          <w:szCs w:val="28"/>
          <w:lang w:val="ru-RU"/>
        </w:rPr>
        <w:t>Примеры тестовых заданий:</w:t>
      </w:r>
    </w:p>
    <w:p w:rsidR="00C64259" w:rsidRPr="00C64259" w:rsidRDefault="00C64259" w:rsidP="00C64259">
      <w:pPr>
        <w:pStyle w:val="12"/>
        <w:rPr>
          <w:rFonts w:eastAsiaTheme="minorEastAsia" w:cstheme="minorBidi"/>
          <w:bCs/>
          <w:sz w:val="28"/>
          <w:szCs w:val="28"/>
          <w:u w:val="single"/>
          <w:lang w:val="ru-RU"/>
        </w:rPr>
      </w:pPr>
      <w:r w:rsidRPr="00C64259">
        <w:rPr>
          <w:rFonts w:eastAsiaTheme="minorEastAsia" w:cstheme="minorBidi"/>
          <w:bCs/>
          <w:sz w:val="28"/>
          <w:szCs w:val="28"/>
          <w:u w:val="single"/>
          <w:lang w:val="ru-RU"/>
        </w:rPr>
        <w:t>1. В ОБЯЗАННОСТИ ВРАЧА-ТЕРАПЕВТА УЧАСТКОВОГО НЕ ВХОДИТ</w:t>
      </w:r>
    </w:p>
    <w:p w:rsidR="00C64259" w:rsidRPr="00C64259" w:rsidRDefault="00C64259" w:rsidP="00C64259">
      <w:pPr>
        <w:pStyle w:val="12"/>
        <w:rPr>
          <w:rFonts w:eastAsiaTheme="minorEastAsia" w:cstheme="minorBidi"/>
          <w:bCs/>
          <w:sz w:val="28"/>
          <w:szCs w:val="28"/>
          <w:lang w:val="ru-RU"/>
        </w:rPr>
      </w:pPr>
      <w:r w:rsidRPr="00C64259">
        <w:rPr>
          <w:rFonts w:eastAsiaTheme="minorEastAsia" w:cstheme="minorBidi"/>
          <w:bCs/>
          <w:sz w:val="28"/>
          <w:szCs w:val="28"/>
          <w:lang w:val="ru-RU"/>
        </w:rPr>
        <w:t>а) оказание медицинской помощи</w:t>
      </w:r>
    </w:p>
    <w:p w:rsidR="00C64259" w:rsidRPr="00C64259" w:rsidRDefault="00C64259" w:rsidP="00C64259">
      <w:pPr>
        <w:pStyle w:val="12"/>
        <w:rPr>
          <w:rFonts w:eastAsiaTheme="minorEastAsia" w:cstheme="minorBidi"/>
          <w:bCs/>
          <w:sz w:val="28"/>
          <w:szCs w:val="28"/>
          <w:lang w:val="ru-RU"/>
        </w:rPr>
      </w:pPr>
      <w:r w:rsidRPr="00C64259">
        <w:rPr>
          <w:rFonts w:eastAsiaTheme="minorEastAsia" w:cstheme="minorBidi"/>
          <w:bCs/>
          <w:sz w:val="28"/>
          <w:szCs w:val="28"/>
          <w:lang w:val="ru-RU"/>
        </w:rPr>
        <w:t>б) направление на санаторно-курортное лечение</w:t>
      </w:r>
    </w:p>
    <w:p w:rsidR="00C64259" w:rsidRPr="00C64259" w:rsidRDefault="00C64259" w:rsidP="00C64259">
      <w:pPr>
        <w:pStyle w:val="12"/>
        <w:rPr>
          <w:rFonts w:eastAsiaTheme="minorEastAsia" w:cstheme="minorBidi"/>
          <w:bCs/>
          <w:sz w:val="28"/>
          <w:szCs w:val="28"/>
          <w:lang w:val="ru-RU"/>
        </w:rPr>
      </w:pPr>
      <w:r w:rsidRPr="00C64259">
        <w:rPr>
          <w:rFonts w:eastAsiaTheme="minorEastAsia" w:cstheme="minorBidi"/>
          <w:bCs/>
          <w:sz w:val="28"/>
          <w:szCs w:val="28"/>
          <w:lang w:val="ru-RU"/>
        </w:rPr>
        <w:t>в) определение группы инвалидности</w:t>
      </w:r>
    </w:p>
    <w:p w:rsidR="00C64259" w:rsidRPr="00C64259" w:rsidRDefault="00C64259" w:rsidP="00C64259">
      <w:pPr>
        <w:pStyle w:val="12"/>
        <w:rPr>
          <w:rFonts w:eastAsiaTheme="minorEastAsia" w:cstheme="minorBidi"/>
          <w:bCs/>
          <w:sz w:val="28"/>
          <w:szCs w:val="28"/>
          <w:lang w:val="ru-RU"/>
        </w:rPr>
      </w:pPr>
      <w:r w:rsidRPr="00C64259">
        <w:rPr>
          <w:rFonts w:eastAsiaTheme="minorEastAsia" w:cstheme="minorBidi"/>
          <w:bCs/>
          <w:sz w:val="28"/>
          <w:szCs w:val="28"/>
          <w:lang w:val="ru-RU"/>
        </w:rPr>
        <w:t>г) выдача листка нетрудоспособности</w:t>
      </w:r>
    </w:p>
    <w:p w:rsidR="00C64259" w:rsidRPr="00C64259" w:rsidRDefault="00C64259" w:rsidP="00C64259">
      <w:pPr>
        <w:pStyle w:val="12"/>
        <w:rPr>
          <w:rFonts w:eastAsiaTheme="minorEastAsia" w:cstheme="minorBidi"/>
          <w:bCs/>
          <w:sz w:val="28"/>
          <w:szCs w:val="28"/>
          <w:u w:val="single"/>
          <w:lang w:val="ru-RU"/>
        </w:rPr>
      </w:pPr>
      <w:r w:rsidRPr="00C64259">
        <w:rPr>
          <w:rFonts w:eastAsiaTheme="minorEastAsia" w:cstheme="minorBidi"/>
          <w:bCs/>
          <w:sz w:val="28"/>
          <w:szCs w:val="28"/>
          <w:u w:val="single"/>
          <w:lang w:val="ru-RU"/>
        </w:rPr>
        <w:t>2. НОРМАТИВНОЕ КОЛИЧЕСТВО НАСЕЛЕНИЯ НА ТЕРАПЕВТИЧЕСКОМ УЧАСТКЕ</w:t>
      </w:r>
    </w:p>
    <w:p w:rsidR="00C64259" w:rsidRPr="00C64259" w:rsidRDefault="00C64259" w:rsidP="00C64259">
      <w:pPr>
        <w:pStyle w:val="12"/>
        <w:rPr>
          <w:rFonts w:eastAsiaTheme="minorEastAsia" w:cstheme="minorBidi"/>
          <w:bCs/>
          <w:sz w:val="28"/>
          <w:szCs w:val="28"/>
          <w:lang w:val="ru-RU"/>
        </w:rPr>
      </w:pPr>
      <w:r w:rsidRPr="00C64259">
        <w:rPr>
          <w:rFonts w:eastAsiaTheme="minorEastAsia" w:cstheme="minorBidi"/>
          <w:bCs/>
          <w:sz w:val="28"/>
          <w:szCs w:val="28"/>
          <w:lang w:val="ru-RU"/>
        </w:rPr>
        <w:t>а) 1000 человек</w:t>
      </w:r>
    </w:p>
    <w:p w:rsidR="00C64259" w:rsidRPr="00C64259" w:rsidRDefault="00C64259" w:rsidP="00C64259">
      <w:pPr>
        <w:pStyle w:val="12"/>
        <w:rPr>
          <w:rFonts w:eastAsiaTheme="minorEastAsia" w:cstheme="minorBidi"/>
          <w:bCs/>
          <w:sz w:val="28"/>
          <w:szCs w:val="28"/>
          <w:lang w:val="ru-RU"/>
        </w:rPr>
      </w:pPr>
      <w:r w:rsidRPr="00C64259">
        <w:rPr>
          <w:rFonts w:eastAsiaTheme="minorEastAsia" w:cstheme="minorBidi"/>
          <w:bCs/>
          <w:sz w:val="28"/>
          <w:szCs w:val="28"/>
          <w:lang w:val="ru-RU"/>
        </w:rPr>
        <w:t>б) 1700 человек</w:t>
      </w:r>
    </w:p>
    <w:p w:rsidR="00C64259" w:rsidRPr="00C64259" w:rsidRDefault="00C64259" w:rsidP="00C64259">
      <w:pPr>
        <w:pStyle w:val="12"/>
        <w:rPr>
          <w:rFonts w:eastAsiaTheme="minorEastAsia" w:cstheme="minorBidi"/>
          <w:bCs/>
          <w:sz w:val="28"/>
          <w:szCs w:val="28"/>
          <w:lang w:val="ru-RU"/>
        </w:rPr>
      </w:pPr>
      <w:r w:rsidRPr="00C64259">
        <w:rPr>
          <w:rFonts w:eastAsiaTheme="minorEastAsia" w:cstheme="minorBidi"/>
          <w:bCs/>
          <w:sz w:val="28"/>
          <w:szCs w:val="28"/>
          <w:lang w:val="ru-RU"/>
        </w:rPr>
        <w:t>в) 2500 человек</w:t>
      </w:r>
    </w:p>
    <w:p w:rsidR="00C64259" w:rsidRPr="00C64259" w:rsidRDefault="00C64259" w:rsidP="00C64259">
      <w:pPr>
        <w:pStyle w:val="12"/>
        <w:rPr>
          <w:rFonts w:eastAsiaTheme="minorEastAsia" w:cstheme="minorBidi"/>
          <w:bCs/>
          <w:sz w:val="28"/>
          <w:szCs w:val="28"/>
          <w:lang w:val="ru-RU"/>
        </w:rPr>
      </w:pPr>
      <w:r w:rsidRPr="00C64259">
        <w:rPr>
          <w:rFonts w:eastAsiaTheme="minorEastAsia" w:cstheme="minorBidi"/>
          <w:bCs/>
          <w:sz w:val="28"/>
          <w:szCs w:val="28"/>
          <w:lang w:val="ru-RU"/>
        </w:rPr>
        <w:t>г) 5000 человек</w:t>
      </w:r>
    </w:p>
    <w:p w:rsidR="00C64259" w:rsidRPr="00C64259" w:rsidRDefault="00C64259" w:rsidP="00C64259">
      <w:pPr>
        <w:pStyle w:val="12"/>
        <w:rPr>
          <w:rFonts w:eastAsiaTheme="minorEastAsia" w:cstheme="minorBidi"/>
          <w:bCs/>
          <w:sz w:val="28"/>
          <w:szCs w:val="28"/>
          <w:u w:val="single"/>
          <w:lang w:val="ru-RU"/>
        </w:rPr>
      </w:pPr>
      <w:r w:rsidRPr="00C64259">
        <w:rPr>
          <w:rFonts w:eastAsiaTheme="minorEastAsia" w:cstheme="minorBidi"/>
          <w:bCs/>
          <w:sz w:val="28"/>
          <w:szCs w:val="28"/>
          <w:u w:val="single"/>
          <w:lang w:val="ru-RU"/>
        </w:rPr>
        <w:t>3. НАИБОЛЕЕ ЗНАЧИМЫМ ФАКТОРОМ, ВЛИЯЮЩИМ НА ЗДОРОВЬЕ ЧЕЛОВЕКА,</w:t>
      </w:r>
      <w:r>
        <w:rPr>
          <w:rFonts w:eastAsiaTheme="minorEastAsia" w:cstheme="minorBidi"/>
          <w:bCs/>
          <w:sz w:val="28"/>
          <w:szCs w:val="28"/>
          <w:u w:val="single"/>
          <w:lang w:val="ru-RU"/>
        </w:rPr>
        <w:t xml:space="preserve"> </w:t>
      </w:r>
      <w:r w:rsidRPr="00C64259">
        <w:rPr>
          <w:rFonts w:eastAsiaTheme="minorEastAsia" w:cstheme="minorBidi"/>
          <w:bCs/>
          <w:sz w:val="28"/>
          <w:szCs w:val="28"/>
          <w:u w:val="single"/>
          <w:lang w:val="ru-RU"/>
        </w:rPr>
        <w:t>ЯВЛЯЕТСЯ</w:t>
      </w:r>
    </w:p>
    <w:p w:rsidR="00C64259" w:rsidRPr="00C64259" w:rsidRDefault="00C64259" w:rsidP="00C64259">
      <w:pPr>
        <w:pStyle w:val="12"/>
        <w:rPr>
          <w:rFonts w:eastAsiaTheme="minorEastAsia" w:cstheme="minorBidi"/>
          <w:bCs/>
          <w:sz w:val="28"/>
          <w:szCs w:val="28"/>
          <w:lang w:val="ru-RU"/>
        </w:rPr>
      </w:pPr>
      <w:r w:rsidRPr="00C64259">
        <w:rPr>
          <w:rFonts w:eastAsiaTheme="minorEastAsia" w:cstheme="minorBidi"/>
          <w:bCs/>
          <w:sz w:val="28"/>
          <w:szCs w:val="28"/>
          <w:lang w:val="ru-RU"/>
        </w:rPr>
        <w:t xml:space="preserve"> а) климатические условия.</w:t>
      </w:r>
    </w:p>
    <w:p w:rsidR="00C64259" w:rsidRPr="00C64259" w:rsidRDefault="00C64259" w:rsidP="00C64259">
      <w:pPr>
        <w:pStyle w:val="12"/>
        <w:rPr>
          <w:rFonts w:eastAsiaTheme="minorEastAsia" w:cstheme="minorBidi"/>
          <w:bCs/>
          <w:sz w:val="28"/>
          <w:szCs w:val="28"/>
          <w:lang w:val="ru-RU"/>
        </w:rPr>
      </w:pPr>
      <w:r w:rsidRPr="00C64259">
        <w:rPr>
          <w:rFonts w:eastAsiaTheme="minorEastAsia" w:cstheme="minorBidi"/>
          <w:bCs/>
          <w:sz w:val="28"/>
          <w:szCs w:val="28"/>
          <w:lang w:val="ru-RU"/>
        </w:rPr>
        <w:t>б) состояние окружающей среды</w:t>
      </w:r>
    </w:p>
    <w:p w:rsidR="00C64259" w:rsidRPr="00C64259" w:rsidRDefault="00C64259" w:rsidP="00C64259">
      <w:pPr>
        <w:pStyle w:val="12"/>
        <w:rPr>
          <w:rFonts w:eastAsiaTheme="minorEastAsia" w:cstheme="minorBidi"/>
          <w:bCs/>
          <w:sz w:val="28"/>
          <w:szCs w:val="28"/>
          <w:lang w:val="ru-RU"/>
        </w:rPr>
      </w:pPr>
      <w:r w:rsidRPr="00C64259">
        <w:rPr>
          <w:rFonts w:eastAsiaTheme="minorEastAsia" w:cstheme="minorBidi"/>
          <w:bCs/>
          <w:sz w:val="28"/>
          <w:szCs w:val="28"/>
          <w:lang w:val="ru-RU"/>
        </w:rPr>
        <w:t>в) организация медицинской помощи</w:t>
      </w:r>
    </w:p>
    <w:p w:rsidR="00E201AC" w:rsidRPr="00E201AC" w:rsidRDefault="00C64259" w:rsidP="00E201AC">
      <w:pPr>
        <w:pStyle w:val="12"/>
        <w:rPr>
          <w:rFonts w:eastAsiaTheme="minorEastAsia" w:cstheme="minorBidi"/>
          <w:bCs/>
          <w:sz w:val="28"/>
          <w:szCs w:val="28"/>
          <w:lang w:val="ru-RU"/>
        </w:rPr>
      </w:pPr>
      <w:r w:rsidRPr="00C64259">
        <w:rPr>
          <w:rFonts w:eastAsiaTheme="minorEastAsia" w:cstheme="minorBidi"/>
          <w:bCs/>
          <w:sz w:val="28"/>
          <w:szCs w:val="28"/>
          <w:lang w:val="ru-RU"/>
        </w:rPr>
        <w:t>г) наличие производственных вредностей</w:t>
      </w:r>
    </w:p>
    <w:p w:rsidR="00E201AC" w:rsidRDefault="00E201AC" w:rsidP="00E201AC">
      <w:pPr>
        <w:pStyle w:val="12"/>
        <w:rPr>
          <w:rFonts w:eastAsiaTheme="minorEastAsia"/>
          <w:b/>
          <w:bCs/>
          <w:sz w:val="28"/>
          <w:szCs w:val="28"/>
          <w:lang w:val="ru-RU"/>
        </w:rPr>
      </w:pPr>
      <w:r w:rsidRPr="00E201AC">
        <w:rPr>
          <w:rFonts w:eastAsiaTheme="minorEastAsia"/>
          <w:b/>
          <w:bCs/>
          <w:sz w:val="28"/>
          <w:szCs w:val="28"/>
          <w:lang w:val="ru-RU"/>
        </w:rPr>
        <w:t>Пример ситуационной задачи:</w:t>
      </w:r>
    </w:p>
    <w:p w:rsidR="00E201AC" w:rsidRPr="00E201AC" w:rsidRDefault="00E201AC" w:rsidP="00E201AC">
      <w:pPr>
        <w:spacing w:after="0" w:line="240" w:lineRule="auto"/>
        <w:ind w:firstLine="709"/>
        <w:jc w:val="both"/>
        <w:rPr>
          <w:rFonts w:ascii="Times New Roman" w:eastAsia="Calibri" w:hAnsi="Times New Roman" w:cs="Times New Roman"/>
          <w:sz w:val="28"/>
          <w:szCs w:val="28"/>
        </w:rPr>
      </w:pPr>
      <w:r w:rsidRPr="00E201AC">
        <w:rPr>
          <w:rFonts w:ascii="Times New Roman" w:eastAsia="Calibri" w:hAnsi="Times New Roman" w:cs="Times New Roman"/>
          <w:sz w:val="28"/>
          <w:szCs w:val="28"/>
        </w:rPr>
        <w:t xml:space="preserve">Больной 20 лет, студент, вызвал врача на дом. Жалобы на кашель со ржавой мокротой, боли в левой половине грудной клетке при дыхании и </w:t>
      </w:r>
      <w:r w:rsidRPr="00E201AC">
        <w:rPr>
          <w:rFonts w:ascii="Times New Roman" w:eastAsia="Calibri" w:hAnsi="Times New Roman" w:cs="Times New Roman"/>
          <w:sz w:val="28"/>
          <w:szCs w:val="28"/>
        </w:rPr>
        <w:lastRenderedPageBreak/>
        <w:t xml:space="preserve">кашле, повышение температуры тела до 39,5°С, озноб, резкую общую слабость, головную боль. </w:t>
      </w:r>
    </w:p>
    <w:p w:rsidR="00E201AC" w:rsidRPr="00E201AC" w:rsidRDefault="00E201AC" w:rsidP="00E201AC">
      <w:pPr>
        <w:spacing w:after="0" w:line="240" w:lineRule="auto"/>
        <w:ind w:firstLine="709"/>
        <w:jc w:val="both"/>
        <w:rPr>
          <w:rFonts w:ascii="Times New Roman" w:eastAsia="Calibri" w:hAnsi="Times New Roman" w:cs="Times New Roman"/>
          <w:sz w:val="28"/>
          <w:szCs w:val="28"/>
        </w:rPr>
      </w:pPr>
      <w:r w:rsidRPr="00E201AC">
        <w:rPr>
          <w:rFonts w:ascii="Times New Roman" w:eastAsia="Calibri" w:hAnsi="Times New Roman" w:cs="Times New Roman"/>
          <w:sz w:val="28"/>
          <w:szCs w:val="28"/>
        </w:rPr>
        <w:t xml:space="preserve">Заболел остро, после переохлаждения 2 дня назад - повысилась температура до 38,8°С, появились сухой кашель, боль в грудной клетке слева при дыхании и кашле, озноб, общая слабость. Через сутки заметил выделение скудного количества мокроты с ржавым оттенком. Принимал жаропонижающие с кратковременным положительным эффектом и отхаркивающие. Не курит, из перенесённых заболеваний – корь, скарлатина в детском возрасте. Аллергоанамнез не отягощён. </w:t>
      </w:r>
    </w:p>
    <w:p w:rsidR="00E201AC" w:rsidRPr="00E201AC" w:rsidRDefault="00E201AC" w:rsidP="00E201AC">
      <w:pPr>
        <w:spacing w:after="0" w:line="240" w:lineRule="auto"/>
        <w:ind w:firstLine="709"/>
        <w:jc w:val="both"/>
        <w:rPr>
          <w:rFonts w:ascii="Times New Roman" w:eastAsia="Calibri" w:hAnsi="Times New Roman" w:cs="Times New Roman"/>
          <w:sz w:val="28"/>
          <w:szCs w:val="28"/>
        </w:rPr>
      </w:pPr>
      <w:r w:rsidRPr="00E201AC">
        <w:rPr>
          <w:rFonts w:ascii="Times New Roman" w:eastAsia="Calibri" w:hAnsi="Times New Roman" w:cs="Times New Roman"/>
          <w:sz w:val="28"/>
          <w:szCs w:val="28"/>
        </w:rPr>
        <w:t xml:space="preserve">Общее состояние средней тяжести. Нормостенического телосложения. Определяются гиперемия щек, более выраженная слева, herpes labialis. Дыхание поверхностное, частота дыханий 20 в минуту, </w:t>
      </w:r>
      <w:r w:rsidRPr="00E201AC">
        <w:rPr>
          <w:rFonts w:ascii="Times New Roman" w:eastAsia="Calibri" w:hAnsi="Times New Roman" w:cs="Times New Roman"/>
          <w:sz w:val="28"/>
          <w:szCs w:val="28"/>
          <w:lang w:val="en-US"/>
        </w:rPr>
        <w:t>SpO</w:t>
      </w:r>
      <w:r w:rsidRPr="00E201AC">
        <w:rPr>
          <w:rFonts w:ascii="Times New Roman" w:eastAsia="Calibri" w:hAnsi="Times New Roman" w:cs="Times New Roman"/>
          <w:sz w:val="28"/>
          <w:szCs w:val="28"/>
          <w:vertAlign w:val="subscript"/>
        </w:rPr>
        <w:t>2</w:t>
      </w:r>
      <w:r w:rsidRPr="00E201AC">
        <w:rPr>
          <w:rFonts w:ascii="Times New Roman" w:eastAsia="Calibri" w:hAnsi="Times New Roman" w:cs="Times New Roman"/>
          <w:sz w:val="28"/>
          <w:szCs w:val="28"/>
        </w:rPr>
        <w:t xml:space="preserve"> 98%.  При осмотре грудная клетка слева отстает в акте дыхания.  При перкуссии легких отмечается притупление перкуторного звука слева ниже угла лопатки и в подмышечной области ниже уровня </w:t>
      </w:r>
      <w:r w:rsidRPr="00E201AC">
        <w:rPr>
          <w:rFonts w:ascii="Times New Roman" w:eastAsia="Calibri" w:hAnsi="Times New Roman" w:cs="Times New Roman"/>
          <w:sz w:val="28"/>
          <w:szCs w:val="28"/>
          <w:lang w:val="en-US"/>
        </w:rPr>
        <w:t>IV</w:t>
      </w:r>
      <w:r w:rsidRPr="00E201AC">
        <w:rPr>
          <w:rFonts w:ascii="Times New Roman" w:eastAsia="Calibri" w:hAnsi="Times New Roman" w:cs="Times New Roman"/>
          <w:sz w:val="28"/>
          <w:szCs w:val="28"/>
        </w:rPr>
        <w:t xml:space="preserve"> ребра. Голосовое дрожание и бронхофония усилены в зоне притупления. При аускультации над местом притупления выслушиваются бронхиальное дыхание и крепитация. Пульс - 100 ударов в минуту, ритмичен, слабого наполнения и напряжения. Тоны сердца глуховатые, ритм правильный. АД - 100/60 мм рт.ст. Язык слегка обложен белым налетом. Живот мягкий, безболезненный. Печень и селезенка не увеличены. Симптом поколачивания отрицательный. Стул и мочеиспускание не нарушены.</w:t>
      </w:r>
    </w:p>
    <w:p w:rsidR="00E201AC" w:rsidRPr="00E201AC" w:rsidRDefault="00E201AC" w:rsidP="00E201AC">
      <w:pPr>
        <w:spacing w:after="0" w:line="240" w:lineRule="auto"/>
        <w:ind w:firstLine="709"/>
        <w:jc w:val="both"/>
        <w:rPr>
          <w:rFonts w:ascii="Times New Roman" w:eastAsia="Calibri" w:hAnsi="Times New Roman" w:cs="Times New Roman"/>
          <w:sz w:val="28"/>
          <w:szCs w:val="28"/>
        </w:rPr>
      </w:pPr>
      <w:r w:rsidRPr="00E201AC">
        <w:rPr>
          <w:rFonts w:ascii="Times New Roman" w:eastAsia="Calibri" w:hAnsi="Times New Roman" w:cs="Times New Roman"/>
          <w:sz w:val="28"/>
          <w:szCs w:val="28"/>
        </w:rPr>
        <w:t>Вопросы:</w:t>
      </w:r>
    </w:p>
    <w:p w:rsidR="00E201AC" w:rsidRPr="00E201AC" w:rsidRDefault="00E201AC" w:rsidP="00E201AC">
      <w:pPr>
        <w:spacing w:after="0" w:line="240" w:lineRule="auto"/>
        <w:ind w:firstLine="709"/>
        <w:jc w:val="both"/>
        <w:rPr>
          <w:rFonts w:ascii="Times New Roman" w:eastAsia="Calibri" w:hAnsi="Times New Roman" w:cs="Times New Roman"/>
          <w:sz w:val="28"/>
          <w:szCs w:val="28"/>
        </w:rPr>
      </w:pPr>
      <w:r w:rsidRPr="00E201AC">
        <w:rPr>
          <w:rFonts w:ascii="Times New Roman" w:eastAsia="Calibri" w:hAnsi="Times New Roman" w:cs="Times New Roman"/>
          <w:sz w:val="28"/>
          <w:szCs w:val="28"/>
        </w:rPr>
        <w:t>1. Сформулируйте предварительный диагноз.</w:t>
      </w:r>
    </w:p>
    <w:p w:rsidR="00E201AC" w:rsidRPr="00E201AC" w:rsidRDefault="00E201AC" w:rsidP="00E201AC">
      <w:pPr>
        <w:spacing w:after="0" w:line="240" w:lineRule="auto"/>
        <w:ind w:firstLine="709"/>
        <w:jc w:val="both"/>
        <w:rPr>
          <w:rFonts w:ascii="Times New Roman" w:eastAsia="Calibri" w:hAnsi="Times New Roman" w:cs="Times New Roman"/>
          <w:sz w:val="28"/>
          <w:szCs w:val="28"/>
        </w:rPr>
      </w:pPr>
      <w:r w:rsidRPr="00E201AC">
        <w:rPr>
          <w:rFonts w:ascii="Times New Roman" w:eastAsia="Calibri" w:hAnsi="Times New Roman" w:cs="Times New Roman"/>
          <w:sz w:val="28"/>
          <w:szCs w:val="28"/>
        </w:rPr>
        <w:t>2. Обоснуйте поставленный диагноз.</w:t>
      </w:r>
    </w:p>
    <w:p w:rsidR="00E201AC" w:rsidRPr="00E201AC" w:rsidRDefault="00E201AC" w:rsidP="00E201AC">
      <w:pPr>
        <w:spacing w:after="0" w:line="240" w:lineRule="auto"/>
        <w:ind w:firstLine="709"/>
        <w:jc w:val="both"/>
        <w:rPr>
          <w:rFonts w:ascii="Times New Roman" w:eastAsia="Calibri" w:hAnsi="Times New Roman" w:cs="Times New Roman"/>
          <w:sz w:val="28"/>
          <w:szCs w:val="28"/>
        </w:rPr>
      </w:pPr>
      <w:r w:rsidRPr="00E201AC">
        <w:rPr>
          <w:rFonts w:ascii="Times New Roman" w:eastAsia="Calibri" w:hAnsi="Times New Roman" w:cs="Times New Roman"/>
          <w:sz w:val="28"/>
          <w:szCs w:val="28"/>
        </w:rPr>
        <w:t>3. Назначьте дополнительное обследование.</w:t>
      </w:r>
    </w:p>
    <w:p w:rsidR="00E201AC" w:rsidRPr="00E201AC" w:rsidRDefault="00E201AC" w:rsidP="00E201AC">
      <w:pPr>
        <w:spacing w:after="0" w:line="240" w:lineRule="auto"/>
        <w:ind w:firstLine="709"/>
        <w:jc w:val="both"/>
        <w:rPr>
          <w:rFonts w:ascii="Times New Roman" w:eastAsia="Calibri" w:hAnsi="Times New Roman" w:cs="Times New Roman"/>
          <w:spacing w:val="-17"/>
          <w:sz w:val="28"/>
          <w:szCs w:val="28"/>
        </w:rPr>
      </w:pPr>
      <w:r w:rsidRPr="00E201AC">
        <w:rPr>
          <w:rFonts w:ascii="Times New Roman" w:eastAsia="Calibri" w:hAnsi="Times New Roman" w:cs="Times New Roman"/>
          <w:sz w:val="28"/>
          <w:szCs w:val="28"/>
        </w:rPr>
        <w:t>4. Определите лечебную тактику.</w:t>
      </w:r>
    </w:p>
    <w:p w:rsidR="00E201AC" w:rsidRPr="00E201AC" w:rsidRDefault="00E201AC" w:rsidP="00E201AC">
      <w:pPr>
        <w:spacing w:after="0" w:line="240" w:lineRule="auto"/>
        <w:ind w:firstLine="709"/>
        <w:jc w:val="both"/>
        <w:rPr>
          <w:rFonts w:ascii="Times New Roman" w:eastAsia="Calibri" w:hAnsi="Times New Roman" w:cs="Times New Roman"/>
          <w:spacing w:val="-17"/>
          <w:sz w:val="28"/>
          <w:szCs w:val="28"/>
        </w:rPr>
      </w:pPr>
      <w:r w:rsidRPr="00E201AC">
        <w:rPr>
          <w:rFonts w:ascii="Times New Roman" w:eastAsia="Calibri" w:hAnsi="Times New Roman" w:cs="Times New Roman"/>
          <w:spacing w:val="-17"/>
          <w:sz w:val="28"/>
          <w:szCs w:val="28"/>
        </w:rPr>
        <w:t xml:space="preserve">5.  </w:t>
      </w:r>
      <w:r w:rsidRPr="00E201AC">
        <w:rPr>
          <w:rFonts w:ascii="Times New Roman" w:eastAsia="Calibri" w:hAnsi="Times New Roman" w:cs="Times New Roman"/>
          <w:sz w:val="28"/>
          <w:szCs w:val="28"/>
        </w:rPr>
        <w:t xml:space="preserve">Определите ориентировочные сроки нетрудоспособности и диспансерного наблюдения. </w:t>
      </w:r>
    </w:p>
    <w:p w:rsidR="00E201AC" w:rsidRPr="00E201AC" w:rsidRDefault="00E201AC" w:rsidP="00E201AC">
      <w:pPr>
        <w:pStyle w:val="12"/>
        <w:rPr>
          <w:rFonts w:eastAsiaTheme="minorEastAsia"/>
          <w:b/>
          <w:bCs/>
          <w:sz w:val="28"/>
          <w:szCs w:val="28"/>
          <w:lang w:val="ru-RU"/>
        </w:rPr>
      </w:pPr>
      <w:r w:rsidRPr="00E201AC">
        <w:rPr>
          <w:rFonts w:eastAsiaTheme="minorEastAsia"/>
          <w:b/>
          <w:bCs/>
          <w:sz w:val="28"/>
          <w:szCs w:val="28"/>
          <w:lang w:val="ru-RU"/>
        </w:rPr>
        <w:t>Примеры контрольных вопросов:</w:t>
      </w:r>
    </w:p>
    <w:p w:rsidR="00E201AC" w:rsidRPr="00E201AC" w:rsidRDefault="00E201AC" w:rsidP="005C0399">
      <w:pPr>
        <w:pStyle w:val="12"/>
        <w:numPr>
          <w:ilvl w:val="0"/>
          <w:numId w:val="29"/>
        </w:numPr>
        <w:rPr>
          <w:rFonts w:eastAsiaTheme="minorEastAsia"/>
          <w:bCs/>
          <w:sz w:val="28"/>
          <w:szCs w:val="28"/>
          <w:lang w:val="ru-RU"/>
        </w:rPr>
      </w:pPr>
      <w:r w:rsidRPr="00E201AC">
        <w:rPr>
          <w:rFonts w:eastAsiaTheme="minorEastAsia"/>
          <w:bCs/>
          <w:sz w:val="28"/>
          <w:szCs w:val="28"/>
          <w:lang w:val="ru-RU"/>
        </w:rPr>
        <w:t>Цели и задачи диспансеризации</w:t>
      </w:r>
      <w:r>
        <w:rPr>
          <w:rFonts w:eastAsiaTheme="minorEastAsia"/>
          <w:bCs/>
          <w:sz w:val="28"/>
          <w:szCs w:val="28"/>
          <w:lang w:val="ru-RU"/>
        </w:rPr>
        <w:t xml:space="preserve"> прикрепленного населения</w:t>
      </w:r>
      <w:r w:rsidRPr="00E201AC">
        <w:rPr>
          <w:rFonts w:eastAsiaTheme="minorEastAsia"/>
          <w:bCs/>
          <w:sz w:val="28"/>
          <w:szCs w:val="28"/>
          <w:lang w:val="ru-RU"/>
        </w:rPr>
        <w:t xml:space="preserve">. </w:t>
      </w:r>
    </w:p>
    <w:p w:rsidR="00E201AC" w:rsidRPr="00E201AC" w:rsidRDefault="00E201AC" w:rsidP="005C0399">
      <w:pPr>
        <w:pStyle w:val="12"/>
        <w:numPr>
          <w:ilvl w:val="0"/>
          <w:numId w:val="29"/>
        </w:numPr>
        <w:rPr>
          <w:rFonts w:eastAsiaTheme="minorEastAsia"/>
          <w:bCs/>
          <w:sz w:val="28"/>
          <w:szCs w:val="28"/>
          <w:lang w:val="ru-RU"/>
        </w:rPr>
      </w:pPr>
      <w:r w:rsidRPr="00E201AC">
        <w:rPr>
          <w:rFonts w:eastAsiaTheme="minorEastAsia"/>
          <w:bCs/>
          <w:sz w:val="28"/>
          <w:szCs w:val="28"/>
          <w:lang w:val="ru-RU"/>
        </w:rPr>
        <w:t>Критерии и целевые уровни факторов риска при определении суммарного сердечно-сосудистого риска при п</w:t>
      </w:r>
      <w:r>
        <w:rPr>
          <w:rFonts w:eastAsiaTheme="minorEastAsia"/>
          <w:bCs/>
          <w:sz w:val="28"/>
          <w:szCs w:val="28"/>
          <w:lang w:val="ru-RU"/>
        </w:rPr>
        <w:t>роведении диспансеризации</w:t>
      </w:r>
      <w:r w:rsidRPr="00E201AC">
        <w:rPr>
          <w:rFonts w:eastAsiaTheme="minorEastAsia"/>
          <w:bCs/>
          <w:sz w:val="28"/>
          <w:szCs w:val="28"/>
          <w:lang w:val="ru-RU"/>
        </w:rPr>
        <w:t xml:space="preserve">. </w:t>
      </w:r>
    </w:p>
    <w:p w:rsidR="00E201AC" w:rsidRPr="00E201AC" w:rsidRDefault="00E201AC" w:rsidP="005C0399">
      <w:pPr>
        <w:pStyle w:val="12"/>
        <w:numPr>
          <w:ilvl w:val="0"/>
          <w:numId w:val="29"/>
        </w:numPr>
        <w:rPr>
          <w:rFonts w:eastAsiaTheme="minorEastAsia"/>
          <w:bCs/>
          <w:sz w:val="28"/>
          <w:szCs w:val="28"/>
          <w:lang w:val="ru-RU"/>
        </w:rPr>
      </w:pPr>
      <w:r w:rsidRPr="00E201AC">
        <w:rPr>
          <w:rFonts w:eastAsiaTheme="minorEastAsia"/>
          <w:bCs/>
          <w:sz w:val="28"/>
          <w:szCs w:val="28"/>
          <w:lang w:val="ru-RU"/>
        </w:rPr>
        <w:t>Диспансерные группы здоровья населения, подлежащего диспансеризации по заболеваемости, перечень хронических неинф</w:t>
      </w:r>
      <w:r>
        <w:rPr>
          <w:rFonts w:eastAsiaTheme="minorEastAsia"/>
          <w:bCs/>
          <w:sz w:val="28"/>
          <w:szCs w:val="28"/>
          <w:lang w:val="ru-RU"/>
        </w:rPr>
        <w:t>екционных заболеваний</w:t>
      </w:r>
      <w:r w:rsidRPr="00E201AC">
        <w:rPr>
          <w:rFonts w:eastAsiaTheme="minorEastAsia"/>
          <w:bCs/>
          <w:sz w:val="28"/>
          <w:szCs w:val="28"/>
          <w:lang w:val="ru-RU"/>
        </w:rPr>
        <w:t>.</w:t>
      </w:r>
    </w:p>
    <w:p w:rsidR="00E201AC" w:rsidRPr="00E201AC" w:rsidRDefault="00E201AC" w:rsidP="005C0399">
      <w:pPr>
        <w:pStyle w:val="12"/>
        <w:numPr>
          <w:ilvl w:val="0"/>
          <w:numId w:val="29"/>
        </w:numPr>
        <w:rPr>
          <w:rFonts w:eastAsiaTheme="minorEastAsia"/>
          <w:bCs/>
          <w:sz w:val="28"/>
          <w:szCs w:val="28"/>
          <w:lang w:val="ru-RU"/>
        </w:rPr>
      </w:pPr>
      <w:r w:rsidRPr="00E201AC">
        <w:rPr>
          <w:rFonts w:eastAsiaTheme="minorEastAsia"/>
          <w:bCs/>
          <w:sz w:val="28"/>
          <w:szCs w:val="28"/>
          <w:lang w:val="ru-RU"/>
        </w:rPr>
        <w:t>Периодичность, длительность, определение объёма обследования и лечения пр</w:t>
      </w:r>
      <w:r>
        <w:rPr>
          <w:rFonts w:eastAsiaTheme="minorEastAsia"/>
          <w:bCs/>
          <w:sz w:val="28"/>
          <w:szCs w:val="28"/>
          <w:lang w:val="ru-RU"/>
        </w:rPr>
        <w:t>и диспансерном наблюдении</w:t>
      </w:r>
      <w:r w:rsidRPr="00E201AC">
        <w:rPr>
          <w:rFonts w:eastAsiaTheme="minorEastAsia"/>
          <w:bCs/>
          <w:sz w:val="28"/>
          <w:szCs w:val="28"/>
          <w:lang w:val="ru-RU"/>
        </w:rPr>
        <w:t xml:space="preserve">. </w:t>
      </w:r>
    </w:p>
    <w:p w:rsidR="00E201AC" w:rsidRDefault="00E201AC" w:rsidP="00C64259">
      <w:pPr>
        <w:pStyle w:val="12"/>
        <w:rPr>
          <w:rFonts w:eastAsiaTheme="minorEastAsia" w:cstheme="minorBidi"/>
          <w:bCs/>
          <w:sz w:val="28"/>
          <w:szCs w:val="28"/>
          <w:lang w:val="ru-RU"/>
        </w:rPr>
      </w:pPr>
    </w:p>
    <w:p w:rsidR="006E1A0C" w:rsidRPr="006E1A0C" w:rsidRDefault="006E1A0C" w:rsidP="006E1A0C">
      <w:pPr>
        <w:pStyle w:val="12"/>
        <w:jc w:val="center"/>
        <w:rPr>
          <w:rFonts w:eastAsiaTheme="minorEastAsia" w:cstheme="minorBidi"/>
          <w:bCs/>
          <w:sz w:val="28"/>
          <w:szCs w:val="28"/>
          <w:lang w:val="ru-RU"/>
        </w:rPr>
      </w:pPr>
      <w:r w:rsidRPr="006E1A0C">
        <w:rPr>
          <w:rFonts w:eastAsiaTheme="minorEastAsia"/>
          <w:b/>
          <w:bCs/>
          <w:sz w:val="28"/>
          <w:szCs w:val="28"/>
          <w:lang w:val="ru-RU"/>
        </w:rPr>
        <w:t>Текущий контроль успеваемости по теме</w:t>
      </w:r>
      <w:r>
        <w:rPr>
          <w:rFonts w:eastAsiaTheme="minorEastAsia"/>
          <w:b/>
          <w:bCs/>
          <w:sz w:val="28"/>
          <w:szCs w:val="28"/>
          <w:lang w:val="ru-RU"/>
        </w:rPr>
        <w:t xml:space="preserve"> 2</w:t>
      </w:r>
      <w:r w:rsidRPr="006E1A0C">
        <w:rPr>
          <w:rFonts w:eastAsiaTheme="minorEastAsia"/>
          <w:b/>
          <w:bCs/>
          <w:sz w:val="28"/>
          <w:szCs w:val="28"/>
          <w:lang w:val="ru-RU"/>
        </w:rPr>
        <w:t>:</w:t>
      </w:r>
    </w:p>
    <w:p w:rsidR="006E1A0C" w:rsidRDefault="006E1A0C" w:rsidP="006E1A0C">
      <w:pPr>
        <w:pStyle w:val="12"/>
        <w:jc w:val="center"/>
        <w:rPr>
          <w:rFonts w:eastAsiaTheme="minorEastAsia" w:cstheme="minorBidi"/>
          <w:bCs/>
          <w:sz w:val="28"/>
          <w:szCs w:val="28"/>
          <w:lang w:val="ru-RU"/>
        </w:rPr>
      </w:pPr>
      <w:r w:rsidRPr="006E1A0C">
        <w:rPr>
          <w:rFonts w:eastAsiaTheme="minorEastAsia" w:cstheme="minorBidi"/>
          <w:bCs/>
          <w:sz w:val="28"/>
          <w:szCs w:val="28"/>
          <w:lang w:val="ru-RU"/>
        </w:rPr>
        <w:t>Порядок выписывания рецептов участковым терапевтом.</w:t>
      </w:r>
    </w:p>
    <w:p w:rsidR="00E201AC" w:rsidRDefault="00E201AC" w:rsidP="00E201AC">
      <w:pPr>
        <w:pStyle w:val="12"/>
        <w:rPr>
          <w:rFonts w:eastAsiaTheme="minorEastAsia"/>
          <w:b/>
          <w:bCs/>
          <w:sz w:val="28"/>
          <w:szCs w:val="28"/>
          <w:lang w:val="ru-RU"/>
        </w:rPr>
      </w:pPr>
      <w:r w:rsidRPr="00E201AC">
        <w:rPr>
          <w:rFonts w:eastAsiaTheme="minorEastAsia"/>
          <w:b/>
          <w:bCs/>
          <w:sz w:val="28"/>
          <w:szCs w:val="28"/>
          <w:lang w:val="ru-RU"/>
        </w:rPr>
        <w:lastRenderedPageBreak/>
        <w:t>Примеры тестовых заданий:</w:t>
      </w:r>
    </w:p>
    <w:p w:rsidR="007A358A" w:rsidRPr="007A358A" w:rsidRDefault="007A358A" w:rsidP="007A358A">
      <w:pPr>
        <w:pStyle w:val="12"/>
        <w:rPr>
          <w:rFonts w:eastAsiaTheme="minorEastAsia"/>
          <w:bCs/>
          <w:sz w:val="28"/>
          <w:szCs w:val="28"/>
          <w:u w:val="single"/>
          <w:lang w:val="ru-RU"/>
        </w:rPr>
      </w:pPr>
      <w:r>
        <w:rPr>
          <w:rFonts w:eastAsiaTheme="minorEastAsia"/>
          <w:bCs/>
          <w:sz w:val="28"/>
          <w:szCs w:val="28"/>
          <w:u w:val="single"/>
          <w:lang w:val="ru-RU"/>
        </w:rPr>
        <w:t>1.</w:t>
      </w:r>
      <w:r w:rsidRPr="007A358A">
        <w:rPr>
          <w:rFonts w:eastAsiaTheme="minorEastAsia"/>
          <w:bCs/>
          <w:sz w:val="28"/>
          <w:szCs w:val="28"/>
          <w:u w:val="single"/>
          <w:lang w:val="ru-RU"/>
        </w:rPr>
        <w:t>РЕЦЕПТЫ НА ПОЛУЧЕНИЕ НАРКОТИЧЕСКИХ ПРЕПАРАТОВ ВЫПИСЫВАЕТ</w:t>
      </w:r>
    </w:p>
    <w:p w:rsidR="007A358A" w:rsidRPr="007A358A" w:rsidRDefault="007A358A" w:rsidP="007A358A">
      <w:pPr>
        <w:pStyle w:val="12"/>
        <w:rPr>
          <w:rFonts w:eastAsiaTheme="minorEastAsia"/>
          <w:bCs/>
          <w:sz w:val="28"/>
          <w:szCs w:val="28"/>
          <w:lang w:val="ru-RU"/>
        </w:rPr>
      </w:pPr>
      <w:r w:rsidRPr="007A358A">
        <w:rPr>
          <w:rFonts w:eastAsiaTheme="minorEastAsia"/>
          <w:bCs/>
          <w:sz w:val="28"/>
          <w:szCs w:val="28"/>
          <w:lang w:val="ru-RU"/>
        </w:rPr>
        <w:t>а) лечащий врач</w:t>
      </w:r>
    </w:p>
    <w:p w:rsidR="007A358A" w:rsidRPr="007A358A" w:rsidRDefault="007A358A" w:rsidP="007A358A">
      <w:pPr>
        <w:pStyle w:val="12"/>
        <w:rPr>
          <w:rFonts w:eastAsiaTheme="minorEastAsia"/>
          <w:bCs/>
          <w:sz w:val="28"/>
          <w:szCs w:val="28"/>
          <w:lang w:val="ru-RU"/>
        </w:rPr>
      </w:pPr>
      <w:r w:rsidRPr="007A358A">
        <w:rPr>
          <w:rFonts w:eastAsiaTheme="minorEastAsia"/>
          <w:bCs/>
          <w:sz w:val="28"/>
          <w:szCs w:val="28"/>
          <w:lang w:val="ru-RU"/>
        </w:rPr>
        <w:t>б) главный врач</w:t>
      </w:r>
    </w:p>
    <w:p w:rsidR="007A358A" w:rsidRPr="007A358A" w:rsidRDefault="007A358A" w:rsidP="007A358A">
      <w:pPr>
        <w:pStyle w:val="12"/>
        <w:rPr>
          <w:rFonts w:eastAsiaTheme="minorEastAsia"/>
          <w:bCs/>
          <w:sz w:val="28"/>
          <w:szCs w:val="28"/>
          <w:lang w:val="ru-RU"/>
        </w:rPr>
      </w:pPr>
      <w:r w:rsidRPr="007A358A">
        <w:rPr>
          <w:rFonts w:eastAsiaTheme="minorEastAsia"/>
          <w:bCs/>
          <w:sz w:val="28"/>
          <w:szCs w:val="28"/>
          <w:lang w:val="ru-RU"/>
        </w:rPr>
        <w:t>в) лечащий врач совместно с зав. отделением</w:t>
      </w:r>
    </w:p>
    <w:p w:rsidR="007A358A" w:rsidRDefault="007A358A" w:rsidP="007A358A">
      <w:pPr>
        <w:pStyle w:val="12"/>
        <w:rPr>
          <w:rFonts w:eastAsiaTheme="minorEastAsia"/>
          <w:bCs/>
          <w:sz w:val="28"/>
          <w:szCs w:val="28"/>
          <w:lang w:val="ru-RU"/>
        </w:rPr>
      </w:pPr>
      <w:r w:rsidRPr="007A358A">
        <w:rPr>
          <w:rFonts w:eastAsiaTheme="minorEastAsia"/>
          <w:bCs/>
          <w:sz w:val="28"/>
          <w:szCs w:val="28"/>
          <w:lang w:val="ru-RU"/>
        </w:rPr>
        <w:t>г) зав. Отделением</w:t>
      </w:r>
    </w:p>
    <w:p w:rsidR="007A358A" w:rsidRPr="000E2A44" w:rsidRDefault="007A358A" w:rsidP="007A358A">
      <w:pPr>
        <w:pStyle w:val="12"/>
        <w:rPr>
          <w:rFonts w:eastAsiaTheme="minorEastAsia"/>
          <w:bCs/>
          <w:sz w:val="28"/>
          <w:szCs w:val="28"/>
          <w:u w:val="single"/>
          <w:lang w:val="ru-RU"/>
        </w:rPr>
      </w:pPr>
      <w:r w:rsidRPr="000E2A44">
        <w:rPr>
          <w:rFonts w:eastAsiaTheme="minorEastAsia"/>
          <w:bCs/>
          <w:sz w:val="28"/>
          <w:szCs w:val="28"/>
          <w:u w:val="single"/>
          <w:lang w:val="ru-RU"/>
        </w:rPr>
        <w:t>2. СРОК ДЕЙСТВИЯ СПЕЦИАЛЬНЫХ РЕЦЕПТОВ НА НАРКОТИЧЕСКИЕ</w:t>
      </w:r>
    </w:p>
    <w:p w:rsidR="007A358A" w:rsidRPr="000E2A44" w:rsidRDefault="007A358A" w:rsidP="007A358A">
      <w:pPr>
        <w:pStyle w:val="12"/>
        <w:rPr>
          <w:rFonts w:eastAsiaTheme="minorEastAsia"/>
          <w:bCs/>
          <w:sz w:val="28"/>
          <w:szCs w:val="28"/>
          <w:u w:val="single"/>
          <w:lang w:val="ru-RU"/>
        </w:rPr>
      </w:pPr>
      <w:r w:rsidRPr="000E2A44">
        <w:rPr>
          <w:rFonts w:eastAsiaTheme="minorEastAsia"/>
          <w:bCs/>
          <w:sz w:val="28"/>
          <w:szCs w:val="28"/>
          <w:u w:val="single"/>
          <w:lang w:val="ru-RU"/>
        </w:rPr>
        <w:t>ВЕЩЕСТВА</w:t>
      </w:r>
    </w:p>
    <w:p w:rsidR="007A358A" w:rsidRPr="007A358A" w:rsidRDefault="007A358A" w:rsidP="007A358A">
      <w:pPr>
        <w:pStyle w:val="12"/>
        <w:rPr>
          <w:rFonts w:eastAsiaTheme="minorEastAsia"/>
          <w:bCs/>
          <w:sz w:val="28"/>
          <w:szCs w:val="28"/>
          <w:lang w:val="ru-RU"/>
        </w:rPr>
      </w:pPr>
      <w:r w:rsidRPr="007A358A">
        <w:rPr>
          <w:rFonts w:eastAsiaTheme="minorEastAsia"/>
          <w:bCs/>
          <w:sz w:val="28"/>
          <w:szCs w:val="28"/>
          <w:lang w:val="ru-RU"/>
        </w:rPr>
        <w:t>а) 5 дней</w:t>
      </w:r>
    </w:p>
    <w:p w:rsidR="007A358A" w:rsidRPr="007A358A" w:rsidRDefault="007A358A" w:rsidP="007A358A">
      <w:pPr>
        <w:pStyle w:val="12"/>
        <w:rPr>
          <w:rFonts w:eastAsiaTheme="minorEastAsia"/>
          <w:bCs/>
          <w:sz w:val="28"/>
          <w:szCs w:val="28"/>
          <w:lang w:val="ru-RU"/>
        </w:rPr>
      </w:pPr>
      <w:r w:rsidRPr="007A358A">
        <w:rPr>
          <w:rFonts w:eastAsiaTheme="minorEastAsia"/>
          <w:bCs/>
          <w:sz w:val="28"/>
          <w:szCs w:val="28"/>
          <w:lang w:val="ru-RU"/>
        </w:rPr>
        <w:t>б) 10 дней</w:t>
      </w:r>
    </w:p>
    <w:p w:rsidR="007A358A" w:rsidRPr="007A358A" w:rsidRDefault="007A358A" w:rsidP="007A358A">
      <w:pPr>
        <w:pStyle w:val="12"/>
        <w:rPr>
          <w:rFonts w:eastAsiaTheme="minorEastAsia"/>
          <w:bCs/>
          <w:sz w:val="28"/>
          <w:szCs w:val="28"/>
          <w:lang w:val="ru-RU"/>
        </w:rPr>
      </w:pPr>
      <w:r w:rsidRPr="007A358A">
        <w:rPr>
          <w:rFonts w:eastAsiaTheme="minorEastAsia"/>
          <w:bCs/>
          <w:sz w:val="28"/>
          <w:szCs w:val="28"/>
          <w:lang w:val="ru-RU"/>
        </w:rPr>
        <w:t>в) 14 дней</w:t>
      </w:r>
    </w:p>
    <w:p w:rsidR="007A358A" w:rsidRDefault="007A358A" w:rsidP="007A358A">
      <w:pPr>
        <w:pStyle w:val="12"/>
        <w:rPr>
          <w:rFonts w:eastAsiaTheme="minorEastAsia"/>
          <w:bCs/>
          <w:sz w:val="28"/>
          <w:szCs w:val="28"/>
          <w:lang w:val="ru-RU"/>
        </w:rPr>
      </w:pPr>
      <w:r w:rsidRPr="007A358A">
        <w:rPr>
          <w:rFonts w:eastAsiaTheme="minorEastAsia"/>
          <w:bCs/>
          <w:sz w:val="28"/>
          <w:szCs w:val="28"/>
          <w:lang w:val="ru-RU"/>
        </w:rPr>
        <w:t>г) 1 месяц</w:t>
      </w:r>
    </w:p>
    <w:p w:rsidR="007A358A" w:rsidRPr="000E2A44" w:rsidRDefault="007A358A" w:rsidP="007A358A">
      <w:pPr>
        <w:pStyle w:val="12"/>
        <w:rPr>
          <w:rFonts w:eastAsiaTheme="minorEastAsia"/>
          <w:bCs/>
          <w:sz w:val="28"/>
          <w:szCs w:val="28"/>
          <w:u w:val="single"/>
          <w:lang w:val="ru-RU"/>
        </w:rPr>
      </w:pPr>
      <w:r w:rsidRPr="000E2A44">
        <w:rPr>
          <w:rFonts w:eastAsiaTheme="minorEastAsia"/>
          <w:bCs/>
          <w:sz w:val="28"/>
          <w:szCs w:val="28"/>
          <w:u w:val="single"/>
          <w:lang w:val="ru-RU"/>
        </w:rPr>
        <w:t>3. РЕЦЕПТУРНЫЙ БЛАНК ФОРМЫ № 148 – 1У – 88 ПРЕДНАЗНАЧЕН ДЛЯ ВЫПИСЫВАНИЯ И ОТПУСКА НИЖЕ ПЕРЕЧИСЛЕННЫХ СРЕДСТВ, КРОМЕ</w:t>
      </w:r>
    </w:p>
    <w:p w:rsidR="007A358A" w:rsidRPr="007A358A" w:rsidRDefault="007A358A" w:rsidP="007A358A">
      <w:pPr>
        <w:pStyle w:val="12"/>
        <w:rPr>
          <w:rFonts w:eastAsiaTheme="minorEastAsia"/>
          <w:bCs/>
          <w:sz w:val="28"/>
          <w:szCs w:val="28"/>
          <w:lang w:val="ru-RU"/>
        </w:rPr>
      </w:pPr>
      <w:r w:rsidRPr="007A358A">
        <w:rPr>
          <w:rFonts w:eastAsiaTheme="minorEastAsia"/>
          <w:bCs/>
          <w:sz w:val="28"/>
          <w:szCs w:val="28"/>
          <w:lang w:val="ru-RU"/>
        </w:rPr>
        <w:t>а) Психотропных веществ списка III</w:t>
      </w:r>
    </w:p>
    <w:p w:rsidR="007A358A" w:rsidRPr="007A358A" w:rsidRDefault="007A358A" w:rsidP="007A358A">
      <w:pPr>
        <w:pStyle w:val="12"/>
        <w:rPr>
          <w:rFonts w:eastAsiaTheme="minorEastAsia"/>
          <w:bCs/>
          <w:sz w:val="28"/>
          <w:szCs w:val="28"/>
          <w:lang w:val="ru-RU"/>
        </w:rPr>
      </w:pPr>
      <w:r w:rsidRPr="007A358A">
        <w:rPr>
          <w:rFonts w:eastAsiaTheme="minorEastAsia"/>
          <w:bCs/>
          <w:sz w:val="28"/>
          <w:szCs w:val="28"/>
          <w:lang w:val="ru-RU"/>
        </w:rPr>
        <w:t>б) Средств, подлежащих предметно-количественному учету</w:t>
      </w:r>
    </w:p>
    <w:p w:rsidR="007A358A" w:rsidRPr="007A358A" w:rsidRDefault="007A358A" w:rsidP="007A358A">
      <w:pPr>
        <w:pStyle w:val="12"/>
        <w:rPr>
          <w:rFonts w:eastAsiaTheme="minorEastAsia"/>
          <w:bCs/>
          <w:sz w:val="28"/>
          <w:szCs w:val="28"/>
          <w:lang w:val="ru-RU"/>
        </w:rPr>
      </w:pPr>
      <w:r w:rsidRPr="007A358A">
        <w:rPr>
          <w:rFonts w:eastAsiaTheme="minorEastAsia"/>
          <w:bCs/>
          <w:sz w:val="28"/>
          <w:szCs w:val="28"/>
          <w:lang w:val="ru-RU"/>
        </w:rPr>
        <w:t>в) Анаболических стероидов</w:t>
      </w:r>
    </w:p>
    <w:p w:rsidR="007A358A" w:rsidRPr="007A358A" w:rsidRDefault="007A358A" w:rsidP="007A358A">
      <w:pPr>
        <w:pStyle w:val="12"/>
        <w:rPr>
          <w:rFonts w:eastAsiaTheme="minorEastAsia"/>
          <w:bCs/>
          <w:sz w:val="28"/>
          <w:szCs w:val="28"/>
          <w:lang w:val="ru-RU"/>
        </w:rPr>
      </w:pPr>
      <w:r w:rsidRPr="007A358A">
        <w:rPr>
          <w:rFonts w:eastAsiaTheme="minorEastAsia"/>
          <w:bCs/>
          <w:sz w:val="28"/>
          <w:szCs w:val="28"/>
          <w:lang w:val="ru-RU"/>
        </w:rPr>
        <w:t>г) Психотропных веществ списка II</w:t>
      </w:r>
    </w:p>
    <w:p w:rsidR="004409DD" w:rsidRDefault="00E201AC" w:rsidP="004409DD">
      <w:pPr>
        <w:pStyle w:val="12"/>
        <w:rPr>
          <w:rFonts w:eastAsiaTheme="minorEastAsia"/>
          <w:b/>
          <w:bCs/>
          <w:sz w:val="28"/>
          <w:szCs w:val="28"/>
          <w:lang w:val="ru-RU"/>
        </w:rPr>
      </w:pPr>
      <w:r w:rsidRPr="00E201AC">
        <w:rPr>
          <w:rFonts w:eastAsiaTheme="minorEastAsia"/>
          <w:b/>
          <w:bCs/>
          <w:sz w:val="28"/>
          <w:szCs w:val="28"/>
          <w:lang w:val="ru-RU"/>
        </w:rPr>
        <w:t>Пример ситуационной задачи:</w:t>
      </w:r>
    </w:p>
    <w:p w:rsidR="004409DD" w:rsidRPr="004409DD" w:rsidRDefault="004409DD" w:rsidP="004409DD">
      <w:pPr>
        <w:pStyle w:val="12"/>
        <w:rPr>
          <w:rFonts w:eastAsiaTheme="minorEastAsia"/>
          <w:b/>
          <w:bCs/>
          <w:sz w:val="28"/>
          <w:szCs w:val="28"/>
          <w:lang w:val="ru-RU"/>
        </w:rPr>
      </w:pPr>
      <w:r w:rsidRPr="004409DD">
        <w:rPr>
          <w:sz w:val="28"/>
          <w:szCs w:val="28"/>
          <w:lang w:val="ru-RU"/>
        </w:rPr>
        <w:t xml:space="preserve">Осмотр на дому: 65-летняя женщина с жалобами на интенсивную боль в затылочной области, головокружение, тошноту, однократно была рвота съеденной пищей, не принесшая облегчения, слабость. </w:t>
      </w:r>
    </w:p>
    <w:p w:rsidR="004409DD" w:rsidRPr="004409DD" w:rsidRDefault="004409DD" w:rsidP="004409DD">
      <w:pPr>
        <w:tabs>
          <w:tab w:val="left" w:pos="284"/>
        </w:tabs>
        <w:ind w:firstLine="709"/>
        <w:jc w:val="both"/>
        <w:rPr>
          <w:rFonts w:ascii="Times New Roman" w:hAnsi="Times New Roman"/>
          <w:sz w:val="28"/>
          <w:szCs w:val="28"/>
        </w:rPr>
      </w:pPr>
      <w:r w:rsidRPr="004409DD">
        <w:rPr>
          <w:rFonts w:ascii="Times New Roman" w:hAnsi="Times New Roman"/>
          <w:sz w:val="28"/>
          <w:szCs w:val="28"/>
        </w:rPr>
        <w:t xml:space="preserve">В течение последнего года отмечает повышение артериального давления до 160/90 мм рт. ст. Адаптирована к АД - 130/80 мм рт. ст. Лекарственной терапии не получает. </w:t>
      </w:r>
    </w:p>
    <w:p w:rsidR="004409DD" w:rsidRPr="004409DD" w:rsidRDefault="004409DD" w:rsidP="004409DD">
      <w:pPr>
        <w:tabs>
          <w:tab w:val="left" w:pos="284"/>
        </w:tabs>
        <w:ind w:firstLine="709"/>
        <w:jc w:val="both"/>
        <w:rPr>
          <w:rFonts w:ascii="Times New Roman" w:hAnsi="Times New Roman"/>
          <w:sz w:val="28"/>
          <w:szCs w:val="28"/>
        </w:rPr>
      </w:pPr>
      <w:r w:rsidRPr="004409DD">
        <w:rPr>
          <w:rFonts w:ascii="Times New Roman" w:hAnsi="Times New Roman"/>
          <w:sz w:val="28"/>
          <w:szCs w:val="28"/>
        </w:rPr>
        <w:t xml:space="preserve">При осмотре состояние средней степени тяжести, избыточного питания. Дыхание везикулярное, хрипов нет, ЧДД - 18 в минуту, </w:t>
      </w:r>
      <w:r w:rsidRPr="004409DD">
        <w:rPr>
          <w:rFonts w:ascii="Times New Roman" w:hAnsi="Times New Roman"/>
          <w:sz w:val="28"/>
          <w:szCs w:val="28"/>
          <w:lang w:val="en-US"/>
        </w:rPr>
        <w:t>SpO</w:t>
      </w:r>
      <w:r w:rsidRPr="004409DD">
        <w:rPr>
          <w:rFonts w:ascii="Times New Roman" w:hAnsi="Times New Roman"/>
          <w:sz w:val="28"/>
          <w:szCs w:val="28"/>
          <w:vertAlign w:val="subscript"/>
        </w:rPr>
        <w:t>2</w:t>
      </w:r>
      <w:r w:rsidRPr="004409DD">
        <w:rPr>
          <w:rFonts w:ascii="Times New Roman" w:hAnsi="Times New Roman"/>
          <w:sz w:val="28"/>
          <w:szCs w:val="28"/>
        </w:rPr>
        <w:t xml:space="preserve"> 96%.  Ритм сердца правильный, ЧСС - 100 в минуту, АД - 180/100 мм рт. ст. Живот мягкий, безболезненный.</w:t>
      </w:r>
    </w:p>
    <w:p w:rsidR="004409DD" w:rsidRPr="004409DD" w:rsidRDefault="004409DD" w:rsidP="004409DD">
      <w:pPr>
        <w:ind w:firstLine="709"/>
        <w:jc w:val="both"/>
        <w:rPr>
          <w:rFonts w:ascii="Times New Roman" w:hAnsi="Times New Roman"/>
          <w:sz w:val="28"/>
          <w:szCs w:val="28"/>
        </w:rPr>
      </w:pPr>
      <w:r w:rsidRPr="004409DD">
        <w:rPr>
          <w:rFonts w:ascii="Times New Roman" w:hAnsi="Times New Roman"/>
          <w:sz w:val="28"/>
          <w:szCs w:val="28"/>
        </w:rPr>
        <w:t>Вопросы:</w:t>
      </w:r>
    </w:p>
    <w:p w:rsidR="004409DD" w:rsidRPr="004409DD" w:rsidRDefault="004409DD" w:rsidP="004409DD">
      <w:pPr>
        <w:ind w:firstLine="709"/>
        <w:jc w:val="both"/>
        <w:rPr>
          <w:rFonts w:ascii="Times New Roman" w:hAnsi="Times New Roman"/>
          <w:sz w:val="28"/>
          <w:szCs w:val="28"/>
        </w:rPr>
      </w:pPr>
      <w:r w:rsidRPr="004409DD">
        <w:rPr>
          <w:rFonts w:ascii="Times New Roman" w:hAnsi="Times New Roman"/>
          <w:sz w:val="28"/>
          <w:szCs w:val="28"/>
        </w:rPr>
        <w:t>1. Сформулируйте предварительный диагноз.</w:t>
      </w:r>
    </w:p>
    <w:p w:rsidR="004409DD" w:rsidRPr="004409DD" w:rsidRDefault="004409DD" w:rsidP="004409DD">
      <w:pPr>
        <w:ind w:firstLine="709"/>
        <w:jc w:val="both"/>
        <w:rPr>
          <w:rFonts w:ascii="Times New Roman" w:hAnsi="Times New Roman"/>
          <w:sz w:val="28"/>
          <w:szCs w:val="28"/>
        </w:rPr>
      </w:pPr>
      <w:r w:rsidRPr="004409DD">
        <w:rPr>
          <w:rFonts w:ascii="Times New Roman" w:hAnsi="Times New Roman"/>
          <w:sz w:val="28"/>
          <w:szCs w:val="28"/>
        </w:rPr>
        <w:t>2. Назовите осложнение основного заболевания.</w:t>
      </w:r>
    </w:p>
    <w:p w:rsidR="004409DD" w:rsidRPr="004409DD" w:rsidRDefault="004409DD" w:rsidP="004409DD">
      <w:pPr>
        <w:ind w:firstLine="709"/>
        <w:jc w:val="both"/>
        <w:rPr>
          <w:rFonts w:ascii="Times New Roman" w:hAnsi="Times New Roman"/>
          <w:sz w:val="28"/>
          <w:szCs w:val="28"/>
        </w:rPr>
      </w:pPr>
      <w:r w:rsidRPr="004409DD">
        <w:rPr>
          <w:rFonts w:ascii="Times New Roman" w:hAnsi="Times New Roman"/>
          <w:sz w:val="28"/>
          <w:szCs w:val="28"/>
        </w:rPr>
        <w:lastRenderedPageBreak/>
        <w:t>3. Проведите дифференциальный диагноз.</w:t>
      </w:r>
    </w:p>
    <w:p w:rsidR="004409DD" w:rsidRPr="004409DD" w:rsidRDefault="004409DD" w:rsidP="004409DD">
      <w:pPr>
        <w:ind w:firstLine="709"/>
        <w:jc w:val="both"/>
        <w:rPr>
          <w:rFonts w:ascii="Times New Roman" w:hAnsi="Times New Roman"/>
          <w:sz w:val="28"/>
          <w:szCs w:val="28"/>
        </w:rPr>
      </w:pPr>
      <w:r w:rsidRPr="004409DD">
        <w:rPr>
          <w:rFonts w:ascii="Times New Roman" w:hAnsi="Times New Roman"/>
          <w:sz w:val="28"/>
          <w:szCs w:val="28"/>
        </w:rPr>
        <w:t>4. Составьте план обследования.</w:t>
      </w:r>
    </w:p>
    <w:p w:rsidR="004409DD" w:rsidRPr="004409DD" w:rsidRDefault="004409DD" w:rsidP="004409DD">
      <w:pPr>
        <w:ind w:firstLine="709"/>
        <w:jc w:val="both"/>
        <w:rPr>
          <w:rFonts w:ascii="Times New Roman" w:hAnsi="Times New Roman"/>
          <w:sz w:val="28"/>
          <w:szCs w:val="28"/>
        </w:rPr>
      </w:pPr>
      <w:r w:rsidRPr="004409DD">
        <w:rPr>
          <w:rFonts w:ascii="Times New Roman" w:hAnsi="Times New Roman"/>
          <w:sz w:val="28"/>
          <w:szCs w:val="28"/>
        </w:rPr>
        <w:t>5. Определите лечебную тактику.</w:t>
      </w:r>
    </w:p>
    <w:p w:rsidR="00E201AC" w:rsidRPr="00E201AC" w:rsidRDefault="00E201AC" w:rsidP="00E201AC">
      <w:pPr>
        <w:pStyle w:val="12"/>
        <w:rPr>
          <w:rFonts w:eastAsiaTheme="minorEastAsia"/>
          <w:b/>
          <w:bCs/>
          <w:sz w:val="28"/>
          <w:szCs w:val="28"/>
          <w:lang w:val="ru-RU"/>
        </w:rPr>
      </w:pPr>
      <w:r w:rsidRPr="00E201AC">
        <w:rPr>
          <w:rFonts w:eastAsiaTheme="minorEastAsia"/>
          <w:b/>
          <w:bCs/>
          <w:sz w:val="28"/>
          <w:szCs w:val="28"/>
          <w:lang w:val="ru-RU"/>
        </w:rPr>
        <w:t>Примеры контрольных вопросов:</w:t>
      </w:r>
    </w:p>
    <w:p w:rsidR="007A358A" w:rsidRDefault="00E201AC" w:rsidP="00E201AC">
      <w:pPr>
        <w:pStyle w:val="12"/>
        <w:rPr>
          <w:rFonts w:eastAsiaTheme="minorEastAsia" w:cstheme="minorBidi"/>
          <w:bCs/>
          <w:sz w:val="28"/>
          <w:szCs w:val="28"/>
          <w:lang w:val="ru-RU"/>
        </w:rPr>
      </w:pPr>
      <w:r>
        <w:rPr>
          <w:rFonts w:eastAsiaTheme="minorEastAsia" w:cstheme="minorBidi"/>
          <w:bCs/>
          <w:sz w:val="28"/>
          <w:szCs w:val="28"/>
          <w:lang w:val="ru-RU"/>
        </w:rPr>
        <w:t>1</w:t>
      </w:r>
      <w:r w:rsidR="007A358A" w:rsidRPr="007A358A">
        <w:rPr>
          <w:rFonts w:asciiTheme="minorHAnsi" w:eastAsiaTheme="minorHAnsi" w:hAnsiTheme="minorHAnsi" w:cstheme="minorBidi"/>
          <w:sz w:val="22"/>
          <w:szCs w:val="22"/>
          <w:lang w:val="ru-RU"/>
        </w:rPr>
        <w:t xml:space="preserve"> </w:t>
      </w:r>
      <w:r w:rsidR="007A358A" w:rsidRPr="007A358A">
        <w:rPr>
          <w:rFonts w:eastAsiaTheme="minorEastAsia" w:cstheme="minorBidi"/>
          <w:bCs/>
          <w:sz w:val="28"/>
          <w:szCs w:val="28"/>
          <w:lang w:val="ru-RU"/>
        </w:rPr>
        <w:t xml:space="preserve">Понятие рецепта, его характеристика, структура. Функции рецепта. </w:t>
      </w:r>
    </w:p>
    <w:p w:rsidR="007A358A" w:rsidRDefault="007A358A" w:rsidP="00E201AC">
      <w:pPr>
        <w:pStyle w:val="12"/>
        <w:rPr>
          <w:rFonts w:eastAsiaTheme="minorEastAsia" w:cstheme="minorBidi"/>
          <w:bCs/>
          <w:sz w:val="28"/>
          <w:szCs w:val="28"/>
          <w:lang w:val="ru-RU"/>
        </w:rPr>
      </w:pPr>
      <w:r w:rsidRPr="007A358A">
        <w:rPr>
          <w:rFonts w:eastAsiaTheme="minorEastAsia" w:cstheme="minorBidi"/>
          <w:bCs/>
          <w:sz w:val="28"/>
          <w:szCs w:val="28"/>
          <w:lang w:val="ru-RU"/>
        </w:rPr>
        <w:t xml:space="preserve"> </w:t>
      </w:r>
      <w:r>
        <w:rPr>
          <w:rFonts w:eastAsiaTheme="minorEastAsia" w:cstheme="minorBidi"/>
          <w:bCs/>
          <w:sz w:val="28"/>
          <w:szCs w:val="28"/>
          <w:lang w:val="ru-RU"/>
        </w:rPr>
        <w:t>2.</w:t>
      </w:r>
      <w:r w:rsidRPr="007A358A">
        <w:rPr>
          <w:rFonts w:eastAsiaTheme="minorEastAsia" w:cstheme="minorBidi"/>
          <w:bCs/>
          <w:sz w:val="28"/>
          <w:szCs w:val="28"/>
          <w:lang w:val="ru-RU"/>
        </w:rPr>
        <w:t xml:space="preserve">Формы рецептурных бланков, их особенности. </w:t>
      </w:r>
    </w:p>
    <w:p w:rsidR="007A358A" w:rsidRDefault="007A358A" w:rsidP="00E201AC">
      <w:pPr>
        <w:pStyle w:val="12"/>
        <w:rPr>
          <w:rFonts w:eastAsiaTheme="minorEastAsia" w:cstheme="minorBidi"/>
          <w:bCs/>
          <w:sz w:val="28"/>
          <w:szCs w:val="28"/>
          <w:lang w:val="ru-RU"/>
        </w:rPr>
      </w:pPr>
      <w:r w:rsidRPr="007A358A">
        <w:rPr>
          <w:rFonts w:eastAsiaTheme="minorEastAsia" w:cstheme="minorBidi"/>
          <w:bCs/>
          <w:sz w:val="28"/>
          <w:szCs w:val="28"/>
          <w:lang w:val="ru-RU"/>
        </w:rPr>
        <w:t xml:space="preserve"> </w:t>
      </w:r>
      <w:r>
        <w:rPr>
          <w:rFonts w:eastAsiaTheme="minorEastAsia" w:cstheme="minorBidi"/>
          <w:bCs/>
          <w:sz w:val="28"/>
          <w:szCs w:val="28"/>
          <w:lang w:val="ru-RU"/>
        </w:rPr>
        <w:t>3.</w:t>
      </w:r>
      <w:r w:rsidRPr="007A358A">
        <w:rPr>
          <w:rFonts w:eastAsiaTheme="minorEastAsia" w:cstheme="minorBidi"/>
          <w:bCs/>
          <w:sz w:val="28"/>
          <w:szCs w:val="28"/>
          <w:lang w:val="ru-RU"/>
        </w:rPr>
        <w:t xml:space="preserve">Общие правила оформления рецептов. </w:t>
      </w:r>
    </w:p>
    <w:p w:rsidR="007A358A" w:rsidRDefault="007A358A" w:rsidP="00E201AC">
      <w:pPr>
        <w:pStyle w:val="12"/>
        <w:rPr>
          <w:rFonts w:eastAsiaTheme="minorEastAsia" w:cstheme="minorBidi"/>
          <w:bCs/>
          <w:sz w:val="28"/>
          <w:szCs w:val="28"/>
          <w:lang w:val="ru-RU"/>
        </w:rPr>
      </w:pPr>
      <w:r w:rsidRPr="007A358A">
        <w:rPr>
          <w:rFonts w:eastAsiaTheme="minorEastAsia" w:cstheme="minorBidi"/>
          <w:bCs/>
          <w:sz w:val="28"/>
          <w:szCs w:val="28"/>
          <w:lang w:val="ru-RU"/>
        </w:rPr>
        <w:t xml:space="preserve"> </w:t>
      </w:r>
      <w:r>
        <w:rPr>
          <w:rFonts w:eastAsiaTheme="minorEastAsia" w:cstheme="minorBidi"/>
          <w:bCs/>
          <w:sz w:val="28"/>
          <w:szCs w:val="28"/>
          <w:lang w:val="ru-RU"/>
        </w:rPr>
        <w:t>4.</w:t>
      </w:r>
      <w:r w:rsidRPr="007A358A">
        <w:rPr>
          <w:rFonts w:eastAsiaTheme="minorEastAsia" w:cstheme="minorBidi"/>
          <w:bCs/>
          <w:sz w:val="28"/>
          <w:szCs w:val="28"/>
          <w:lang w:val="ru-RU"/>
        </w:rPr>
        <w:t xml:space="preserve">Порядок назначения и выписывания лекарственных средств при оказании первичной медико-санитарной помощи. </w:t>
      </w:r>
    </w:p>
    <w:p w:rsidR="00E201AC" w:rsidRDefault="007A358A" w:rsidP="00E201AC">
      <w:pPr>
        <w:pStyle w:val="12"/>
        <w:rPr>
          <w:rFonts w:eastAsiaTheme="minorEastAsia" w:cstheme="minorBidi"/>
          <w:bCs/>
          <w:sz w:val="28"/>
          <w:szCs w:val="28"/>
          <w:lang w:val="ru-RU"/>
        </w:rPr>
      </w:pPr>
      <w:r w:rsidRPr="007A358A">
        <w:rPr>
          <w:rFonts w:eastAsiaTheme="minorEastAsia" w:cstheme="minorBidi"/>
          <w:bCs/>
          <w:sz w:val="28"/>
          <w:szCs w:val="28"/>
          <w:lang w:val="ru-RU"/>
        </w:rPr>
        <w:t xml:space="preserve"> </w:t>
      </w:r>
      <w:r>
        <w:rPr>
          <w:rFonts w:eastAsiaTheme="minorEastAsia" w:cstheme="minorBidi"/>
          <w:bCs/>
          <w:sz w:val="28"/>
          <w:szCs w:val="28"/>
          <w:lang w:val="ru-RU"/>
        </w:rPr>
        <w:t>5.</w:t>
      </w:r>
      <w:r w:rsidRPr="007A358A">
        <w:rPr>
          <w:rFonts w:eastAsiaTheme="minorEastAsia" w:cstheme="minorBidi"/>
          <w:bCs/>
          <w:sz w:val="28"/>
          <w:szCs w:val="28"/>
          <w:lang w:val="ru-RU"/>
        </w:rPr>
        <w:t>Ответственность за нарушения правил выписывания рецептов.</w:t>
      </w:r>
    </w:p>
    <w:p w:rsidR="006E1A0C" w:rsidRPr="006E1A0C" w:rsidRDefault="006E1A0C" w:rsidP="006E1A0C">
      <w:pPr>
        <w:pStyle w:val="12"/>
        <w:jc w:val="center"/>
        <w:rPr>
          <w:rFonts w:eastAsiaTheme="minorEastAsia" w:cstheme="minorBidi"/>
          <w:bCs/>
          <w:sz w:val="28"/>
          <w:szCs w:val="28"/>
          <w:lang w:val="ru-RU"/>
        </w:rPr>
      </w:pPr>
      <w:r w:rsidRPr="006E1A0C">
        <w:rPr>
          <w:rFonts w:eastAsiaTheme="minorEastAsia"/>
          <w:b/>
          <w:bCs/>
          <w:sz w:val="28"/>
          <w:szCs w:val="28"/>
          <w:lang w:val="ru-RU"/>
        </w:rPr>
        <w:t>Текущий контроль успеваемости по теме</w:t>
      </w:r>
      <w:r>
        <w:rPr>
          <w:rFonts w:eastAsiaTheme="minorEastAsia"/>
          <w:b/>
          <w:bCs/>
          <w:sz w:val="28"/>
          <w:szCs w:val="28"/>
          <w:lang w:val="ru-RU"/>
        </w:rPr>
        <w:t xml:space="preserve"> 3</w:t>
      </w:r>
      <w:r w:rsidRPr="006E1A0C">
        <w:rPr>
          <w:rFonts w:eastAsiaTheme="minorEastAsia"/>
          <w:b/>
          <w:bCs/>
          <w:sz w:val="28"/>
          <w:szCs w:val="28"/>
          <w:lang w:val="ru-RU"/>
        </w:rPr>
        <w:t>:</w:t>
      </w:r>
    </w:p>
    <w:p w:rsidR="006E1A0C" w:rsidRDefault="006E1A0C" w:rsidP="006E1A0C">
      <w:pPr>
        <w:pStyle w:val="12"/>
        <w:jc w:val="center"/>
        <w:rPr>
          <w:rFonts w:eastAsiaTheme="minorEastAsia" w:cstheme="minorBidi"/>
          <w:bCs/>
          <w:sz w:val="28"/>
          <w:szCs w:val="28"/>
          <w:lang w:val="ru-RU"/>
        </w:rPr>
      </w:pPr>
      <w:r w:rsidRPr="006E1A0C">
        <w:rPr>
          <w:rFonts w:eastAsiaTheme="minorEastAsia" w:cstheme="minorBidi"/>
          <w:bCs/>
          <w:sz w:val="28"/>
          <w:szCs w:val="28"/>
          <w:lang w:val="ru-RU"/>
        </w:rPr>
        <w:t>Организация проведения диспансеризации и профилактических медицинских осмотров взрослого населения</w:t>
      </w:r>
    </w:p>
    <w:p w:rsidR="007A358A" w:rsidRPr="007A358A" w:rsidRDefault="007A358A" w:rsidP="007A358A">
      <w:pPr>
        <w:pStyle w:val="12"/>
        <w:rPr>
          <w:rFonts w:eastAsiaTheme="minorEastAsia"/>
          <w:b/>
          <w:bCs/>
          <w:sz w:val="28"/>
          <w:szCs w:val="28"/>
          <w:lang w:val="ru-RU"/>
        </w:rPr>
      </w:pPr>
      <w:r w:rsidRPr="00E201AC">
        <w:rPr>
          <w:rFonts w:eastAsiaTheme="minorEastAsia"/>
          <w:b/>
          <w:bCs/>
          <w:sz w:val="28"/>
          <w:szCs w:val="28"/>
          <w:lang w:val="ru-RU"/>
        </w:rPr>
        <w:t>Примеры тестовых заданий:</w:t>
      </w:r>
    </w:p>
    <w:p w:rsidR="007A358A" w:rsidRPr="007A358A" w:rsidRDefault="007A358A" w:rsidP="007A358A">
      <w:pPr>
        <w:pStyle w:val="12"/>
        <w:rPr>
          <w:rFonts w:eastAsiaTheme="minorEastAsia" w:cstheme="minorBidi"/>
          <w:bCs/>
          <w:sz w:val="28"/>
          <w:szCs w:val="28"/>
          <w:u w:val="single"/>
          <w:lang w:val="ru-RU"/>
        </w:rPr>
      </w:pPr>
      <w:r w:rsidRPr="007A358A">
        <w:rPr>
          <w:rFonts w:eastAsiaTheme="minorEastAsia" w:cstheme="minorBidi"/>
          <w:bCs/>
          <w:sz w:val="28"/>
          <w:szCs w:val="28"/>
          <w:u w:val="single"/>
          <w:lang w:val="ru-RU"/>
        </w:rPr>
        <w:t>1.ЗА ОРГАНИЗАЦИЮ И ПРОВЕДЕНИЕ ДИСПАНСЕРИЗАЦИИ И ПРОФИЛАКТИЧЕСКОГО МЕДОСМОТРА НА ТЕРАПЕВТИЧЕСКОМ УЧАСТКЕ ОТВЕЧАЕТ</w:t>
      </w:r>
    </w:p>
    <w:p w:rsidR="007A358A" w:rsidRPr="007A358A" w:rsidRDefault="007A358A" w:rsidP="007A358A">
      <w:pPr>
        <w:pStyle w:val="12"/>
        <w:rPr>
          <w:rFonts w:eastAsiaTheme="minorEastAsia" w:cstheme="minorBidi"/>
          <w:bCs/>
          <w:sz w:val="28"/>
          <w:szCs w:val="28"/>
          <w:lang w:val="ru-RU"/>
        </w:rPr>
      </w:pPr>
      <w:r w:rsidRPr="007A358A">
        <w:rPr>
          <w:rFonts w:eastAsiaTheme="minorEastAsia" w:cstheme="minorBidi"/>
          <w:bCs/>
          <w:sz w:val="28"/>
          <w:szCs w:val="28"/>
          <w:lang w:val="ru-RU"/>
        </w:rPr>
        <w:t>а) участковый врач</w:t>
      </w:r>
    </w:p>
    <w:p w:rsidR="007A358A" w:rsidRPr="007A358A" w:rsidRDefault="007A358A" w:rsidP="007A358A">
      <w:pPr>
        <w:pStyle w:val="12"/>
        <w:rPr>
          <w:rFonts w:eastAsiaTheme="minorEastAsia" w:cstheme="minorBidi"/>
          <w:bCs/>
          <w:sz w:val="28"/>
          <w:szCs w:val="28"/>
          <w:lang w:val="ru-RU"/>
        </w:rPr>
      </w:pPr>
      <w:r w:rsidRPr="007A358A">
        <w:rPr>
          <w:rFonts w:eastAsiaTheme="minorEastAsia" w:cstheme="minorBidi"/>
          <w:bCs/>
          <w:sz w:val="28"/>
          <w:szCs w:val="28"/>
          <w:lang w:val="ru-RU"/>
        </w:rPr>
        <w:t>б) заведующий отделением профилактики</w:t>
      </w:r>
    </w:p>
    <w:p w:rsidR="007A358A" w:rsidRPr="007A358A" w:rsidRDefault="007A358A" w:rsidP="007A358A">
      <w:pPr>
        <w:pStyle w:val="12"/>
        <w:rPr>
          <w:rFonts w:eastAsiaTheme="minorEastAsia" w:cstheme="minorBidi"/>
          <w:bCs/>
          <w:sz w:val="28"/>
          <w:szCs w:val="28"/>
          <w:lang w:val="ru-RU"/>
        </w:rPr>
      </w:pPr>
      <w:r w:rsidRPr="007A358A">
        <w:rPr>
          <w:rFonts w:eastAsiaTheme="minorEastAsia" w:cstheme="minorBidi"/>
          <w:bCs/>
          <w:sz w:val="28"/>
          <w:szCs w:val="28"/>
          <w:lang w:val="ru-RU"/>
        </w:rPr>
        <w:t>в) главный врач поликлиники</w:t>
      </w:r>
    </w:p>
    <w:p w:rsidR="007A358A" w:rsidRDefault="007A358A" w:rsidP="007A358A">
      <w:pPr>
        <w:pStyle w:val="12"/>
        <w:rPr>
          <w:rFonts w:eastAsiaTheme="minorEastAsia" w:cstheme="minorBidi"/>
          <w:bCs/>
          <w:sz w:val="28"/>
          <w:szCs w:val="28"/>
          <w:lang w:val="ru-RU"/>
        </w:rPr>
      </w:pPr>
      <w:r w:rsidRPr="007A358A">
        <w:rPr>
          <w:rFonts w:eastAsiaTheme="minorEastAsia" w:cstheme="minorBidi"/>
          <w:bCs/>
          <w:sz w:val="28"/>
          <w:szCs w:val="28"/>
          <w:lang w:val="ru-RU"/>
        </w:rPr>
        <w:t>г) председатель врачебной комиссии ЛПУ</w:t>
      </w:r>
    </w:p>
    <w:p w:rsidR="007A358A" w:rsidRPr="007A358A" w:rsidRDefault="007A358A" w:rsidP="007A358A">
      <w:pPr>
        <w:pStyle w:val="12"/>
        <w:rPr>
          <w:rFonts w:eastAsiaTheme="minorEastAsia" w:cstheme="minorBidi"/>
          <w:bCs/>
          <w:sz w:val="28"/>
          <w:szCs w:val="28"/>
          <w:u w:val="single"/>
          <w:lang w:val="ru-RU"/>
        </w:rPr>
      </w:pPr>
      <w:r w:rsidRPr="007A358A">
        <w:rPr>
          <w:rFonts w:eastAsiaTheme="minorEastAsia" w:cstheme="minorBidi"/>
          <w:bCs/>
          <w:sz w:val="28"/>
          <w:szCs w:val="28"/>
          <w:u w:val="single"/>
          <w:lang w:val="ru-RU"/>
        </w:rPr>
        <w:t>2.РЕКОНВАЛЕСЦЕНТЫ ПНЕВМОНИИ ПОДЛЕЖАТ ДИСПАНСЕРИЗАЦИИ</w:t>
      </w:r>
    </w:p>
    <w:p w:rsidR="007A358A" w:rsidRPr="007A358A" w:rsidRDefault="007A358A" w:rsidP="007A358A">
      <w:pPr>
        <w:pStyle w:val="12"/>
        <w:rPr>
          <w:rFonts w:eastAsiaTheme="minorEastAsia" w:cstheme="minorBidi"/>
          <w:bCs/>
          <w:sz w:val="28"/>
          <w:szCs w:val="28"/>
          <w:lang w:val="ru-RU"/>
        </w:rPr>
      </w:pPr>
      <w:r w:rsidRPr="007A358A">
        <w:rPr>
          <w:rFonts w:eastAsiaTheme="minorEastAsia" w:cstheme="minorBidi"/>
          <w:bCs/>
          <w:sz w:val="28"/>
          <w:szCs w:val="28"/>
          <w:lang w:val="ru-RU"/>
        </w:rPr>
        <w:t>а) 3 года</w:t>
      </w:r>
    </w:p>
    <w:p w:rsidR="007A358A" w:rsidRPr="007A358A" w:rsidRDefault="007A358A" w:rsidP="007A358A">
      <w:pPr>
        <w:pStyle w:val="12"/>
        <w:rPr>
          <w:rFonts w:eastAsiaTheme="minorEastAsia" w:cstheme="minorBidi"/>
          <w:bCs/>
          <w:sz w:val="28"/>
          <w:szCs w:val="28"/>
          <w:lang w:val="ru-RU"/>
        </w:rPr>
      </w:pPr>
      <w:r w:rsidRPr="007A358A">
        <w:rPr>
          <w:rFonts w:eastAsiaTheme="minorEastAsia" w:cstheme="minorBidi"/>
          <w:bCs/>
          <w:sz w:val="28"/>
          <w:szCs w:val="28"/>
          <w:lang w:val="ru-RU"/>
        </w:rPr>
        <w:t>б) 6 месяцев</w:t>
      </w:r>
    </w:p>
    <w:p w:rsidR="007A358A" w:rsidRDefault="007A358A" w:rsidP="007A358A">
      <w:pPr>
        <w:pStyle w:val="12"/>
        <w:rPr>
          <w:rFonts w:eastAsiaTheme="minorEastAsia" w:cstheme="minorBidi"/>
          <w:bCs/>
          <w:sz w:val="28"/>
          <w:szCs w:val="28"/>
          <w:lang w:val="ru-RU"/>
        </w:rPr>
      </w:pPr>
      <w:r w:rsidRPr="007A358A">
        <w:rPr>
          <w:rFonts w:eastAsiaTheme="minorEastAsia" w:cstheme="minorBidi"/>
          <w:bCs/>
          <w:sz w:val="28"/>
          <w:szCs w:val="28"/>
          <w:lang w:val="ru-RU"/>
        </w:rPr>
        <w:t>в) 2 года</w:t>
      </w:r>
    </w:p>
    <w:p w:rsidR="007A358A" w:rsidRPr="007A358A" w:rsidRDefault="007A358A" w:rsidP="007A358A">
      <w:pPr>
        <w:pStyle w:val="12"/>
        <w:rPr>
          <w:rFonts w:eastAsiaTheme="minorEastAsia" w:cstheme="minorBidi"/>
          <w:bCs/>
          <w:sz w:val="28"/>
          <w:szCs w:val="28"/>
          <w:u w:val="single"/>
          <w:lang w:val="ru-RU"/>
        </w:rPr>
      </w:pPr>
      <w:r w:rsidRPr="007A358A">
        <w:rPr>
          <w:rFonts w:eastAsiaTheme="minorEastAsia" w:cstheme="minorBidi"/>
          <w:bCs/>
          <w:sz w:val="28"/>
          <w:szCs w:val="28"/>
          <w:u w:val="single"/>
          <w:lang w:val="ru-RU"/>
        </w:rPr>
        <w:t>3.КРАТНОСТЬ ПРОВЕДЕНИЯ ДИСПАНСЕРИЗАЦИИ</w:t>
      </w:r>
    </w:p>
    <w:p w:rsidR="007A358A" w:rsidRPr="007A358A" w:rsidRDefault="007A358A" w:rsidP="007A358A">
      <w:pPr>
        <w:pStyle w:val="12"/>
        <w:rPr>
          <w:rFonts w:eastAsiaTheme="minorEastAsia" w:cstheme="minorBidi"/>
          <w:bCs/>
          <w:sz w:val="28"/>
          <w:szCs w:val="28"/>
          <w:lang w:val="ru-RU"/>
        </w:rPr>
      </w:pPr>
      <w:r w:rsidRPr="007A358A">
        <w:rPr>
          <w:rFonts w:eastAsiaTheme="minorEastAsia" w:cstheme="minorBidi"/>
          <w:bCs/>
          <w:sz w:val="28"/>
          <w:szCs w:val="28"/>
          <w:lang w:val="ru-RU"/>
        </w:rPr>
        <w:t>а) 1 раз в год</w:t>
      </w:r>
    </w:p>
    <w:p w:rsidR="007A358A" w:rsidRPr="007A358A" w:rsidRDefault="007A358A" w:rsidP="007A358A">
      <w:pPr>
        <w:pStyle w:val="12"/>
        <w:rPr>
          <w:rFonts w:eastAsiaTheme="minorEastAsia" w:cstheme="minorBidi"/>
          <w:bCs/>
          <w:sz w:val="28"/>
          <w:szCs w:val="28"/>
          <w:lang w:val="ru-RU"/>
        </w:rPr>
      </w:pPr>
      <w:r w:rsidRPr="007A358A">
        <w:rPr>
          <w:rFonts w:eastAsiaTheme="minorEastAsia" w:cstheme="minorBidi"/>
          <w:bCs/>
          <w:sz w:val="28"/>
          <w:szCs w:val="28"/>
          <w:lang w:val="ru-RU"/>
        </w:rPr>
        <w:t>б) 2 раза год</w:t>
      </w:r>
    </w:p>
    <w:p w:rsidR="007A358A" w:rsidRPr="007A358A" w:rsidRDefault="007A358A" w:rsidP="007A358A">
      <w:pPr>
        <w:pStyle w:val="12"/>
        <w:rPr>
          <w:rFonts w:eastAsiaTheme="minorEastAsia" w:cstheme="minorBidi"/>
          <w:bCs/>
          <w:sz w:val="28"/>
          <w:szCs w:val="28"/>
          <w:lang w:val="ru-RU"/>
        </w:rPr>
      </w:pPr>
      <w:r w:rsidRPr="007A358A">
        <w:rPr>
          <w:rFonts w:eastAsiaTheme="minorEastAsia" w:cstheme="minorBidi"/>
          <w:bCs/>
          <w:sz w:val="28"/>
          <w:szCs w:val="28"/>
          <w:lang w:val="ru-RU"/>
        </w:rPr>
        <w:t>в) 1 раз в 3 года</w:t>
      </w:r>
    </w:p>
    <w:p w:rsidR="007A358A" w:rsidRDefault="007A358A" w:rsidP="007A358A">
      <w:pPr>
        <w:pStyle w:val="12"/>
        <w:rPr>
          <w:rFonts w:eastAsiaTheme="minorEastAsia" w:cstheme="minorBidi"/>
          <w:bCs/>
          <w:sz w:val="28"/>
          <w:szCs w:val="28"/>
          <w:lang w:val="ru-RU"/>
        </w:rPr>
      </w:pPr>
      <w:r w:rsidRPr="007A358A">
        <w:rPr>
          <w:rFonts w:eastAsiaTheme="minorEastAsia" w:cstheme="minorBidi"/>
          <w:bCs/>
          <w:sz w:val="28"/>
          <w:szCs w:val="28"/>
          <w:lang w:val="ru-RU"/>
        </w:rPr>
        <w:t>г) 1 раз в 2 года</w:t>
      </w:r>
    </w:p>
    <w:p w:rsidR="007A358A" w:rsidRDefault="007A358A" w:rsidP="007A358A">
      <w:pPr>
        <w:pStyle w:val="12"/>
        <w:rPr>
          <w:rFonts w:eastAsiaTheme="minorEastAsia"/>
          <w:b/>
          <w:bCs/>
          <w:sz w:val="28"/>
          <w:szCs w:val="28"/>
          <w:lang w:val="ru-RU"/>
        </w:rPr>
      </w:pPr>
      <w:r w:rsidRPr="00E201AC">
        <w:rPr>
          <w:rFonts w:eastAsiaTheme="minorEastAsia"/>
          <w:b/>
          <w:bCs/>
          <w:sz w:val="28"/>
          <w:szCs w:val="28"/>
          <w:lang w:val="ru-RU"/>
        </w:rPr>
        <w:t>Пример ситуационной задачи:</w:t>
      </w:r>
    </w:p>
    <w:p w:rsidR="004409DD" w:rsidRPr="007A358A" w:rsidRDefault="004409DD" w:rsidP="004409DD">
      <w:pPr>
        <w:tabs>
          <w:tab w:val="left" w:pos="1080"/>
        </w:tabs>
        <w:ind w:firstLine="709"/>
        <w:jc w:val="both"/>
        <w:rPr>
          <w:rFonts w:ascii="Times New Roman" w:hAnsi="Times New Roman"/>
          <w:sz w:val="28"/>
          <w:szCs w:val="28"/>
        </w:rPr>
      </w:pPr>
      <w:r w:rsidRPr="007A358A">
        <w:rPr>
          <w:rFonts w:ascii="Times New Roman" w:hAnsi="Times New Roman"/>
          <w:sz w:val="28"/>
          <w:szCs w:val="28"/>
        </w:rPr>
        <w:lastRenderedPageBreak/>
        <w:t xml:space="preserve">Пациент 62 лет, пенсионер, вызвал участкового врача на дом с жалобами на кашель с небольшим количеством мокроты, одышку при незначительной физической нагрузке, повышение температуры тела до 38,7˚С, головную боль, отсутствие аппетита. </w:t>
      </w:r>
    </w:p>
    <w:p w:rsidR="004409DD" w:rsidRPr="007A358A" w:rsidRDefault="004409DD" w:rsidP="004409DD">
      <w:pPr>
        <w:tabs>
          <w:tab w:val="left" w:pos="1080"/>
        </w:tabs>
        <w:ind w:firstLine="709"/>
        <w:jc w:val="both"/>
        <w:rPr>
          <w:rFonts w:ascii="Times New Roman" w:hAnsi="Times New Roman"/>
          <w:sz w:val="28"/>
          <w:szCs w:val="28"/>
        </w:rPr>
      </w:pPr>
      <w:r w:rsidRPr="007A358A">
        <w:rPr>
          <w:rFonts w:ascii="Times New Roman" w:hAnsi="Times New Roman"/>
          <w:sz w:val="28"/>
          <w:szCs w:val="28"/>
        </w:rPr>
        <w:t xml:space="preserve">Заболел остро, накануне, когда после переохлаждения появились вышеперечисленные симптомы. Из анамнеза известно, что в течение последних 10 лет пациент страдает артериальной гипертонией 3 степени и сахарным диабетом тип 2. Постоянно принимает эналаприл  10 мг 1 табл. в день и гликлазид МВ 1таб. 2 раза в день. </w:t>
      </w:r>
    </w:p>
    <w:p w:rsidR="004409DD" w:rsidRPr="007A358A" w:rsidRDefault="004409DD" w:rsidP="004409DD">
      <w:pPr>
        <w:tabs>
          <w:tab w:val="left" w:pos="1080"/>
        </w:tabs>
        <w:ind w:firstLine="709"/>
        <w:jc w:val="both"/>
        <w:rPr>
          <w:rFonts w:ascii="Times New Roman" w:hAnsi="Times New Roman"/>
          <w:sz w:val="28"/>
          <w:szCs w:val="28"/>
        </w:rPr>
      </w:pPr>
      <w:r w:rsidRPr="007A358A">
        <w:rPr>
          <w:rFonts w:ascii="Times New Roman" w:hAnsi="Times New Roman"/>
          <w:sz w:val="28"/>
          <w:szCs w:val="28"/>
        </w:rPr>
        <w:t xml:space="preserve">При осмотре состояние средней тяжести, гиперстенического телосложения.  Кожные покровы обычной окраски, умеренные отёки стоп и нижней трети голеней. Температура тела 38,5 ˚С. При перкуссии лёгких определяется укорочение лёгочного звука в подмышечной области справа, там же выслушивается участок бронхиального дыхания, хрипов нет, частота дыханий 24 в минуту, </w:t>
      </w:r>
      <w:r w:rsidRPr="007A358A">
        <w:rPr>
          <w:rFonts w:ascii="Times New Roman" w:hAnsi="Times New Roman"/>
          <w:sz w:val="28"/>
          <w:szCs w:val="28"/>
          <w:lang w:val="en-US"/>
        </w:rPr>
        <w:t>SpO</w:t>
      </w:r>
      <w:r w:rsidRPr="007A358A">
        <w:rPr>
          <w:rFonts w:ascii="Times New Roman" w:hAnsi="Times New Roman"/>
          <w:sz w:val="28"/>
          <w:szCs w:val="28"/>
          <w:vertAlign w:val="subscript"/>
        </w:rPr>
        <w:t>2</w:t>
      </w:r>
      <w:r w:rsidRPr="007A358A">
        <w:rPr>
          <w:rFonts w:ascii="Times New Roman" w:hAnsi="Times New Roman"/>
          <w:sz w:val="28"/>
          <w:szCs w:val="28"/>
        </w:rPr>
        <w:t xml:space="preserve"> 95%.   Границы сердца расширены влево на 2 см, тоны сердца звучные, шумов не выслушивается. Ритм сердца правильный, ЧСС 96 ударов в минуту, АД 160/100 мм рт. ст. Язык суховат, обложен белым налетом. Живот при пальпации мягкий, безболезненный. Физиологические отправления в норме.</w:t>
      </w:r>
    </w:p>
    <w:p w:rsidR="004409DD" w:rsidRPr="007A358A" w:rsidRDefault="004409DD" w:rsidP="004409DD">
      <w:pPr>
        <w:tabs>
          <w:tab w:val="left" w:pos="1080"/>
        </w:tabs>
        <w:ind w:firstLine="709"/>
        <w:jc w:val="both"/>
        <w:rPr>
          <w:rFonts w:ascii="Times New Roman" w:hAnsi="Times New Roman"/>
          <w:sz w:val="28"/>
          <w:szCs w:val="28"/>
        </w:rPr>
      </w:pPr>
      <w:r w:rsidRPr="007A358A">
        <w:rPr>
          <w:rFonts w:ascii="Times New Roman" w:hAnsi="Times New Roman"/>
          <w:sz w:val="28"/>
          <w:szCs w:val="28"/>
        </w:rPr>
        <w:t>Вопросы:</w:t>
      </w:r>
    </w:p>
    <w:p w:rsidR="004409DD" w:rsidRPr="007A358A" w:rsidRDefault="004409DD" w:rsidP="004409DD">
      <w:pPr>
        <w:tabs>
          <w:tab w:val="left" w:pos="1080"/>
        </w:tabs>
        <w:ind w:firstLine="709"/>
        <w:jc w:val="both"/>
        <w:rPr>
          <w:rFonts w:ascii="Times New Roman" w:hAnsi="Times New Roman"/>
          <w:sz w:val="28"/>
          <w:szCs w:val="28"/>
        </w:rPr>
      </w:pPr>
      <w:r w:rsidRPr="007A358A">
        <w:rPr>
          <w:rFonts w:ascii="Times New Roman" w:hAnsi="Times New Roman"/>
          <w:sz w:val="28"/>
          <w:szCs w:val="28"/>
        </w:rPr>
        <w:t>1. Сформулируйте предварительный диагноз.</w:t>
      </w:r>
    </w:p>
    <w:p w:rsidR="004409DD" w:rsidRPr="007A358A" w:rsidRDefault="004409DD" w:rsidP="004409DD">
      <w:pPr>
        <w:tabs>
          <w:tab w:val="left" w:pos="1080"/>
        </w:tabs>
        <w:ind w:firstLine="709"/>
        <w:jc w:val="both"/>
        <w:rPr>
          <w:rFonts w:ascii="Times New Roman" w:hAnsi="Times New Roman"/>
          <w:sz w:val="28"/>
          <w:szCs w:val="28"/>
        </w:rPr>
      </w:pPr>
      <w:r w:rsidRPr="007A358A">
        <w:rPr>
          <w:rFonts w:ascii="Times New Roman" w:hAnsi="Times New Roman"/>
          <w:sz w:val="28"/>
          <w:szCs w:val="28"/>
        </w:rPr>
        <w:t>2. Обоснуйте поставленный диагноз.</w:t>
      </w:r>
    </w:p>
    <w:p w:rsidR="004409DD" w:rsidRPr="007A358A" w:rsidRDefault="004409DD" w:rsidP="004409DD">
      <w:pPr>
        <w:tabs>
          <w:tab w:val="left" w:pos="1080"/>
        </w:tabs>
        <w:ind w:firstLine="709"/>
        <w:jc w:val="both"/>
        <w:rPr>
          <w:rFonts w:ascii="Times New Roman" w:hAnsi="Times New Roman"/>
          <w:sz w:val="28"/>
          <w:szCs w:val="28"/>
        </w:rPr>
      </w:pPr>
      <w:r w:rsidRPr="007A358A">
        <w:rPr>
          <w:rFonts w:ascii="Times New Roman" w:hAnsi="Times New Roman"/>
          <w:sz w:val="28"/>
          <w:szCs w:val="28"/>
        </w:rPr>
        <w:t>3. Определите лечебную тактику.</w:t>
      </w:r>
    </w:p>
    <w:p w:rsidR="004409DD" w:rsidRPr="007A358A" w:rsidRDefault="004409DD" w:rsidP="004409DD">
      <w:pPr>
        <w:tabs>
          <w:tab w:val="left" w:pos="1080"/>
        </w:tabs>
        <w:ind w:firstLine="709"/>
        <w:jc w:val="both"/>
        <w:rPr>
          <w:rFonts w:ascii="Times New Roman" w:hAnsi="Times New Roman"/>
          <w:spacing w:val="-17"/>
          <w:sz w:val="28"/>
          <w:szCs w:val="28"/>
        </w:rPr>
      </w:pPr>
      <w:r w:rsidRPr="007A358A">
        <w:rPr>
          <w:rFonts w:ascii="Times New Roman" w:hAnsi="Times New Roman"/>
          <w:sz w:val="28"/>
          <w:szCs w:val="28"/>
        </w:rPr>
        <w:t>4. Оцените лекарственную терапию сопутствующей патологии.</w:t>
      </w:r>
    </w:p>
    <w:p w:rsidR="007A358A" w:rsidRPr="004409DD" w:rsidRDefault="004409DD" w:rsidP="004409DD">
      <w:pPr>
        <w:tabs>
          <w:tab w:val="left" w:pos="1080"/>
        </w:tabs>
        <w:ind w:firstLine="709"/>
        <w:jc w:val="both"/>
        <w:rPr>
          <w:rFonts w:ascii="Times New Roman" w:hAnsi="Times New Roman"/>
          <w:sz w:val="28"/>
          <w:szCs w:val="28"/>
        </w:rPr>
      </w:pPr>
      <w:r w:rsidRPr="007A358A">
        <w:rPr>
          <w:rFonts w:ascii="Times New Roman" w:hAnsi="Times New Roman"/>
          <w:sz w:val="28"/>
          <w:szCs w:val="28"/>
        </w:rPr>
        <w:t>5. Определите ориентировочные сроки диспансерного наблюдения.</w:t>
      </w:r>
    </w:p>
    <w:p w:rsidR="007A358A" w:rsidRPr="007A358A" w:rsidRDefault="007A358A" w:rsidP="007A358A">
      <w:pPr>
        <w:pStyle w:val="12"/>
        <w:rPr>
          <w:rFonts w:eastAsiaTheme="minorEastAsia" w:cstheme="minorBidi"/>
          <w:b/>
          <w:bCs/>
          <w:sz w:val="28"/>
          <w:szCs w:val="28"/>
          <w:lang w:val="ru-RU"/>
        </w:rPr>
      </w:pPr>
      <w:r w:rsidRPr="007A358A">
        <w:rPr>
          <w:rFonts w:eastAsiaTheme="minorEastAsia" w:cstheme="minorBidi"/>
          <w:b/>
          <w:bCs/>
          <w:sz w:val="28"/>
          <w:szCs w:val="28"/>
          <w:lang w:val="ru-RU"/>
        </w:rPr>
        <w:t>Примеры контрольных вопросов:</w:t>
      </w:r>
    </w:p>
    <w:p w:rsidR="007A358A" w:rsidRPr="007A358A" w:rsidRDefault="007A358A" w:rsidP="007A358A">
      <w:pPr>
        <w:pStyle w:val="12"/>
        <w:rPr>
          <w:rFonts w:eastAsiaTheme="minorEastAsia" w:cstheme="minorBidi"/>
          <w:bCs/>
          <w:sz w:val="28"/>
          <w:szCs w:val="28"/>
          <w:lang w:val="ru-RU"/>
        </w:rPr>
      </w:pPr>
      <w:r>
        <w:rPr>
          <w:rFonts w:eastAsiaTheme="minorEastAsia" w:cstheme="minorBidi"/>
          <w:bCs/>
          <w:sz w:val="28"/>
          <w:szCs w:val="28"/>
          <w:lang w:val="ru-RU"/>
        </w:rPr>
        <w:t xml:space="preserve">1. </w:t>
      </w:r>
      <w:r w:rsidRPr="007A358A">
        <w:rPr>
          <w:rFonts w:eastAsiaTheme="minorEastAsia" w:cstheme="minorBidi"/>
          <w:bCs/>
          <w:sz w:val="28"/>
          <w:szCs w:val="28"/>
          <w:lang w:val="ru-RU"/>
        </w:rPr>
        <w:t>Этапы диспансеризации и подведение итогов на каж</w:t>
      </w:r>
      <w:r w:rsidR="004409DD">
        <w:rPr>
          <w:rFonts w:eastAsiaTheme="minorEastAsia" w:cstheme="minorBidi"/>
          <w:bCs/>
          <w:sz w:val="28"/>
          <w:szCs w:val="28"/>
          <w:lang w:val="ru-RU"/>
        </w:rPr>
        <w:t>дом этапе диспансеризации</w:t>
      </w:r>
      <w:r w:rsidRPr="007A358A">
        <w:rPr>
          <w:rFonts w:eastAsiaTheme="minorEastAsia" w:cstheme="minorBidi"/>
          <w:bCs/>
          <w:sz w:val="28"/>
          <w:szCs w:val="28"/>
          <w:lang w:val="ru-RU"/>
        </w:rPr>
        <w:t xml:space="preserve">. </w:t>
      </w:r>
    </w:p>
    <w:p w:rsidR="007A358A" w:rsidRPr="007A358A" w:rsidRDefault="007A358A" w:rsidP="007A358A">
      <w:pPr>
        <w:pStyle w:val="12"/>
        <w:rPr>
          <w:rFonts w:eastAsiaTheme="minorEastAsia" w:cstheme="minorBidi"/>
          <w:bCs/>
          <w:sz w:val="28"/>
          <w:szCs w:val="28"/>
          <w:lang w:val="ru-RU"/>
        </w:rPr>
      </w:pPr>
      <w:r>
        <w:rPr>
          <w:rFonts w:eastAsiaTheme="minorEastAsia" w:cstheme="minorBidi"/>
          <w:bCs/>
          <w:sz w:val="28"/>
          <w:szCs w:val="28"/>
          <w:lang w:val="ru-RU"/>
        </w:rPr>
        <w:t xml:space="preserve">2. </w:t>
      </w:r>
      <w:r w:rsidRPr="007A358A">
        <w:rPr>
          <w:rFonts w:eastAsiaTheme="minorEastAsia" w:cstheme="minorBidi"/>
          <w:bCs/>
          <w:sz w:val="28"/>
          <w:szCs w:val="28"/>
          <w:lang w:val="ru-RU"/>
        </w:rPr>
        <w:t xml:space="preserve">Диспансеризация взрослого населения. Алгоритм краткого профилактического консультирования по результатам диспансеризации </w:t>
      </w:r>
    </w:p>
    <w:p w:rsidR="007A358A" w:rsidRPr="007A358A" w:rsidRDefault="007A358A" w:rsidP="007A358A">
      <w:pPr>
        <w:pStyle w:val="12"/>
        <w:rPr>
          <w:rFonts w:eastAsiaTheme="minorEastAsia" w:cstheme="minorBidi"/>
          <w:bCs/>
          <w:sz w:val="28"/>
          <w:szCs w:val="28"/>
          <w:lang w:val="ru-RU"/>
        </w:rPr>
      </w:pPr>
      <w:r>
        <w:rPr>
          <w:rFonts w:eastAsiaTheme="minorEastAsia" w:cstheme="minorBidi"/>
          <w:bCs/>
          <w:sz w:val="28"/>
          <w:szCs w:val="28"/>
          <w:lang w:val="ru-RU"/>
        </w:rPr>
        <w:t xml:space="preserve">3. Диспансеризация </w:t>
      </w:r>
      <w:r w:rsidRPr="007A358A">
        <w:rPr>
          <w:rFonts w:eastAsiaTheme="minorEastAsia" w:cstheme="minorBidi"/>
          <w:bCs/>
          <w:sz w:val="28"/>
          <w:szCs w:val="28"/>
          <w:lang w:val="ru-RU"/>
        </w:rPr>
        <w:t>взрослого населен</w:t>
      </w:r>
      <w:r>
        <w:rPr>
          <w:rFonts w:eastAsiaTheme="minorEastAsia" w:cstheme="minorBidi"/>
          <w:bCs/>
          <w:sz w:val="28"/>
          <w:szCs w:val="28"/>
          <w:lang w:val="ru-RU"/>
        </w:rPr>
        <w:t xml:space="preserve">ия. Определение </w:t>
      </w:r>
      <w:r w:rsidRPr="007A358A">
        <w:rPr>
          <w:rFonts w:eastAsiaTheme="minorEastAsia" w:cstheme="minorBidi"/>
          <w:bCs/>
          <w:sz w:val="28"/>
          <w:szCs w:val="28"/>
          <w:lang w:val="ru-RU"/>
        </w:rPr>
        <w:t xml:space="preserve">суммарного сердечно - сосудистого риска. Таблица SCORE </w:t>
      </w:r>
    </w:p>
    <w:p w:rsidR="007A358A" w:rsidRPr="007A358A" w:rsidRDefault="007A358A" w:rsidP="007A358A">
      <w:pPr>
        <w:pStyle w:val="12"/>
        <w:rPr>
          <w:rFonts w:eastAsiaTheme="minorEastAsia" w:cstheme="minorBidi"/>
          <w:bCs/>
          <w:sz w:val="28"/>
          <w:szCs w:val="28"/>
          <w:lang w:val="ru-RU"/>
        </w:rPr>
      </w:pPr>
      <w:r>
        <w:rPr>
          <w:rFonts w:eastAsiaTheme="minorEastAsia" w:cstheme="minorBidi"/>
          <w:bCs/>
          <w:sz w:val="28"/>
          <w:szCs w:val="28"/>
          <w:lang w:val="ru-RU"/>
        </w:rPr>
        <w:t xml:space="preserve">4. </w:t>
      </w:r>
      <w:r w:rsidRPr="007A358A">
        <w:rPr>
          <w:rFonts w:eastAsiaTheme="minorEastAsia" w:cstheme="minorBidi"/>
          <w:bCs/>
          <w:sz w:val="28"/>
          <w:szCs w:val="28"/>
          <w:lang w:val="ru-RU"/>
        </w:rPr>
        <w:t xml:space="preserve">Профилактическое консультирование по факторам риска в рамках диспансеризации взрослого населения </w:t>
      </w:r>
    </w:p>
    <w:p w:rsidR="007A358A" w:rsidRPr="007A358A" w:rsidRDefault="007A358A" w:rsidP="007A358A">
      <w:pPr>
        <w:pStyle w:val="12"/>
        <w:rPr>
          <w:rFonts w:eastAsiaTheme="minorEastAsia" w:cstheme="minorBidi"/>
          <w:bCs/>
          <w:sz w:val="28"/>
          <w:szCs w:val="28"/>
          <w:lang w:val="ru-RU"/>
        </w:rPr>
      </w:pPr>
      <w:r>
        <w:rPr>
          <w:rFonts w:eastAsiaTheme="minorEastAsia" w:cstheme="minorBidi"/>
          <w:bCs/>
          <w:sz w:val="28"/>
          <w:szCs w:val="28"/>
          <w:lang w:val="ru-RU"/>
        </w:rPr>
        <w:t xml:space="preserve">5. </w:t>
      </w:r>
      <w:r w:rsidRPr="007A358A">
        <w:rPr>
          <w:rFonts w:eastAsiaTheme="minorEastAsia" w:cstheme="minorBidi"/>
          <w:bCs/>
          <w:sz w:val="28"/>
          <w:szCs w:val="28"/>
          <w:lang w:val="ru-RU"/>
        </w:rPr>
        <w:t xml:space="preserve">Порядок проведения диспансеризации: периодичность и объем </w:t>
      </w:r>
    </w:p>
    <w:p w:rsidR="007A358A" w:rsidRPr="007A358A" w:rsidRDefault="007A358A" w:rsidP="007A358A">
      <w:pPr>
        <w:pStyle w:val="12"/>
        <w:rPr>
          <w:rFonts w:eastAsiaTheme="minorEastAsia" w:cstheme="minorBidi"/>
          <w:bCs/>
          <w:sz w:val="28"/>
          <w:szCs w:val="28"/>
          <w:lang w:val="ru-RU"/>
        </w:rPr>
      </w:pPr>
      <w:r>
        <w:rPr>
          <w:rFonts w:eastAsiaTheme="minorEastAsia" w:cstheme="minorBidi"/>
          <w:bCs/>
          <w:sz w:val="28"/>
          <w:szCs w:val="28"/>
          <w:lang w:val="ru-RU"/>
        </w:rPr>
        <w:t xml:space="preserve">6. </w:t>
      </w:r>
      <w:r w:rsidRPr="007A358A">
        <w:rPr>
          <w:rFonts w:eastAsiaTheme="minorEastAsia" w:cstheme="minorBidi"/>
          <w:bCs/>
          <w:sz w:val="28"/>
          <w:szCs w:val="28"/>
          <w:lang w:val="ru-RU"/>
        </w:rPr>
        <w:t xml:space="preserve">Цели, задачи, перечень обследований на каждом этапе диспансеризации </w:t>
      </w:r>
    </w:p>
    <w:p w:rsidR="007A358A" w:rsidRDefault="007A358A" w:rsidP="007A358A">
      <w:pPr>
        <w:pStyle w:val="12"/>
        <w:rPr>
          <w:rFonts w:eastAsiaTheme="minorEastAsia" w:cstheme="minorBidi"/>
          <w:bCs/>
          <w:sz w:val="28"/>
          <w:szCs w:val="28"/>
          <w:lang w:val="ru-RU"/>
        </w:rPr>
      </w:pPr>
      <w:r>
        <w:rPr>
          <w:rFonts w:eastAsiaTheme="minorEastAsia" w:cstheme="minorBidi"/>
          <w:bCs/>
          <w:sz w:val="28"/>
          <w:szCs w:val="28"/>
          <w:lang w:val="ru-RU"/>
        </w:rPr>
        <w:t xml:space="preserve">7. </w:t>
      </w:r>
      <w:r w:rsidRPr="007A358A">
        <w:rPr>
          <w:rFonts w:eastAsiaTheme="minorEastAsia" w:cstheme="minorBidi"/>
          <w:bCs/>
          <w:sz w:val="28"/>
          <w:szCs w:val="28"/>
          <w:lang w:val="ru-RU"/>
        </w:rPr>
        <w:t>Диспансеризация взрослого населения. Определение групп здоровья</w:t>
      </w:r>
    </w:p>
    <w:p w:rsidR="006E1A0C" w:rsidRPr="006E1A0C" w:rsidRDefault="006E1A0C" w:rsidP="006E1A0C">
      <w:pPr>
        <w:pStyle w:val="12"/>
        <w:jc w:val="center"/>
        <w:rPr>
          <w:rFonts w:eastAsiaTheme="minorEastAsia" w:cstheme="minorBidi"/>
          <w:bCs/>
          <w:sz w:val="28"/>
          <w:szCs w:val="28"/>
          <w:lang w:val="ru-RU"/>
        </w:rPr>
      </w:pPr>
      <w:r w:rsidRPr="006E1A0C">
        <w:rPr>
          <w:rFonts w:eastAsiaTheme="minorEastAsia" w:cstheme="minorBidi"/>
          <w:b/>
          <w:bCs/>
          <w:sz w:val="28"/>
          <w:szCs w:val="28"/>
          <w:lang w:val="ru-RU"/>
        </w:rPr>
        <w:lastRenderedPageBreak/>
        <w:t>Текущий контроль успеваемости по теме</w:t>
      </w:r>
      <w:r>
        <w:rPr>
          <w:rFonts w:eastAsiaTheme="minorEastAsia" w:cstheme="minorBidi"/>
          <w:b/>
          <w:bCs/>
          <w:sz w:val="28"/>
          <w:szCs w:val="28"/>
          <w:lang w:val="ru-RU"/>
        </w:rPr>
        <w:t xml:space="preserve"> 4</w:t>
      </w:r>
      <w:r w:rsidRPr="006E1A0C">
        <w:rPr>
          <w:rFonts w:eastAsiaTheme="minorEastAsia" w:cstheme="minorBidi"/>
          <w:b/>
          <w:bCs/>
          <w:sz w:val="28"/>
          <w:szCs w:val="28"/>
          <w:lang w:val="ru-RU"/>
        </w:rPr>
        <w:t>:</w:t>
      </w:r>
    </w:p>
    <w:p w:rsidR="006E1A0C" w:rsidRDefault="006E1A0C" w:rsidP="006E1A0C">
      <w:pPr>
        <w:pStyle w:val="12"/>
        <w:jc w:val="center"/>
        <w:rPr>
          <w:rFonts w:eastAsiaTheme="minorEastAsia" w:cstheme="minorBidi"/>
          <w:bCs/>
          <w:sz w:val="28"/>
          <w:szCs w:val="28"/>
          <w:lang w:val="ru-RU"/>
        </w:rPr>
      </w:pPr>
      <w:r w:rsidRPr="006E1A0C">
        <w:rPr>
          <w:rFonts w:eastAsiaTheme="minorEastAsia" w:cstheme="minorBidi"/>
          <w:bCs/>
          <w:sz w:val="28"/>
          <w:szCs w:val="28"/>
          <w:lang w:val="ru-RU"/>
        </w:rPr>
        <w:t>Диспансерное наблюдение больных хроническими неинфекционными заболеваниями</w:t>
      </w:r>
    </w:p>
    <w:p w:rsidR="007A358A" w:rsidRDefault="007A358A" w:rsidP="007A358A">
      <w:pPr>
        <w:pStyle w:val="12"/>
        <w:rPr>
          <w:rFonts w:eastAsiaTheme="minorEastAsia"/>
          <w:b/>
          <w:bCs/>
          <w:sz w:val="28"/>
          <w:szCs w:val="28"/>
          <w:lang w:val="ru-RU"/>
        </w:rPr>
      </w:pPr>
      <w:r w:rsidRPr="00E201AC">
        <w:rPr>
          <w:rFonts w:eastAsiaTheme="minorEastAsia"/>
          <w:b/>
          <w:bCs/>
          <w:sz w:val="28"/>
          <w:szCs w:val="28"/>
          <w:lang w:val="ru-RU"/>
        </w:rPr>
        <w:t>Примеры тестовых заданий:</w:t>
      </w:r>
    </w:p>
    <w:p w:rsidR="004409DD" w:rsidRPr="004409DD" w:rsidRDefault="004409DD" w:rsidP="004409DD">
      <w:pPr>
        <w:pStyle w:val="12"/>
        <w:rPr>
          <w:rFonts w:eastAsiaTheme="minorEastAsia"/>
          <w:bCs/>
          <w:sz w:val="28"/>
          <w:szCs w:val="28"/>
          <w:u w:val="single"/>
          <w:lang w:val="ru-RU"/>
        </w:rPr>
      </w:pPr>
      <w:r w:rsidRPr="004409DD">
        <w:rPr>
          <w:rFonts w:eastAsiaTheme="minorEastAsia"/>
          <w:bCs/>
          <w:sz w:val="28"/>
          <w:szCs w:val="28"/>
          <w:u w:val="single"/>
          <w:lang w:val="ru-RU"/>
        </w:rPr>
        <w:t>1.КО 2-й ГРУППЕ ЗДОРОВЬЯ ОТНОСЯТСЯ</w:t>
      </w:r>
    </w:p>
    <w:p w:rsidR="004409DD" w:rsidRPr="004409DD" w:rsidRDefault="004409DD" w:rsidP="004409DD">
      <w:pPr>
        <w:pStyle w:val="12"/>
        <w:rPr>
          <w:rFonts w:eastAsiaTheme="minorEastAsia"/>
          <w:bCs/>
          <w:sz w:val="28"/>
          <w:szCs w:val="28"/>
          <w:lang w:val="ru-RU"/>
        </w:rPr>
      </w:pPr>
      <w:r w:rsidRPr="004409DD">
        <w:rPr>
          <w:rFonts w:eastAsiaTheme="minorEastAsia"/>
          <w:bCs/>
          <w:sz w:val="28"/>
          <w:szCs w:val="28"/>
          <w:lang w:val="ru-RU"/>
        </w:rPr>
        <w:t>а) лица, имеющие хронические заболевания</w:t>
      </w:r>
    </w:p>
    <w:p w:rsidR="004409DD" w:rsidRPr="004409DD" w:rsidRDefault="004409DD" w:rsidP="004409DD">
      <w:pPr>
        <w:pStyle w:val="12"/>
        <w:rPr>
          <w:rFonts w:eastAsiaTheme="minorEastAsia"/>
          <w:bCs/>
          <w:sz w:val="28"/>
          <w:szCs w:val="28"/>
          <w:lang w:val="ru-RU"/>
        </w:rPr>
      </w:pPr>
      <w:r w:rsidRPr="004409DD">
        <w:rPr>
          <w:rFonts w:eastAsiaTheme="minorEastAsia"/>
          <w:bCs/>
          <w:sz w:val="28"/>
          <w:szCs w:val="28"/>
          <w:lang w:val="ru-RU"/>
        </w:rPr>
        <w:t>б) лица с факторами риска хронических неинфекционных заболеваний</w:t>
      </w:r>
    </w:p>
    <w:p w:rsidR="004409DD" w:rsidRDefault="004409DD" w:rsidP="004409DD">
      <w:pPr>
        <w:pStyle w:val="12"/>
        <w:rPr>
          <w:rFonts w:eastAsiaTheme="minorEastAsia"/>
          <w:bCs/>
          <w:sz w:val="28"/>
          <w:szCs w:val="28"/>
          <w:lang w:val="ru-RU"/>
        </w:rPr>
      </w:pPr>
      <w:r w:rsidRPr="004409DD">
        <w:rPr>
          <w:rFonts w:eastAsiaTheme="minorEastAsia"/>
          <w:bCs/>
          <w:sz w:val="28"/>
          <w:szCs w:val="28"/>
          <w:lang w:val="ru-RU"/>
        </w:rPr>
        <w:t>в) лица без факторов риска хронических неинфекционных заболеваний</w:t>
      </w:r>
    </w:p>
    <w:p w:rsidR="004409DD" w:rsidRPr="004409DD" w:rsidRDefault="004409DD" w:rsidP="004409DD">
      <w:pPr>
        <w:pStyle w:val="12"/>
        <w:rPr>
          <w:rFonts w:eastAsiaTheme="minorEastAsia"/>
          <w:bCs/>
          <w:sz w:val="28"/>
          <w:szCs w:val="28"/>
          <w:u w:val="single"/>
          <w:lang w:val="ru-RU"/>
        </w:rPr>
      </w:pPr>
      <w:r w:rsidRPr="004409DD">
        <w:rPr>
          <w:rFonts w:eastAsiaTheme="minorEastAsia"/>
          <w:bCs/>
          <w:sz w:val="28"/>
          <w:szCs w:val="28"/>
          <w:u w:val="single"/>
          <w:lang w:val="ru-RU"/>
        </w:rPr>
        <w:t>2.УКАЖИТЕ ГРУППУ ЗДОРОВЬЯ ГРАЖДАН, У КОТОРЫХ ПО РЕЗУЛЬТАТАМ ДИСПАНСЕРИЗАЦИИ ВЫЯВЛЕНЫ ХРОНИЧЕСКИЕ НЕИНФЕКЦИОННЫЕ ЗАБОЛЕВАНИЯ, НУЖДАЮЩИЕСЯ В ДАЛЬНЕЙШЕМ НАБЛЮДЕНИИ</w:t>
      </w:r>
    </w:p>
    <w:p w:rsidR="004409DD" w:rsidRPr="004409DD" w:rsidRDefault="004409DD" w:rsidP="004409DD">
      <w:pPr>
        <w:pStyle w:val="12"/>
        <w:rPr>
          <w:rFonts w:eastAsiaTheme="minorEastAsia"/>
          <w:bCs/>
          <w:sz w:val="28"/>
          <w:szCs w:val="28"/>
          <w:lang w:val="ru-RU"/>
        </w:rPr>
      </w:pPr>
      <w:r w:rsidRPr="004409DD">
        <w:rPr>
          <w:rFonts w:eastAsiaTheme="minorEastAsia"/>
          <w:bCs/>
          <w:sz w:val="28"/>
          <w:szCs w:val="28"/>
          <w:lang w:val="ru-RU"/>
        </w:rPr>
        <w:t>а) I группа</w:t>
      </w:r>
    </w:p>
    <w:p w:rsidR="004409DD" w:rsidRPr="004409DD" w:rsidRDefault="004409DD" w:rsidP="004409DD">
      <w:pPr>
        <w:pStyle w:val="12"/>
        <w:rPr>
          <w:rFonts w:eastAsiaTheme="minorEastAsia"/>
          <w:bCs/>
          <w:sz w:val="28"/>
          <w:szCs w:val="28"/>
          <w:lang w:val="ru-RU"/>
        </w:rPr>
      </w:pPr>
      <w:r w:rsidRPr="004409DD">
        <w:rPr>
          <w:rFonts w:eastAsiaTheme="minorEastAsia"/>
          <w:bCs/>
          <w:sz w:val="28"/>
          <w:szCs w:val="28"/>
          <w:lang w:val="ru-RU"/>
        </w:rPr>
        <w:t>б) II группа</w:t>
      </w:r>
    </w:p>
    <w:p w:rsidR="004409DD" w:rsidRDefault="004409DD" w:rsidP="004409DD">
      <w:pPr>
        <w:pStyle w:val="12"/>
        <w:rPr>
          <w:rFonts w:eastAsiaTheme="minorEastAsia"/>
          <w:bCs/>
          <w:sz w:val="28"/>
          <w:szCs w:val="28"/>
          <w:lang w:val="ru-RU"/>
        </w:rPr>
      </w:pPr>
      <w:r w:rsidRPr="004409DD">
        <w:rPr>
          <w:rFonts w:eastAsiaTheme="minorEastAsia"/>
          <w:bCs/>
          <w:sz w:val="28"/>
          <w:szCs w:val="28"/>
          <w:lang w:val="ru-RU"/>
        </w:rPr>
        <w:t>в) III группа</w:t>
      </w:r>
    </w:p>
    <w:p w:rsidR="004409DD" w:rsidRPr="004409DD" w:rsidRDefault="004409DD" w:rsidP="004409DD">
      <w:pPr>
        <w:pStyle w:val="12"/>
        <w:rPr>
          <w:rFonts w:eastAsiaTheme="minorEastAsia"/>
          <w:bCs/>
          <w:sz w:val="28"/>
          <w:szCs w:val="28"/>
          <w:lang w:val="ru-RU"/>
        </w:rPr>
      </w:pPr>
      <w:r>
        <w:rPr>
          <w:rFonts w:eastAsiaTheme="minorEastAsia"/>
          <w:bCs/>
          <w:sz w:val="28"/>
          <w:szCs w:val="28"/>
          <w:lang w:val="ru-RU"/>
        </w:rPr>
        <w:t xml:space="preserve">3. </w:t>
      </w:r>
      <w:r w:rsidRPr="004409DD">
        <w:rPr>
          <w:rFonts w:eastAsiaTheme="minorEastAsia"/>
          <w:bCs/>
          <w:sz w:val="28"/>
          <w:szCs w:val="28"/>
          <w:lang w:val="ru-RU"/>
        </w:rPr>
        <w:t>В МЕДИЦИНСКУЮ ГРУППУ ПОВЫ</w:t>
      </w:r>
      <w:r>
        <w:rPr>
          <w:rFonts w:eastAsiaTheme="minorEastAsia"/>
          <w:bCs/>
          <w:sz w:val="28"/>
          <w:szCs w:val="28"/>
          <w:lang w:val="ru-RU"/>
        </w:rPr>
        <w:t xml:space="preserve">ШЕННОГО РИСКА ПО ЗАБОЛЕВАЕМОСТИ </w:t>
      </w:r>
      <w:r w:rsidRPr="004409DD">
        <w:rPr>
          <w:rFonts w:eastAsiaTheme="minorEastAsia"/>
          <w:bCs/>
          <w:sz w:val="28"/>
          <w:szCs w:val="28"/>
          <w:lang w:val="ru-RU"/>
        </w:rPr>
        <w:t>ТУБЕРКУЛЕЗОМ НЕ ВХОДЯТ</w:t>
      </w:r>
    </w:p>
    <w:p w:rsidR="004409DD" w:rsidRPr="004409DD" w:rsidRDefault="004409DD" w:rsidP="004409DD">
      <w:pPr>
        <w:pStyle w:val="12"/>
        <w:rPr>
          <w:rFonts w:eastAsiaTheme="minorEastAsia"/>
          <w:bCs/>
          <w:sz w:val="28"/>
          <w:szCs w:val="28"/>
          <w:lang w:val="ru-RU"/>
        </w:rPr>
      </w:pPr>
      <w:r w:rsidRPr="004409DD">
        <w:rPr>
          <w:rFonts w:eastAsiaTheme="minorEastAsia"/>
          <w:bCs/>
          <w:sz w:val="28"/>
          <w:szCs w:val="28"/>
          <w:lang w:val="ru-RU"/>
        </w:rPr>
        <w:t>а) Пациенты с ХОБЛ</w:t>
      </w:r>
    </w:p>
    <w:p w:rsidR="004409DD" w:rsidRPr="004409DD" w:rsidRDefault="004409DD" w:rsidP="004409DD">
      <w:pPr>
        <w:pStyle w:val="12"/>
        <w:rPr>
          <w:rFonts w:eastAsiaTheme="minorEastAsia"/>
          <w:bCs/>
          <w:sz w:val="28"/>
          <w:szCs w:val="28"/>
          <w:lang w:val="ru-RU"/>
        </w:rPr>
      </w:pPr>
      <w:r w:rsidRPr="004409DD">
        <w:rPr>
          <w:rFonts w:eastAsiaTheme="minorEastAsia"/>
          <w:bCs/>
          <w:sz w:val="28"/>
          <w:szCs w:val="28"/>
          <w:lang w:val="ru-RU"/>
        </w:rPr>
        <w:t>б) Больные сахарным диабетом</w:t>
      </w:r>
    </w:p>
    <w:p w:rsidR="004409DD" w:rsidRPr="004409DD" w:rsidRDefault="004409DD" w:rsidP="004409DD">
      <w:pPr>
        <w:pStyle w:val="12"/>
        <w:rPr>
          <w:rFonts w:eastAsiaTheme="minorEastAsia"/>
          <w:bCs/>
          <w:sz w:val="28"/>
          <w:szCs w:val="28"/>
          <w:lang w:val="ru-RU"/>
        </w:rPr>
      </w:pPr>
      <w:r w:rsidRPr="004409DD">
        <w:rPr>
          <w:rFonts w:eastAsiaTheme="minorEastAsia"/>
          <w:bCs/>
          <w:sz w:val="28"/>
          <w:szCs w:val="28"/>
          <w:lang w:val="ru-RU"/>
        </w:rPr>
        <w:t>в) Больные хроническим тонзиллитом</w:t>
      </w:r>
    </w:p>
    <w:p w:rsidR="004409DD" w:rsidRPr="004409DD" w:rsidRDefault="004409DD" w:rsidP="004409DD">
      <w:pPr>
        <w:pStyle w:val="12"/>
        <w:rPr>
          <w:rFonts w:eastAsiaTheme="minorEastAsia"/>
          <w:bCs/>
          <w:sz w:val="28"/>
          <w:szCs w:val="28"/>
          <w:lang w:val="ru-RU"/>
        </w:rPr>
      </w:pPr>
      <w:r w:rsidRPr="004409DD">
        <w:rPr>
          <w:rFonts w:eastAsiaTheme="minorEastAsia"/>
          <w:bCs/>
          <w:sz w:val="28"/>
          <w:szCs w:val="28"/>
          <w:lang w:val="ru-RU"/>
        </w:rPr>
        <w:t>г) Больные язвенной болезнью</w:t>
      </w:r>
    </w:p>
    <w:p w:rsidR="004409DD" w:rsidRPr="004409DD" w:rsidRDefault="004409DD" w:rsidP="004409DD">
      <w:pPr>
        <w:pStyle w:val="12"/>
        <w:rPr>
          <w:rFonts w:eastAsiaTheme="minorEastAsia"/>
          <w:bCs/>
          <w:sz w:val="28"/>
          <w:szCs w:val="28"/>
          <w:lang w:val="ru-RU"/>
        </w:rPr>
      </w:pPr>
      <w:r w:rsidRPr="004409DD">
        <w:rPr>
          <w:rFonts w:eastAsiaTheme="minorEastAsia"/>
          <w:bCs/>
          <w:sz w:val="28"/>
          <w:szCs w:val="28"/>
          <w:lang w:val="ru-RU"/>
        </w:rPr>
        <w:t>д) ВИЧ-инфицированные</w:t>
      </w:r>
    </w:p>
    <w:p w:rsidR="007A358A" w:rsidRDefault="007A358A" w:rsidP="007A358A">
      <w:pPr>
        <w:pStyle w:val="12"/>
        <w:rPr>
          <w:rFonts w:eastAsiaTheme="minorEastAsia"/>
          <w:b/>
          <w:bCs/>
          <w:sz w:val="28"/>
          <w:szCs w:val="28"/>
          <w:lang w:val="ru-RU"/>
        </w:rPr>
      </w:pPr>
      <w:r w:rsidRPr="00E201AC">
        <w:rPr>
          <w:rFonts w:eastAsiaTheme="minorEastAsia"/>
          <w:b/>
          <w:bCs/>
          <w:sz w:val="28"/>
          <w:szCs w:val="28"/>
          <w:lang w:val="ru-RU"/>
        </w:rPr>
        <w:t>Пример ситуационной задачи:</w:t>
      </w:r>
    </w:p>
    <w:p w:rsidR="004409DD" w:rsidRPr="004409DD" w:rsidRDefault="004409DD" w:rsidP="004409DD">
      <w:pPr>
        <w:ind w:firstLine="709"/>
        <w:jc w:val="both"/>
        <w:rPr>
          <w:rFonts w:ascii="Times New Roman" w:hAnsi="Times New Roman"/>
          <w:sz w:val="28"/>
          <w:szCs w:val="28"/>
        </w:rPr>
      </w:pPr>
      <w:r w:rsidRPr="004409DD">
        <w:rPr>
          <w:rFonts w:ascii="Times New Roman" w:hAnsi="Times New Roman"/>
          <w:sz w:val="28"/>
          <w:szCs w:val="28"/>
        </w:rPr>
        <w:t xml:space="preserve">Осмотр на дому участковым терапевтом: больной 57 лет с жалобами на одышку смешанного характера при умеренной физической нагрузке, кашель с отделением гнойной мокроты. </w:t>
      </w:r>
    </w:p>
    <w:p w:rsidR="004409DD" w:rsidRPr="004409DD" w:rsidRDefault="004409DD" w:rsidP="004409DD">
      <w:pPr>
        <w:ind w:firstLine="709"/>
        <w:jc w:val="both"/>
        <w:rPr>
          <w:rFonts w:ascii="Times New Roman" w:hAnsi="Times New Roman"/>
          <w:sz w:val="28"/>
          <w:szCs w:val="28"/>
        </w:rPr>
      </w:pPr>
      <w:r w:rsidRPr="004409DD">
        <w:rPr>
          <w:rFonts w:ascii="Times New Roman" w:hAnsi="Times New Roman"/>
          <w:sz w:val="28"/>
          <w:szCs w:val="28"/>
        </w:rPr>
        <w:t>В течение 38 лет работал на заводе по производству мебели, где имел контакт с красками, лаками, растворителями, курит с 15 лет по 30 сигарет в день. В течение длительного времени диагностировался хронический бронхит, с ежегодными обострениями по 3-4 раза в год. Впервые появление одышки при физической нагрузке отметил 5 лет назад, диагностирована ХОБЛ, назначена фиксированная комбинация  ипратропия бромида/фенотерола в ингаляциях. Настоящее ухудшение в течение последних 2 дней, когда после переохлаждения повысилась температура до субфебрильных цифр, усилилась одышка, стала отходить гнойная мокрота.</w:t>
      </w:r>
    </w:p>
    <w:p w:rsidR="004409DD" w:rsidRPr="004409DD" w:rsidRDefault="004409DD" w:rsidP="004409DD">
      <w:pPr>
        <w:ind w:firstLine="709"/>
        <w:jc w:val="both"/>
        <w:rPr>
          <w:rFonts w:ascii="Times New Roman" w:hAnsi="Times New Roman"/>
          <w:sz w:val="28"/>
          <w:szCs w:val="28"/>
        </w:rPr>
      </w:pPr>
      <w:r w:rsidRPr="004409DD">
        <w:rPr>
          <w:rFonts w:ascii="Times New Roman" w:hAnsi="Times New Roman"/>
          <w:sz w:val="28"/>
          <w:szCs w:val="28"/>
        </w:rPr>
        <w:lastRenderedPageBreak/>
        <w:t xml:space="preserve">При осмотре состояние средней степени тяжести, избыточного питания. Грудная клетка гиперстенической формы, при перкуссии лёгких – лёгочный звук. Дыхание везикулярное ослабленное, рассеянные басовые и дискантовые хрипы, частота дыханий 24 в минуту, </w:t>
      </w:r>
      <w:r w:rsidRPr="004409DD">
        <w:rPr>
          <w:rFonts w:ascii="Times New Roman" w:hAnsi="Times New Roman"/>
          <w:sz w:val="28"/>
          <w:szCs w:val="28"/>
          <w:lang w:val="en-US"/>
        </w:rPr>
        <w:t>SpO</w:t>
      </w:r>
      <w:r w:rsidRPr="004409DD">
        <w:rPr>
          <w:rFonts w:ascii="Times New Roman" w:hAnsi="Times New Roman"/>
          <w:sz w:val="28"/>
          <w:szCs w:val="28"/>
          <w:vertAlign w:val="subscript"/>
        </w:rPr>
        <w:t xml:space="preserve">2 </w:t>
      </w:r>
      <w:r w:rsidRPr="004409DD">
        <w:rPr>
          <w:rFonts w:ascii="Times New Roman" w:hAnsi="Times New Roman"/>
          <w:sz w:val="28"/>
          <w:szCs w:val="28"/>
        </w:rPr>
        <w:t xml:space="preserve">92 %.   Тоны сердца приглушены, ритм правильный, пульс 88 в минуту, АД 120/70 мм рт. ст. </w:t>
      </w:r>
      <w:r w:rsidRPr="004409DD">
        <w:rPr>
          <w:rFonts w:ascii="Times New Roman" w:hAnsi="Times New Roman"/>
          <w:color w:val="000000"/>
          <w:sz w:val="28"/>
          <w:szCs w:val="28"/>
        </w:rPr>
        <w:t>Живот симметричный, мягкий, безболезненный во всех отделах. Печень не увеличена.</w:t>
      </w:r>
    </w:p>
    <w:p w:rsidR="004409DD" w:rsidRPr="004409DD" w:rsidRDefault="004409DD" w:rsidP="004409DD">
      <w:pPr>
        <w:ind w:firstLine="709"/>
        <w:jc w:val="both"/>
        <w:rPr>
          <w:rFonts w:ascii="Times New Roman" w:hAnsi="Times New Roman"/>
          <w:sz w:val="28"/>
          <w:szCs w:val="28"/>
        </w:rPr>
      </w:pPr>
      <w:r w:rsidRPr="004409DD">
        <w:rPr>
          <w:rFonts w:ascii="Times New Roman" w:hAnsi="Times New Roman"/>
          <w:sz w:val="28"/>
          <w:szCs w:val="28"/>
        </w:rPr>
        <w:t>Вопросы:</w:t>
      </w:r>
    </w:p>
    <w:p w:rsidR="004409DD" w:rsidRPr="004409DD" w:rsidRDefault="004409DD" w:rsidP="004409DD">
      <w:pPr>
        <w:ind w:firstLine="709"/>
        <w:jc w:val="both"/>
        <w:rPr>
          <w:rFonts w:ascii="Times New Roman" w:hAnsi="Times New Roman"/>
          <w:sz w:val="28"/>
          <w:szCs w:val="28"/>
        </w:rPr>
      </w:pPr>
      <w:r w:rsidRPr="004409DD">
        <w:rPr>
          <w:rFonts w:ascii="Times New Roman" w:hAnsi="Times New Roman"/>
          <w:sz w:val="28"/>
          <w:szCs w:val="28"/>
        </w:rPr>
        <w:t>1. Сформулируйте предварительный диагноз.</w:t>
      </w:r>
    </w:p>
    <w:p w:rsidR="004409DD" w:rsidRPr="004409DD" w:rsidRDefault="004409DD" w:rsidP="004409DD">
      <w:pPr>
        <w:ind w:firstLine="709"/>
        <w:jc w:val="both"/>
        <w:rPr>
          <w:rFonts w:ascii="Times New Roman" w:hAnsi="Times New Roman"/>
          <w:sz w:val="28"/>
          <w:szCs w:val="28"/>
        </w:rPr>
      </w:pPr>
      <w:r w:rsidRPr="004409DD">
        <w:rPr>
          <w:rFonts w:ascii="Times New Roman" w:hAnsi="Times New Roman"/>
          <w:sz w:val="28"/>
          <w:szCs w:val="28"/>
        </w:rPr>
        <w:t>2. Обоснуйте поставленный диагноз.</w:t>
      </w:r>
    </w:p>
    <w:p w:rsidR="004409DD" w:rsidRPr="004409DD" w:rsidRDefault="004409DD" w:rsidP="004409DD">
      <w:pPr>
        <w:ind w:firstLine="709"/>
        <w:jc w:val="both"/>
        <w:rPr>
          <w:rFonts w:ascii="Times New Roman" w:hAnsi="Times New Roman"/>
          <w:sz w:val="28"/>
          <w:szCs w:val="28"/>
        </w:rPr>
      </w:pPr>
      <w:r w:rsidRPr="004409DD">
        <w:rPr>
          <w:rFonts w:ascii="Times New Roman" w:hAnsi="Times New Roman"/>
          <w:sz w:val="28"/>
          <w:szCs w:val="28"/>
        </w:rPr>
        <w:t>3. Проведите дифференциальный диагноз.</w:t>
      </w:r>
    </w:p>
    <w:p w:rsidR="004409DD" w:rsidRPr="004409DD" w:rsidRDefault="004409DD" w:rsidP="004409DD">
      <w:pPr>
        <w:ind w:firstLine="709"/>
        <w:jc w:val="both"/>
        <w:rPr>
          <w:rFonts w:ascii="Times New Roman" w:hAnsi="Times New Roman"/>
          <w:spacing w:val="-17"/>
          <w:sz w:val="28"/>
          <w:szCs w:val="28"/>
        </w:rPr>
      </w:pPr>
      <w:r w:rsidRPr="004409DD">
        <w:rPr>
          <w:rFonts w:ascii="Times New Roman" w:hAnsi="Times New Roman"/>
          <w:sz w:val="28"/>
          <w:szCs w:val="28"/>
        </w:rPr>
        <w:t>4. Определите лечебную тактику.</w:t>
      </w:r>
    </w:p>
    <w:p w:rsidR="004409DD" w:rsidRPr="004409DD" w:rsidRDefault="004409DD" w:rsidP="004409DD">
      <w:pPr>
        <w:ind w:firstLine="709"/>
        <w:jc w:val="both"/>
        <w:rPr>
          <w:rFonts w:ascii="Times New Roman" w:hAnsi="Times New Roman"/>
          <w:sz w:val="28"/>
          <w:szCs w:val="28"/>
        </w:rPr>
      </w:pPr>
      <w:r w:rsidRPr="004409DD">
        <w:rPr>
          <w:rFonts w:ascii="Times New Roman" w:hAnsi="Times New Roman"/>
          <w:sz w:val="28"/>
          <w:szCs w:val="28"/>
        </w:rPr>
        <w:t>5. составьте схему диспансерного наблюдения.</w:t>
      </w:r>
    </w:p>
    <w:p w:rsidR="007A358A" w:rsidRPr="00E201AC" w:rsidRDefault="007A358A" w:rsidP="007A358A">
      <w:pPr>
        <w:pStyle w:val="12"/>
        <w:rPr>
          <w:rFonts w:eastAsiaTheme="minorEastAsia"/>
          <w:b/>
          <w:bCs/>
          <w:sz w:val="28"/>
          <w:szCs w:val="28"/>
          <w:lang w:val="ru-RU"/>
        </w:rPr>
      </w:pPr>
      <w:r w:rsidRPr="00E201AC">
        <w:rPr>
          <w:rFonts w:eastAsiaTheme="minorEastAsia"/>
          <w:b/>
          <w:bCs/>
          <w:sz w:val="28"/>
          <w:szCs w:val="28"/>
          <w:lang w:val="ru-RU"/>
        </w:rPr>
        <w:t>Примеры контрольных вопросов:</w:t>
      </w:r>
    </w:p>
    <w:p w:rsidR="004409DD" w:rsidRPr="004409DD" w:rsidRDefault="004409DD" w:rsidP="004409DD">
      <w:pPr>
        <w:pStyle w:val="12"/>
        <w:rPr>
          <w:rFonts w:eastAsiaTheme="minorEastAsia" w:cstheme="minorBidi"/>
          <w:bCs/>
          <w:sz w:val="28"/>
          <w:szCs w:val="28"/>
          <w:lang w:val="ru-RU"/>
        </w:rPr>
      </w:pPr>
      <w:r>
        <w:rPr>
          <w:rFonts w:eastAsiaTheme="minorEastAsia" w:cstheme="minorBidi"/>
          <w:bCs/>
          <w:sz w:val="28"/>
          <w:szCs w:val="28"/>
          <w:lang w:val="ru-RU"/>
        </w:rPr>
        <w:t>1.</w:t>
      </w:r>
      <w:r w:rsidRPr="004409DD">
        <w:rPr>
          <w:rFonts w:eastAsiaTheme="minorEastAsia" w:cstheme="minorBidi"/>
          <w:bCs/>
          <w:sz w:val="28"/>
          <w:szCs w:val="28"/>
          <w:lang w:val="ru-RU"/>
        </w:rPr>
        <w:t>Дайте определение понятию «профилактика»</w:t>
      </w:r>
    </w:p>
    <w:p w:rsidR="004409DD" w:rsidRPr="004409DD" w:rsidRDefault="004409DD" w:rsidP="004409DD">
      <w:pPr>
        <w:pStyle w:val="12"/>
        <w:rPr>
          <w:rFonts w:eastAsiaTheme="minorEastAsia" w:cstheme="minorBidi"/>
          <w:bCs/>
          <w:sz w:val="28"/>
          <w:szCs w:val="28"/>
          <w:lang w:val="ru-RU"/>
        </w:rPr>
      </w:pPr>
      <w:r w:rsidRPr="004409DD">
        <w:rPr>
          <w:rFonts w:eastAsiaTheme="minorEastAsia" w:cstheme="minorBidi"/>
          <w:bCs/>
          <w:sz w:val="28"/>
          <w:szCs w:val="28"/>
          <w:lang w:val="ru-RU"/>
        </w:rPr>
        <w:t>2. Цели профилактики хронических неинфекционных заболеваний?</w:t>
      </w:r>
    </w:p>
    <w:p w:rsidR="004409DD" w:rsidRPr="004409DD" w:rsidRDefault="004409DD" w:rsidP="004409DD">
      <w:pPr>
        <w:pStyle w:val="12"/>
        <w:rPr>
          <w:rFonts w:eastAsiaTheme="minorEastAsia" w:cstheme="minorBidi"/>
          <w:bCs/>
          <w:sz w:val="28"/>
          <w:szCs w:val="28"/>
          <w:lang w:val="ru-RU"/>
        </w:rPr>
      </w:pPr>
      <w:r w:rsidRPr="004409DD">
        <w:rPr>
          <w:rFonts w:eastAsiaTheme="minorEastAsia" w:cstheme="minorBidi"/>
          <w:bCs/>
          <w:sz w:val="28"/>
          <w:szCs w:val="28"/>
          <w:lang w:val="ru-RU"/>
        </w:rPr>
        <w:t>3. Задачи профилактики хронических неинфекционных заболеваний?</w:t>
      </w:r>
    </w:p>
    <w:p w:rsidR="004409DD" w:rsidRPr="004409DD" w:rsidRDefault="004409DD" w:rsidP="004409DD">
      <w:pPr>
        <w:pStyle w:val="12"/>
        <w:rPr>
          <w:rFonts w:eastAsiaTheme="minorEastAsia" w:cstheme="minorBidi"/>
          <w:bCs/>
          <w:sz w:val="28"/>
          <w:szCs w:val="28"/>
          <w:lang w:val="ru-RU"/>
        </w:rPr>
      </w:pPr>
      <w:r w:rsidRPr="004409DD">
        <w:rPr>
          <w:rFonts w:eastAsiaTheme="minorEastAsia" w:cstheme="minorBidi"/>
          <w:bCs/>
          <w:sz w:val="28"/>
          <w:szCs w:val="28"/>
          <w:lang w:val="ru-RU"/>
        </w:rPr>
        <w:t>4. Стратегии профилактики хронических неинфекционных заболеваний на</w:t>
      </w:r>
    </w:p>
    <w:p w:rsidR="007A358A" w:rsidRDefault="004409DD" w:rsidP="004409DD">
      <w:pPr>
        <w:pStyle w:val="12"/>
        <w:rPr>
          <w:rFonts w:eastAsiaTheme="minorEastAsia" w:cstheme="minorBidi"/>
          <w:bCs/>
          <w:sz w:val="28"/>
          <w:szCs w:val="28"/>
          <w:lang w:val="ru-RU"/>
        </w:rPr>
      </w:pPr>
      <w:r w:rsidRPr="004409DD">
        <w:rPr>
          <w:rFonts w:eastAsiaTheme="minorEastAsia" w:cstheme="minorBidi"/>
          <w:bCs/>
          <w:sz w:val="28"/>
          <w:szCs w:val="28"/>
          <w:lang w:val="ru-RU"/>
        </w:rPr>
        <w:t>территории?</w:t>
      </w:r>
      <w:r w:rsidRPr="004409DD">
        <w:rPr>
          <w:rFonts w:eastAsiaTheme="minorEastAsia" w:cstheme="minorBidi"/>
          <w:bCs/>
          <w:sz w:val="28"/>
          <w:szCs w:val="28"/>
          <w:lang w:val="ru-RU"/>
        </w:rPr>
        <w:cr/>
      </w:r>
    </w:p>
    <w:p w:rsidR="006E1A0C" w:rsidRPr="006E1A0C" w:rsidRDefault="006E1A0C" w:rsidP="006E1A0C">
      <w:pPr>
        <w:pStyle w:val="12"/>
        <w:jc w:val="center"/>
        <w:rPr>
          <w:rFonts w:eastAsiaTheme="minorEastAsia" w:cstheme="minorBidi"/>
          <w:bCs/>
          <w:sz w:val="28"/>
          <w:szCs w:val="28"/>
          <w:lang w:val="ru-RU"/>
        </w:rPr>
      </w:pPr>
      <w:r w:rsidRPr="006E1A0C">
        <w:rPr>
          <w:rFonts w:eastAsiaTheme="minorEastAsia"/>
          <w:b/>
          <w:bCs/>
          <w:sz w:val="28"/>
          <w:szCs w:val="28"/>
          <w:lang w:val="ru-RU"/>
        </w:rPr>
        <w:t>Текущий контроль успеваемости по теме</w:t>
      </w:r>
      <w:r>
        <w:rPr>
          <w:rFonts w:eastAsiaTheme="minorEastAsia"/>
          <w:b/>
          <w:bCs/>
          <w:sz w:val="28"/>
          <w:szCs w:val="28"/>
          <w:lang w:val="ru-RU"/>
        </w:rPr>
        <w:t xml:space="preserve"> 5</w:t>
      </w:r>
      <w:r w:rsidRPr="006E1A0C">
        <w:rPr>
          <w:rFonts w:eastAsiaTheme="minorEastAsia"/>
          <w:b/>
          <w:bCs/>
          <w:sz w:val="28"/>
          <w:szCs w:val="28"/>
          <w:lang w:val="ru-RU"/>
        </w:rPr>
        <w:t>:</w:t>
      </w:r>
    </w:p>
    <w:p w:rsidR="006E1A0C" w:rsidRDefault="006E1A0C" w:rsidP="006E1A0C">
      <w:pPr>
        <w:pStyle w:val="12"/>
        <w:jc w:val="center"/>
        <w:rPr>
          <w:rFonts w:eastAsiaTheme="minorEastAsia" w:cstheme="minorBidi"/>
          <w:bCs/>
          <w:sz w:val="28"/>
          <w:szCs w:val="28"/>
          <w:lang w:val="ru-RU"/>
        </w:rPr>
      </w:pPr>
      <w:r w:rsidRPr="006E1A0C">
        <w:rPr>
          <w:rFonts w:eastAsiaTheme="minorEastAsia" w:cstheme="minorBidi"/>
          <w:bCs/>
          <w:sz w:val="28"/>
          <w:szCs w:val="28"/>
          <w:lang w:val="ru-RU"/>
        </w:rPr>
        <w:t>Проведение анализа показателей работы врачей амбулаторно-поликлинического учреждения</w:t>
      </w:r>
    </w:p>
    <w:p w:rsidR="004409DD" w:rsidRDefault="004409DD" w:rsidP="004409DD">
      <w:pPr>
        <w:pStyle w:val="12"/>
        <w:rPr>
          <w:rFonts w:eastAsiaTheme="minorEastAsia"/>
          <w:b/>
          <w:bCs/>
          <w:sz w:val="28"/>
          <w:szCs w:val="28"/>
          <w:lang w:val="ru-RU"/>
        </w:rPr>
      </w:pPr>
      <w:r w:rsidRPr="00E201AC">
        <w:rPr>
          <w:rFonts w:eastAsiaTheme="minorEastAsia"/>
          <w:b/>
          <w:bCs/>
          <w:sz w:val="28"/>
          <w:szCs w:val="28"/>
          <w:lang w:val="ru-RU"/>
        </w:rPr>
        <w:t>Примеры тестовых заданий:</w:t>
      </w:r>
    </w:p>
    <w:p w:rsidR="003E3529" w:rsidRPr="003E3529" w:rsidRDefault="003E3529" w:rsidP="003E3529">
      <w:pPr>
        <w:pStyle w:val="12"/>
        <w:rPr>
          <w:rFonts w:eastAsiaTheme="minorEastAsia"/>
          <w:bCs/>
          <w:sz w:val="28"/>
          <w:szCs w:val="28"/>
          <w:u w:val="single"/>
          <w:lang w:val="ru-RU"/>
        </w:rPr>
      </w:pPr>
      <w:r w:rsidRPr="003E3529">
        <w:rPr>
          <w:rFonts w:eastAsiaTheme="minorEastAsia"/>
          <w:bCs/>
          <w:sz w:val="28"/>
          <w:szCs w:val="28"/>
          <w:u w:val="single"/>
          <w:lang w:val="ru-RU"/>
        </w:rPr>
        <w:t>1.КРИТЕРИЙ, НЕ ХАРАКТЕРИЗУЮЩИЙ ЭФФЕКТИВНОСТЬ РАБОТЫ ВРАЧАТЕРАПЕВТА УЧАСТКОВОГО</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а) Стабилизация или снижение уровня госпитализации</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б) Снижение частоты вызовов скорой медицинской помощи</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в) Отсутствие на участке онкологических больных</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г) Увеличение числа посещений с профилактической целью</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В ПЕРЕЧЕНЬ УЧЕТНЫХ МЕДИЦИНСКИХ ДОКУМЕНТОВ ПО ОЦЕНКЕ</w:t>
      </w:r>
    </w:p>
    <w:p w:rsidR="003E3529" w:rsidRPr="003E3529" w:rsidRDefault="003E3529" w:rsidP="003E3529">
      <w:pPr>
        <w:pStyle w:val="12"/>
        <w:rPr>
          <w:rFonts w:eastAsiaTheme="minorEastAsia"/>
          <w:bCs/>
          <w:sz w:val="28"/>
          <w:szCs w:val="28"/>
          <w:u w:val="single"/>
          <w:lang w:val="ru-RU"/>
        </w:rPr>
      </w:pPr>
      <w:r w:rsidRPr="003E3529">
        <w:rPr>
          <w:rFonts w:eastAsiaTheme="minorEastAsia"/>
          <w:bCs/>
          <w:sz w:val="28"/>
          <w:szCs w:val="28"/>
          <w:u w:val="single"/>
          <w:lang w:val="ru-RU"/>
        </w:rPr>
        <w:t>2.ЭФФЕКТИВНОСТИ РАБОТЫ ВРАЧА-ТЕРАПЕВТА УЧАСТКОВОГО НЕ ВХОДИТ УЧЕТНАЯ ФОРМА</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lastRenderedPageBreak/>
        <w:t>а) № 025/у – 04</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б) № 030/у – тер.</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в) № 088/у – 06</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г) № 030/у – 04</w:t>
      </w:r>
    </w:p>
    <w:p w:rsidR="003E3529" w:rsidRPr="003E3529" w:rsidRDefault="003E3529" w:rsidP="003E3529">
      <w:pPr>
        <w:pStyle w:val="12"/>
        <w:rPr>
          <w:rFonts w:eastAsiaTheme="minorEastAsia"/>
          <w:bCs/>
          <w:sz w:val="28"/>
          <w:szCs w:val="28"/>
          <w:u w:val="single"/>
          <w:lang w:val="ru-RU"/>
        </w:rPr>
      </w:pPr>
      <w:r w:rsidRPr="003E3529">
        <w:rPr>
          <w:rFonts w:eastAsiaTheme="minorEastAsia"/>
          <w:bCs/>
          <w:sz w:val="28"/>
          <w:szCs w:val="28"/>
          <w:u w:val="single"/>
          <w:lang w:val="ru-RU"/>
        </w:rPr>
        <w:t>3.</w:t>
      </w:r>
      <w:r>
        <w:rPr>
          <w:rFonts w:eastAsiaTheme="minorEastAsia"/>
          <w:bCs/>
          <w:sz w:val="28"/>
          <w:szCs w:val="28"/>
          <w:u w:val="single"/>
          <w:lang w:val="ru-RU"/>
        </w:rPr>
        <w:t xml:space="preserve"> </w:t>
      </w:r>
      <w:r w:rsidRPr="003E3529">
        <w:rPr>
          <w:rFonts w:eastAsiaTheme="minorEastAsia"/>
          <w:bCs/>
          <w:sz w:val="28"/>
          <w:szCs w:val="28"/>
          <w:u w:val="single"/>
          <w:lang w:val="ru-RU"/>
        </w:rPr>
        <w:t>ДОКУМЕНТ, ОПРЕДЕЛЯЮЩИЙ КВАЛИФИКАЦИОННЫЕ ТРЕБОВАНИЯ К ВРАЧУ ОБЩЕЙ ВРАЧЕБНОЙ ПРАКТИКИ</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а) Приказ МЗ РФ № 112 от 21. 03. 2003 г.</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б) Приказ МЗ РФ № 350 от 20. 11.2002 г.</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в) Приказ Минздравсоцразвития РФ № 257 от 21. 11. 2004 г.</w:t>
      </w:r>
    </w:p>
    <w:p w:rsidR="003E3529" w:rsidRPr="003E3529" w:rsidRDefault="003E3529" w:rsidP="004409DD">
      <w:pPr>
        <w:pStyle w:val="12"/>
        <w:rPr>
          <w:rFonts w:eastAsiaTheme="minorEastAsia"/>
          <w:bCs/>
          <w:sz w:val="28"/>
          <w:szCs w:val="28"/>
          <w:lang w:val="ru-RU"/>
        </w:rPr>
      </w:pPr>
      <w:r w:rsidRPr="003E3529">
        <w:rPr>
          <w:rFonts w:eastAsiaTheme="minorEastAsia"/>
          <w:bCs/>
          <w:sz w:val="28"/>
          <w:szCs w:val="28"/>
          <w:lang w:val="ru-RU"/>
        </w:rPr>
        <w:t>г) Приказ МЗ РФ № 229 от 27. 06. 2001 г</w:t>
      </w:r>
    </w:p>
    <w:p w:rsidR="004409DD" w:rsidRDefault="004409DD" w:rsidP="004409DD">
      <w:pPr>
        <w:pStyle w:val="12"/>
        <w:rPr>
          <w:rFonts w:eastAsiaTheme="minorEastAsia"/>
          <w:b/>
          <w:bCs/>
          <w:sz w:val="28"/>
          <w:szCs w:val="28"/>
          <w:lang w:val="ru-RU"/>
        </w:rPr>
      </w:pPr>
      <w:r w:rsidRPr="00E201AC">
        <w:rPr>
          <w:rFonts w:eastAsiaTheme="minorEastAsia"/>
          <w:b/>
          <w:bCs/>
          <w:sz w:val="28"/>
          <w:szCs w:val="28"/>
          <w:lang w:val="ru-RU"/>
        </w:rPr>
        <w:t>Пример ситуационной задачи:</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Анализируется работа амбулаторно-поликлинических учреждений (АПУ) некоторого субъекта РФ. В таблице представлены исходные данные для расчета показателей деятельности учреждений, оказывающих амбулаторно-поликлиническую помощь различным группам населения.</w:t>
      </w:r>
    </w:p>
    <w:p w:rsidR="003E3529" w:rsidRPr="003E3529" w:rsidRDefault="003E3529" w:rsidP="003E3529">
      <w:pPr>
        <w:pStyle w:val="12"/>
        <w:rPr>
          <w:rFonts w:eastAsiaTheme="minorEastAsia"/>
          <w:bCs/>
          <w:sz w:val="28"/>
          <w:szCs w:val="28"/>
          <w:lang w:val="ru-RU"/>
        </w:rPr>
      </w:pPr>
      <w:r w:rsidRPr="003E3529">
        <w:rPr>
          <w:rFonts w:eastAsiaTheme="minorEastAsia"/>
          <w:b/>
          <w:bCs/>
          <w:sz w:val="28"/>
          <w:szCs w:val="28"/>
          <w:lang w:val="ru-RU"/>
        </w:rPr>
        <w:t>Таблица.</w:t>
      </w:r>
      <w:r w:rsidRPr="003E3529">
        <w:rPr>
          <w:rFonts w:eastAsiaTheme="minorEastAsia"/>
          <w:b/>
          <w:bCs/>
          <w:sz w:val="28"/>
          <w:szCs w:val="28"/>
        </w:rPr>
        <w:t> </w:t>
      </w:r>
      <w:r w:rsidRPr="003E3529">
        <w:rPr>
          <w:rFonts w:eastAsiaTheme="minorEastAsia"/>
          <w:bCs/>
          <w:sz w:val="28"/>
          <w:szCs w:val="28"/>
          <w:lang w:val="ru-RU"/>
        </w:rPr>
        <w:t>Исходные данные для расчета статистических показателей деятельности амбулаторно-поликлинических учреждений</w:t>
      </w:r>
    </w:p>
    <w:p w:rsidR="003E3529" w:rsidRPr="003E3529" w:rsidRDefault="003E3529" w:rsidP="003E3529">
      <w:pPr>
        <w:pStyle w:val="12"/>
        <w:rPr>
          <w:rFonts w:eastAsiaTheme="minorEastAsia"/>
          <w:bCs/>
          <w:sz w:val="28"/>
          <w:szCs w:val="28"/>
        </w:rPr>
      </w:pPr>
      <w:r w:rsidRPr="003E3529">
        <w:rPr>
          <w:rFonts w:eastAsiaTheme="minorEastAsia"/>
          <w:bCs/>
          <w:noProof/>
          <w:sz w:val="28"/>
          <w:szCs w:val="28"/>
          <w:lang w:val="ru-RU" w:eastAsia="ru-RU"/>
        </w:rPr>
        <w:drawing>
          <wp:inline distT="0" distB="0" distL="0" distR="0">
            <wp:extent cx="3481270" cy="4716780"/>
            <wp:effectExtent l="0" t="0" r="5080" b="7620"/>
            <wp:docPr id="5" name="Рисунок 5" descr="https://studfile.net/html/2706/46/html_jfACQazwIK.KxzP/img-2rK1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46/html_jfACQazwIK.KxzP/img-2rK1Cl.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83561" cy="4719884"/>
                    </a:xfrm>
                    <a:prstGeom prst="rect">
                      <a:avLst/>
                    </a:prstGeom>
                    <a:noFill/>
                    <a:ln>
                      <a:noFill/>
                    </a:ln>
                  </pic:spPr>
                </pic:pic>
              </a:graphicData>
            </a:graphic>
          </wp:inline>
        </w:drawing>
      </w:r>
    </w:p>
    <w:p w:rsidR="003E3529" w:rsidRDefault="003E3529" w:rsidP="003E3529">
      <w:pPr>
        <w:pStyle w:val="12"/>
        <w:rPr>
          <w:rFonts w:eastAsiaTheme="minorEastAsia"/>
          <w:bCs/>
          <w:i/>
          <w:iCs/>
          <w:sz w:val="28"/>
          <w:szCs w:val="28"/>
        </w:rPr>
      </w:pPr>
    </w:p>
    <w:p w:rsidR="003E3529" w:rsidRPr="003E3529" w:rsidRDefault="003E3529" w:rsidP="003E3529">
      <w:pPr>
        <w:pStyle w:val="12"/>
        <w:rPr>
          <w:rFonts w:eastAsiaTheme="minorEastAsia"/>
          <w:bCs/>
          <w:sz w:val="28"/>
          <w:szCs w:val="28"/>
        </w:rPr>
      </w:pPr>
      <w:r w:rsidRPr="003E3529">
        <w:rPr>
          <w:rFonts w:eastAsiaTheme="minorEastAsia"/>
          <w:bCs/>
          <w:i/>
          <w:iCs/>
          <w:sz w:val="28"/>
          <w:szCs w:val="28"/>
        </w:rPr>
        <w:t>Продолжение табл.</w:t>
      </w:r>
    </w:p>
    <w:p w:rsidR="003E3529" w:rsidRPr="003E3529" w:rsidRDefault="003E3529" w:rsidP="003E3529">
      <w:pPr>
        <w:pStyle w:val="12"/>
        <w:rPr>
          <w:rFonts w:eastAsiaTheme="minorEastAsia"/>
          <w:bCs/>
          <w:sz w:val="28"/>
          <w:szCs w:val="28"/>
        </w:rPr>
      </w:pPr>
      <w:r w:rsidRPr="003E3529">
        <w:rPr>
          <w:rFonts w:eastAsiaTheme="minorEastAsia"/>
          <w:bCs/>
          <w:noProof/>
          <w:sz w:val="28"/>
          <w:szCs w:val="28"/>
          <w:lang w:val="ru-RU" w:eastAsia="ru-RU"/>
        </w:rPr>
        <w:drawing>
          <wp:inline distT="0" distB="0" distL="0" distR="0">
            <wp:extent cx="3189633" cy="4488180"/>
            <wp:effectExtent l="0" t="0" r="0" b="7620"/>
            <wp:docPr id="4" name="Рисунок 4" descr="https://studfile.net/html/2706/46/html_jfACQazwIK.KxzP/img-vMHs7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46/html_jfACQazwIK.KxzP/img-vMHs7V.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6006" cy="4497148"/>
                    </a:xfrm>
                    <a:prstGeom prst="rect">
                      <a:avLst/>
                    </a:prstGeom>
                    <a:noFill/>
                    <a:ln>
                      <a:noFill/>
                    </a:ln>
                  </pic:spPr>
                </pic:pic>
              </a:graphicData>
            </a:graphic>
          </wp:inline>
        </w:drawing>
      </w:r>
    </w:p>
    <w:p w:rsidR="003E3529" w:rsidRPr="003E3529" w:rsidRDefault="003E3529" w:rsidP="003E3529">
      <w:pPr>
        <w:pStyle w:val="12"/>
        <w:rPr>
          <w:rFonts w:eastAsiaTheme="minorEastAsia"/>
          <w:bCs/>
          <w:sz w:val="28"/>
          <w:szCs w:val="28"/>
        </w:rPr>
      </w:pPr>
      <w:r w:rsidRPr="003E3529">
        <w:rPr>
          <w:rFonts w:eastAsiaTheme="minorEastAsia"/>
          <w:bCs/>
          <w:i/>
          <w:iCs/>
          <w:sz w:val="28"/>
          <w:szCs w:val="28"/>
        </w:rPr>
        <w:t>Продолжение табл.</w:t>
      </w:r>
    </w:p>
    <w:p w:rsidR="003E3529" w:rsidRPr="003E3529" w:rsidRDefault="003E3529" w:rsidP="003E3529">
      <w:pPr>
        <w:pStyle w:val="12"/>
        <w:rPr>
          <w:rFonts w:eastAsiaTheme="minorEastAsia"/>
          <w:bCs/>
          <w:sz w:val="28"/>
          <w:szCs w:val="28"/>
        </w:rPr>
      </w:pPr>
      <w:r w:rsidRPr="003E3529">
        <w:rPr>
          <w:rFonts w:eastAsiaTheme="minorEastAsia"/>
          <w:bCs/>
          <w:noProof/>
          <w:sz w:val="28"/>
          <w:szCs w:val="28"/>
          <w:lang w:val="ru-RU" w:eastAsia="ru-RU"/>
        </w:rPr>
        <w:lastRenderedPageBreak/>
        <w:drawing>
          <wp:inline distT="0" distB="0" distL="0" distR="0">
            <wp:extent cx="3087839" cy="4404360"/>
            <wp:effectExtent l="0" t="0" r="0" b="0"/>
            <wp:docPr id="3" name="Рисунок 3" descr="https://studfile.net/html/2706/46/html_jfACQazwIK.KxzP/img-aOwK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46/html_jfACQazwIK.KxzP/img-aOwKn6.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3791" cy="4412850"/>
                    </a:xfrm>
                    <a:prstGeom prst="rect">
                      <a:avLst/>
                    </a:prstGeom>
                    <a:noFill/>
                    <a:ln>
                      <a:noFill/>
                    </a:ln>
                  </pic:spPr>
                </pic:pic>
              </a:graphicData>
            </a:graphic>
          </wp:inline>
        </w:drawing>
      </w:r>
    </w:p>
    <w:p w:rsidR="003E3529" w:rsidRPr="003E3529" w:rsidRDefault="003E3529" w:rsidP="003E3529">
      <w:pPr>
        <w:pStyle w:val="12"/>
        <w:rPr>
          <w:rFonts w:eastAsiaTheme="minorEastAsia"/>
          <w:bCs/>
          <w:sz w:val="28"/>
          <w:szCs w:val="28"/>
        </w:rPr>
      </w:pPr>
      <w:r w:rsidRPr="003E3529">
        <w:rPr>
          <w:rFonts w:eastAsiaTheme="minorEastAsia"/>
          <w:bCs/>
          <w:i/>
          <w:iCs/>
          <w:sz w:val="28"/>
          <w:szCs w:val="28"/>
        </w:rPr>
        <w:t>Окончание табл.</w:t>
      </w:r>
    </w:p>
    <w:p w:rsidR="003E3529" w:rsidRPr="003E3529" w:rsidRDefault="003E3529" w:rsidP="003E3529">
      <w:pPr>
        <w:pStyle w:val="12"/>
        <w:rPr>
          <w:rFonts w:eastAsiaTheme="minorEastAsia"/>
          <w:bCs/>
          <w:sz w:val="28"/>
          <w:szCs w:val="28"/>
        </w:rPr>
      </w:pPr>
      <w:r w:rsidRPr="003E3529">
        <w:rPr>
          <w:rFonts w:eastAsiaTheme="minorEastAsia"/>
          <w:bCs/>
          <w:noProof/>
          <w:sz w:val="28"/>
          <w:szCs w:val="28"/>
          <w:lang w:val="ru-RU" w:eastAsia="ru-RU"/>
        </w:rPr>
        <w:lastRenderedPageBreak/>
        <w:drawing>
          <wp:inline distT="0" distB="0" distL="0" distR="0">
            <wp:extent cx="3931920" cy="5120640"/>
            <wp:effectExtent l="0" t="0" r="0" b="3810"/>
            <wp:docPr id="1" name="Рисунок 1" descr="https://studfile.net/html/2706/46/html_jfACQazwIK.KxzP/img-PFqG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46/html_jfACQazwIK.KxzP/img-PFqGbf.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31920" cy="5120640"/>
                    </a:xfrm>
                    <a:prstGeom prst="rect">
                      <a:avLst/>
                    </a:prstGeom>
                    <a:noFill/>
                    <a:ln>
                      <a:noFill/>
                    </a:ln>
                  </pic:spPr>
                </pic:pic>
              </a:graphicData>
            </a:graphic>
          </wp:inline>
        </w:drawing>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 xml:space="preserve">* </w:t>
      </w:r>
      <w:r w:rsidRPr="003E3529">
        <w:rPr>
          <w:rFonts w:eastAsiaTheme="minorEastAsia"/>
          <w:bCs/>
          <w:sz w:val="28"/>
          <w:szCs w:val="28"/>
        </w:rPr>
        <w:t>α</w:t>
      </w:r>
      <w:r w:rsidRPr="003E3529">
        <w:rPr>
          <w:rFonts w:eastAsiaTheme="minorEastAsia"/>
          <w:bCs/>
          <w:sz w:val="28"/>
          <w:szCs w:val="28"/>
          <w:lang w:val="ru-RU"/>
        </w:rPr>
        <w:t xml:space="preserve">-ФП - </w:t>
      </w:r>
      <w:r w:rsidRPr="003E3529">
        <w:rPr>
          <w:rFonts w:eastAsiaTheme="minorEastAsia"/>
          <w:bCs/>
          <w:sz w:val="28"/>
          <w:szCs w:val="28"/>
        </w:rPr>
        <w:t>α</w:t>
      </w:r>
      <w:r w:rsidRPr="003E3529">
        <w:rPr>
          <w:rFonts w:eastAsiaTheme="minorEastAsia"/>
          <w:bCs/>
          <w:sz w:val="28"/>
          <w:szCs w:val="28"/>
          <w:lang w:val="ru-RU"/>
        </w:rPr>
        <w:t>-фетопротеин.</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 ХГЧ - хорионический гонадотропин человеческий. *** ВМС - внутриматочные спирали.</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Вопросы:</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1.</w:t>
      </w:r>
      <w:r w:rsidRPr="003E3529">
        <w:rPr>
          <w:rFonts w:eastAsiaTheme="minorEastAsia"/>
          <w:bCs/>
          <w:sz w:val="28"/>
          <w:szCs w:val="28"/>
        </w:rPr>
        <w:t> </w:t>
      </w:r>
      <w:r w:rsidRPr="003E3529">
        <w:rPr>
          <w:rFonts w:eastAsiaTheme="minorEastAsia"/>
          <w:bCs/>
          <w:sz w:val="28"/>
          <w:szCs w:val="28"/>
          <w:lang w:val="ru-RU"/>
        </w:rPr>
        <w:t>На основании исходных данных, приведенных в таблице, рассчитать статистические показатели деятельности амбулаторно-поликлинических учреждений:</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w:t>
      </w:r>
      <w:r w:rsidRPr="003E3529">
        <w:rPr>
          <w:rFonts w:eastAsiaTheme="minorEastAsia"/>
          <w:bCs/>
          <w:sz w:val="28"/>
          <w:szCs w:val="28"/>
        </w:rPr>
        <w:t> </w:t>
      </w:r>
      <w:r w:rsidRPr="003E3529">
        <w:rPr>
          <w:rFonts w:eastAsiaTheme="minorEastAsia"/>
          <w:bCs/>
          <w:sz w:val="28"/>
          <w:szCs w:val="28"/>
          <w:lang w:val="ru-RU"/>
        </w:rPr>
        <w:t>городской поликлиники для взрослого населения;</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w:t>
      </w:r>
      <w:r w:rsidRPr="003E3529">
        <w:rPr>
          <w:rFonts w:eastAsiaTheme="minorEastAsia"/>
          <w:bCs/>
          <w:sz w:val="28"/>
          <w:szCs w:val="28"/>
        </w:rPr>
        <w:t> </w:t>
      </w:r>
      <w:r w:rsidRPr="003E3529">
        <w:rPr>
          <w:rFonts w:eastAsiaTheme="minorEastAsia"/>
          <w:bCs/>
          <w:sz w:val="28"/>
          <w:szCs w:val="28"/>
          <w:lang w:val="ru-RU"/>
        </w:rPr>
        <w:t>детской поликлиники;</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w:t>
      </w:r>
      <w:r w:rsidRPr="003E3529">
        <w:rPr>
          <w:rFonts w:eastAsiaTheme="minorEastAsia"/>
          <w:bCs/>
          <w:sz w:val="28"/>
          <w:szCs w:val="28"/>
        </w:rPr>
        <w:t> </w:t>
      </w:r>
      <w:r w:rsidRPr="003E3529">
        <w:rPr>
          <w:rFonts w:eastAsiaTheme="minorEastAsia"/>
          <w:bCs/>
          <w:sz w:val="28"/>
          <w:szCs w:val="28"/>
          <w:lang w:val="ru-RU"/>
        </w:rPr>
        <w:t>женской консультации.</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2.</w:t>
      </w:r>
      <w:r w:rsidRPr="003E3529">
        <w:rPr>
          <w:rFonts w:eastAsiaTheme="minorEastAsia"/>
          <w:bCs/>
          <w:sz w:val="28"/>
          <w:szCs w:val="28"/>
        </w:rPr>
        <w:t> </w:t>
      </w:r>
      <w:r w:rsidRPr="003E3529">
        <w:rPr>
          <w:rFonts w:eastAsiaTheme="minorEastAsia"/>
          <w:bCs/>
          <w:sz w:val="28"/>
          <w:szCs w:val="28"/>
          <w:lang w:val="ru-RU"/>
        </w:rPr>
        <w:t>Проанализировать полученные данные, сравнив их с рекомендуемыми или среднестатистическими значениями показателей, приведенными в учебнике и рекомендуемой литературе.</w:t>
      </w:r>
    </w:p>
    <w:p w:rsidR="004409DD" w:rsidRPr="003E3529" w:rsidRDefault="004409DD" w:rsidP="004409DD">
      <w:pPr>
        <w:pStyle w:val="12"/>
        <w:rPr>
          <w:rFonts w:eastAsiaTheme="minorEastAsia"/>
          <w:bCs/>
          <w:sz w:val="28"/>
          <w:szCs w:val="28"/>
          <w:lang w:val="ru-RU"/>
        </w:rPr>
      </w:pPr>
    </w:p>
    <w:p w:rsidR="004409DD" w:rsidRDefault="004409DD" w:rsidP="004409DD">
      <w:pPr>
        <w:pStyle w:val="12"/>
        <w:rPr>
          <w:rFonts w:eastAsiaTheme="minorEastAsia"/>
          <w:b/>
          <w:bCs/>
          <w:sz w:val="28"/>
          <w:szCs w:val="28"/>
          <w:lang w:val="ru-RU"/>
        </w:rPr>
      </w:pPr>
      <w:r w:rsidRPr="00E201AC">
        <w:rPr>
          <w:rFonts w:eastAsiaTheme="minorEastAsia"/>
          <w:b/>
          <w:bCs/>
          <w:sz w:val="28"/>
          <w:szCs w:val="28"/>
          <w:lang w:val="ru-RU"/>
        </w:rPr>
        <w:t>Примеры контрольных вопросов:</w:t>
      </w:r>
    </w:p>
    <w:p w:rsidR="004409DD" w:rsidRPr="004409DD" w:rsidRDefault="004409DD" w:rsidP="004409DD">
      <w:pPr>
        <w:pStyle w:val="12"/>
        <w:rPr>
          <w:rFonts w:eastAsiaTheme="minorEastAsia"/>
          <w:bCs/>
          <w:sz w:val="28"/>
          <w:szCs w:val="28"/>
          <w:lang w:val="ru-RU"/>
        </w:rPr>
      </w:pPr>
      <w:r>
        <w:rPr>
          <w:rFonts w:eastAsiaTheme="minorEastAsia"/>
          <w:bCs/>
          <w:sz w:val="28"/>
          <w:szCs w:val="28"/>
          <w:lang w:val="ru-RU"/>
        </w:rPr>
        <w:lastRenderedPageBreak/>
        <w:t xml:space="preserve">1. </w:t>
      </w:r>
      <w:r w:rsidRPr="004409DD">
        <w:rPr>
          <w:rFonts w:eastAsiaTheme="minorEastAsia"/>
          <w:bCs/>
          <w:sz w:val="28"/>
          <w:szCs w:val="28"/>
          <w:lang w:val="ru-RU"/>
        </w:rPr>
        <w:t>Назовите основные отчетные статистические формы, используемые для анализа деятельности лечебно-профилактического учреждения.</w:t>
      </w:r>
    </w:p>
    <w:p w:rsidR="004409DD" w:rsidRPr="004409DD" w:rsidRDefault="004409DD" w:rsidP="004409DD">
      <w:pPr>
        <w:pStyle w:val="12"/>
        <w:rPr>
          <w:rFonts w:eastAsiaTheme="minorEastAsia"/>
          <w:bCs/>
          <w:sz w:val="28"/>
          <w:szCs w:val="28"/>
          <w:lang w:val="ru-RU"/>
        </w:rPr>
      </w:pPr>
      <w:r w:rsidRPr="004409DD">
        <w:rPr>
          <w:rFonts w:eastAsiaTheme="minorEastAsia"/>
          <w:bCs/>
          <w:sz w:val="28"/>
          <w:szCs w:val="28"/>
          <w:lang w:val="ru-RU"/>
        </w:rPr>
        <w:t>2.</w:t>
      </w:r>
      <w:r w:rsidRPr="004409DD">
        <w:rPr>
          <w:rFonts w:eastAsiaTheme="minorEastAsia"/>
          <w:bCs/>
          <w:sz w:val="28"/>
          <w:szCs w:val="28"/>
        </w:rPr>
        <w:t> </w:t>
      </w:r>
      <w:r w:rsidRPr="004409DD">
        <w:rPr>
          <w:rFonts w:eastAsiaTheme="minorEastAsia"/>
          <w:bCs/>
          <w:sz w:val="28"/>
          <w:szCs w:val="28"/>
          <w:lang w:val="ru-RU"/>
        </w:rPr>
        <w:t>Какие показатели характеризуют диспансерную работу в поликлинике?</w:t>
      </w:r>
    </w:p>
    <w:p w:rsidR="004409DD" w:rsidRPr="004409DD" w:rsidRDefault="004409DD" w:rsidP="004409DD">
      <w:pPr>
        <w:pStyle w:val="12"/>
        <w:rPr>
          <w:rFonts w:eastAsiaTheme="minorEastAsia"/>
          <w:bCs/>
          <w:sz w:val="28"/>
          <w:szCs w:val="28"/>
          <w:lang w:val="ru-RU"/>
        </w:rPr>
      </w:pPr>
      <w:r w:rsidRPr="004409DD">
        <w:rPr>
          <w:rFonts w:eastAsiaTheme="minorEastAsia"/>
          <w:bCs/>
          <w:sz w:val="28"/>
          <w:szCs w:val="28"/>
          <w:lang w:val="ru-RU"/>
        </w:rPr>
        <w:t>3.</w:t>
      </w:r>
      <w:r w:rsidRPr="004409DD">
        <w:rPr>
          <w:rFonts w:eastAsiaTheme="minorEastAsia"/>
          <w:bCs/>
          <w:sz w:val="28"/>
          <w:szCs w:val="28"/>
        </w:rPr>
        <w:t> </w:t>
      </w:r>
      <w:r w:rsidRPr="004409DD">
        <w:rPr>
          <w:rFonts w:eastAsiaTheme="minorEastAsia"/>
          <w:bCs/>
          <w:sz w:val="28"/>
          <w:szCs w:val="28"/>
          <w:lang w:val="ru-RU"/>
        </w:rPr>
        <w:t>По какому показателю можно судить об уровне профилактических посещений поликлиники?</w:t>
      </w:r>
    </w:p>
    <w:p w:rsidR="004409DD" w:rsidRPr="004409DD" w:rsidRDefault="004409DD" w:rsidP="004409DD">
      <w:pPr>
        <w:pStyle w:val="12"/>
        <w:rPr>
          <w:rFonts w:eastAsiaTheme="minorEastAsia"/>
          <w:bCs/>
          <w:sz w:val="28"/>
          <w:szCs w:val="28"/>
          <w:lang w:val="ru-RU"/>
        </w:rPr>
      </w:pPr>
      <w:r w:rsidRPr="004409DD">
        <w:rPr>
          <w:rFonts w:eastAsiaTheme="minorEastAsia"/>
          <w:bCs/>
          <w:sz w:val="28"/>
          <w:szCs w:val="28"/>
          <w:lang w:val="ru-RU"/>
        </w:rPr>
        <w:t>4.</w:t>
      </w:r>
      <w:r w:rsidRPr="004409DD">
        <w:rPr>
          <w:rFonts w:eastAsiaTheme="minorEastAsia"/>
          <w:bCs/>
          <w:sz w:val="28"/>
          <w:szCs w:val="28"/>
        </w:rPr>
        <w:t> </w:t>
      </w:r>
      <w:r w:rsidRPr="004409DD">
        <w:rPr>
          <w:rFonts w:eastAsiaTheme="minorEastAsia"/>
          <w:bCs/>
          <w:sz w:val="28"/>
          <w:szCs w:val="28"/>
          <w:lang w:val="ru-RU"/>
        </w:rPr>
        <w:t>Назовите основные показатели, характеризующие деятельность амбулаторно-поликлинических учреждений.</w:t>
      </w:r>
    </w:p>
    <w:p w:rsidR="004409DD" w:rsidRPr="004409DD" w:rsidRDefault="004409DD" w:rsidP="004409DD">
      <w:pPr>
        <w:pStyle w:val="12"/>
        <w:rPr>
          <w:rFonts w:eastAsiaTheme="minorEastAsia"/>
          <w:bCs/>
          <w:sz w:val="28"/>
          <w:szCs w:val="28"/>
          <w:lang w:val="ru-RU"/>
        </w:rPr>
      </w:pPr>
      <w:r w:rsidRPr="004409DD">
        <w:rPr>
          <w:rFonts w:eastAsiaTheme="minorEastAsia"/>
          <w:bCs/>
          <w:sz w:val="28"/>
          <w:szCs w:val="28"/>
          <w:lang w:val="ru-RU"/>
        </w:rPr>
        <w:t>5.</w:t>
      </w:r>
      <w:r w:rsidRPr="004409DD">
        <w:rPr>
          <w:rFonts w:eastAsiaTheme="minorEastAsia"/>
          <w:bCs/>
          <w:sz w:val="28"/>
          <w:szCs w:val="28"/>
        </w:rPr>
        <w:t> </w:t>
      </w:r>
      <w:r w:rsidRPr="004409DD">
        <w:rPr>
          <w:rFonts w:eastAsiaTheme="minorEastAsia"/>
          <w:bCs/>
          <w:sz w:val="28"/>
          <w:szCs w:val="28"/>
          <w:lang w:val="ru-RU"/>
        </w:rPr>
        <w:t>Какие данные необходимы для расчета показателя «среднее число посещений на 1 жителя»?</w:t>
      </w:r>
    </w:p>
    <w:p w:rsidR="004409DD" w:rsidRDefault="004409DD" w:rsidP="003E3529">
      <w:pPr>
        <w:pStyle w:val="12"/>
        <w:rPr>
          <w:rFonts w:eastAsiaTheme="minorEastAsia" w:cstheme="minorBidi"/>
          <w:bCs/>
          <w:sz w:val="28"/>
          <w:szCs w:val="28"/>
          <w:lang w:val="ru-RU"/>
        </w:rPr>
      </w:pPr>
    </w:p>
    <w:p w:rsidR="006E1A0C" w:rsidRPr="006E1A0C" w:rsidRDefault="006E1A0C" w:rsidP="006E1A0C">
      <w:pPr>
        <w:pStyle w:val="12"/>
        <w:jc w:val="center"/>
        <w:rPr>
          <w:rFonts w:eastAsiaTheme="minorEastAsia" w:cstheme="minorBidi"/>
          <w:bCs/>
          <w:sz w:val="28"/>
          <w:szCs w:val="28"/>
          <w:lang w:val="ru-RU"/>
        </w:rPr>
      </w:pPr>
      <w:r w:rsidRPr="006E1A0C">
        <w:rPr>
          <w:rFonts w:eastAsiaTheme="minorEastAsia"/>
          <w:b/>
          <w:bCs/>
          <w:sz w:val="28"/>
          <w:szCs w:val="28"/>
          <w:lang w:val="ru-RU"/>
        </w:rPr>
        <w:t>Текущий контроль успеваемости по теме</w:t>
      </w:r>
      <w:r>
        <w:rPr>
          <w:rFonts w:eastAsiaTheme="minorEastAsia"/>
          <w:b/>
          <w:bCs/>
          <w:sz w:val="28"/>
          <w:szCs w:val="28"/>
          <w:lang w:val="ru-RU"/>
        </w:rPr>
        <w:t xml:space="preserve"> 6</w:t>
      </w:r>
      <w:r w:rsidRPr="006E1A0C">
        <w:rPr>
          <w:rFonts w:eastAsiaTheme="minorEastAsia"/>
          <w:b/>
          <w:bCs/>
          <w:sz w:val="28"/>
          <w:szCs w:val="28"/>
          <w:lang w:val="ru-RU"/>
        </w:rPr>
        <w:t>:</w:t>
      </w:r>
    </w:p>
    <w:p w:rsidR="006E1A0C" w:rsidRDefault="006E1A0C" w:rsidP="006E1A0C">
      <w:pPr>
        <w:pStyle w:val="12"/>
        <w:jc w:val="center"/>
        <w:rPr>
          <w:rFonts w:eastAsiaTheme="minorEastAsia" w:cstheme="minorBidi"/>
          <w:bCs/>
          <w:sz w:val="28"/>
          <w:szCs w:val="28"/>
          <w:lang w:val="ru-RU"/>
        </w:rPr>
      </w:pPr>
      <w:r w:rsidRPr="006E1A0C">
        <w:rPr>
          <w:rFonts w:eastAsiaTheme="minorEastAsia" w:cstheme="minorBidi"/>
          <w:bCs/>
          <w:sz w:val="28"/>
          <w:szCs w:val="28"/>
          <w:lang w:val="ru-RU"/>
        </w:rPr>
        <w:t>Экспертиза временной утраты трудоспособности</w:t>
      </w:r>
    </w:p>
    <w:p w:rsidR="004409DD" w:rsidRDefault="004409DD" w:rsidP="004409DD">
      <w:pPr>
        <w:pStyle w:val="12"/>
        <w:rPr>
          <w:rFonts w:eastAsiaTheme="minorEastAsia"/>
          <w:b/>
          <w:bCs/>
          <w:sz w:val="28"/>
          <w:szCs w:val="28"/>
          <w:lang w:val="ru-RU"/>
        </w:rPr>
      </w:pPr>
      <w:r w:rsidRPr="00E201AC">
        <w:rPr>
          <w:rFonts w:eastAsiaTheme="minorEastAsia"/>
          <w:b/>
          <w:bCs/>
          <w:sz w:val="28"/>
          <w:szCs w:val="28"/>
          <w:lang w:val="ru-RU"/>
        </w:rPr>
        <w:t>Примеры тестовых заданий:</w:t>
      </w:r>
    </w:p>
    <w:p w:rsidR="003E3529" w:rsidRPr="003E3529" w:rsidRDefault="003E3529" w:rsidP="003E3529">
      <w:pPr>
        <w:pStyle w:val="12"/>
        <w:rPr>
          <w:rFonts w:eastAsiaTheme="minorEastAsia"/>
          <w:bCs/>
          <w:sz w:val="28"/>
          <w:szCs w:val="28"/>
          <w:u w:val="single"/>
          <w:lang w:val="ru-RU"/>
        </w:rPr>
      </w:pPr>
      <w:r w:rsidRPr="003E3529">
        <w:rPr>
          <w:rFonts w:eastAsiaTheme="minorEastAsia"/>
          <w:bCs/>
          <w:sz w:val="28"/>
          <w:szCs w:val="28"/>
          <w:u w:val="single"/>
          <w:lang w:val="ru-RU"/>
        </w:rPr>
        <w:t>1.СРЕДНИЕ СРОКИ ВРЕМЕННОЙ НЕТРУДОСПОСОБНОСТИ ПРИ КРУПНООЧАГОВОМ ИНФАРКТЕ МИОКАРДА БЕЗ ОСЛОЖНЕНИЙ</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а) 1,5 - 2 месяца</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б) 2,5 - 3 месяца</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в) 3 - 4 месяца</w:t>
      </w:r>
    </w:p>
    <w:p w:rsidR="003E3529" w:rsidRDefault="003E3529" w:rsidP="003E3529">
      <w:pPr>
        <w:pStyle w:val="12"/>
        <w:rPr>
          <w:rFonts w:eastAsiaTheme="minorEastAsia"/>
          <w:bCs/>
          <w:sz w:val="28"/>
          <w:szCs w:val="28"/>
          <w:lang w:val="ru-RU"/>
        </w:rPr>
      </w:pPr>
      <w:r w:rsidRPr="003E3529">
        <w:rPr>
          <w:rFonts w:eastAsiaTheme="minorEastAsia"/>
          <w:bCs/>
          <w:sz w:val="28"/>
          <w:szCs w:val="28"/>
          <w:lang w:val="ru-RU"/>
        </w:rPr>
        <w:t>г) 4 - 4,5 месяца</w:t>
      </w:r>
    </w:p>
    <w:p w:rsidR="003E3529" w:rsidRPr="003E3529" w:rsidRDefault="003E3529" w:rsidP="003E3529">
      <w:pPr>
        <w:pStyle w:val="12"/>
        <w:rPr>
          <w:rFonts w:eastAsiaTheme="minorEastAsia"/>
          <w:bCs/>
          <w:sz w:val="28"/>
          <w:szCs w:val="28"/>
          <w:u w:val="single"/>
          <w:lang w:val="ru-RU"/>
        </w:rPr>
      </w:pPr>
      <w:r w:rsidRPr="003E3529">
        <w:rPr>
          <w:rFonts w:eastAsiaTheme="minorEastAsia"/>
          <w:bCs/>
          <w:sz w:val="28"/>
          <w:szCs w:val="28"/>
          <w:u w:val="single"/>
          <w:lang w:val="ru-RU"/>
        </w:rPr>
        <w:t>2.ВРЕМЕННАЯ НЕТРУДОСПОСОБНОСТЬ ПРИ СРЕДНЕ-ТЯЖЁЛОМ ТЕЧЕНИИ ГРИППА (СТАНДАРТ)</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а) 4 дня</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б) 6 дней</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в) 8 дней</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г) 10 дней</w:t>
      </w:r>
    </w:p>
    <w:p w:rsidR="003E3529" w:rsidRDefault="003E3529" w:rsidP="003E3529">
      <w:pPr>
        <w:pStyle w:val="12"/>
        <w:rPr>
          <w:rFonts w:eastAsiaTheme="minorEastAsia"/>
          <w:bCs/>
          <w:sz w:val="28"/>
          <w:szCs w:val="28"/>
          <w:lang w:val="ru-RU"/>
        </w:rPr>
      </w:pPr>
      <w:r w:rsidRPr="003E3529">
        <w:rPr>
          <w:rFonts w:eastAsiaTheme="minorEastAsia"/>
          <w:bCs/>
          <w:sz w:val="28"/>
          <w:szCs w:val="28"/>
          <w:lang w:val="ru-RU"/>
        </w:rPr>
        <w:t>д) 15 дней</w:t>
      </w:r>
    </w:p>
    <w:p w:rsidR="003E3529" w:rsidRPr="003E3529" w:rsidRDefault="003E3529" w:rsidP="003E3529">
      <w:pPr>
        <w:pStyle w:val="12"/>
        <w:rPr>
          <w:rFonts w:eastAsiaTheme="minorEastAsia"/>
          <w:bCs/>
          <w:sz w:val="28"/>
          <w:szCs w:val="28"/>
          <w:u w:val="single"/>
          <w:lang w:val="ru-RU"/>
        </w:rPr>
      </w:pPr>
      <w:r w:rsidRPr="003E3529">
        <w:rPr>
          <w:rFonts w:eastAsiaTheme="minorEastAsia"/>
          <w:bCs/>
          <w:sz w:val="28"/>
          <w:szCs w:val="28"/>
          <w:u w:val="single"/>
          <w:lang w:val="ru-RU"/>
        </w:rPr>
        <w:t>3. СРЕДНИЕ СРОКИ ВРЕМЕННОЙ НЕТРУДОСПОСОБНОСТИ ПРИ ОСТРОМ БРОНХИТЕ</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а) 6-8 дней</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б) 8-12 дней</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в) 4-6 дней</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г) 12-16 дней</w:t>
      </w:r>
    </w:p>
    <w:p w:rsidR="004409DD" w:rsidRDefault="004409DD" w:rsidP="004409DD">
      <w:pPr>
        <w:pStyle w:val="12"/>
        <w:rPr>
          <w:rFonts w:eastAsiaTheme="minorEastAsia"/>
          <w:b/>
          <w:bCs/>
          <w:sz w:val="28"/>
          <w:szCs w:val="28"/>
          <w:lang w:val="ru-RU"/>
        </w:rPr>
      </w:pPr>
      <w:r w:rsidRPr="00E201AC">
        <w:rPr>
          <w:rFonts w:eastAsiaTheme="minorEastAsia"/>
          <w:b/>
          <w:bCs/>
          <w:sz w:val="28"/>
          <w:szCs w:val="28"/>
          <w:lang w:val="ru-RU"/>
        </w:rPr>
        <w:lastRenderedPageBreak/>
        <w:t>Пример ситуационной задачи:</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1.</w:t>
      </w:r>
      <w:r w:rsidRPr="003E3529">
        <w:rPr>
          <w:rFonts w:eastAsiaTheme="minorEastAsia"/>
          <w:bCs/>
          <w:sz w:val="28"/>
          <w:szCs w:val="28"/>
        </w:rPr>
        <w:t> </w:t>
      </w:r>
      <w:r w:rsidRPr="003E3529">
        <w:rPr>
          <w:rFonts w:eastAsiaTheme="minorEastAsia"/>
          <w:bCs/>
          <w:sz w:val="28"/>
          <w:szCs w:val="28"/>
          <w:lang w:val="ru-RU"/>
        </w:rPr>
        <w:t>На одном из промышленных предприятий с числом работающих 1215 человек в течение года было зарегистрировано 840 случаев заболеваний и 9200 дней временной утраты трудоспособности.</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2.</w:t>
      </w:r>
      <w:r w:rsidRPr="003E3529">
        <w:rPr>
          <w:rFonts w:eastAsiaTheme="minorEastAsia"/>
          <w:bCs/>
          <w:sz w:val="28"/>
          <w:szCs w:val="28"/>
        </w:rPr>
        <w:t> </w:t>
      </w:r>
      <w:r w:rsidRPr="003E3529">
        <w:rPr>
          <w:rFonts w:eastAsiaTheme="minorEastAsia"/>
          <w:bCs/>
          <w:sz w:val="28"/>
          <w:szCs w:val="28"/>
          <w:lang w:val="ru-RU"/>
        </w:rPr>
        <w:t>Смирнова Любовь Ивановна, 52 лет, бухгалтер ООО «Вымпел», проживающая по адресу: Воронеж, ул. Лебедева, д. 45, кв. 126, обратилась в городскую поликлинику № 2, находящуюся по адресу: Воронеж, ул. Лебедева, д. 5. После обследования врачом-терапевтом Павловой М.А. был поставлен диагноз: гипертонический криз. Назначено лечение. Листок нетрудоспособности выдан с 25 марта на 18 дней.</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Вопросы:</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1.</w:t>
      </w:r>
      <w:r w:rsidRPr="003E3529">
        <w:rPr>
          <w:rFonts w:eastAsiaTheme="minorEastAsia"/>
          <w:bCs/>
          <w:sz w:val="28"/>
          <w:szCs w:val="28"/>
        </w:rPr>
        <w:t> </w:t>
      </w:r>
      <w:r w:rsidRPr="003E3529">
        <w:rPr>
          <w:rFonts w:eastAsiaTheme="minorEastAsia"/>
          <w:bCs/>
          <w:sz w:val="28"/>
          <w:szCs w:val="28"/>
          <w:lang w:val="ru-RU"/>
        </w:rPr>
        <w:t>На основании представленных исходных данных рассчитать и проанализировать показатели заболеваемости с временной утратой трудоспособности.</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2.</w:t>
      </w:r>
      <w:r w:rsidRPr="003E3529">
        <w:rPr>
          <w:rFonts w:eastAsiaTheme="minorEastAsia"/>
          <w:bCs/>
          <w:sz w:val="28"/>
          <w:szCs w:val="28"/>
        </w:rPr>
        <w:t> </w:t>
      </w:r>
      <w:r w:rsidRPr="003E3529">
        <w:rPr>
          <w:rFonts w:eastAsiaTheme="minorEastAsia"/>
          <w:bCs/>
          <w:sz w:val="28"/>
          <w:szCs w:val="28"/>
          <w:lang w:val="ru-RU"/>
        </w:rPr>
        <w:t>Оформить листок нетрудоспособности в соответствии с правилами заполнения листка нетрудоспособности и прилагаемым образцом (приложение 10).</w:t>
      </w:r>
    </w:p>
    <w:p w:rsidR="003E3529" w:rsidRPr="003E3529" w:rsidRDefault="003E3529" w:rsidP="004409DD">
      <w:pPr>
        <w:pStyle w:val="12"/>
        <w:rPr>
          <w:rFonts w:eastAsiaTheme="minorEastAsia"/>
          <w:bCs/>
          <w:sz w:val="28"/>
          <w:szCs w:val="28"/>
          <w:lang w:val="ru-RU"/>
        </w:rPr>
      </w:pPr>
    </w:p>
    <w:p w:rsidR="004409DD" w:rsidRPr="00E201AC" w:rsidRDefault="004409DD" w:rsidP="004409DD">
      <w:pPr>
        <w:pStyle w:val="12"/>
        <w:rPr>
          <w:rFonts w:eastAsiaTheme="minorEastAsia"/>
          <w:b/>
          <w:bCs/>
          <w:sz w:val="28"/>
          <w:szCs w:val="28"/>
          <w:lang w:val="ru-RU"/>
        </w:rPr>
      </w:pPr>
      <w:r w:rsidRPr="00E201AC">
        <w:rPr>
          <w:rFonts w:eastAsiaTheme="minorEastAsia"/>
          <w:b/>
          <w:bCs/>
          <w:sz w:val="28"/>
          <w:szCs w:val="28"/>
          <w:lang w:val="ru-RU"/>
        </w:rPr>
        <w:t>Примеры контрольных вопросов:</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1.</w:t>
      </w:r>
      <w:r w:rsidRPr="003E3529">
        <w:rPr>
          <w:rFonts w:eastAsiaTheme="minorEastAsia"/>
          <w:bCs/>
          <w:sz w:val="28"/>
          <w:szCs w:val="28"/>
        </w:rPr>
        <w:t> </w:t>
      </w:r>
      <w:r w:rsidRPr="003E3529">
        <w:rPr>
          <w:rFonts w:eastAsiaTheme="minorEastAsia"/>
          <w:bCs/>
          <w:sz w:val="28"/>
          <w:szCs w:val="28"/>
          <w:lang w:val="ru-RU"/>
        </w:rPr>
        <w:t>Дайте определение понятия «экспертиза временной нетрудоспособности».</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2.</w:t>
      </w:r>
      <w:r w:rsidRPr="003E3529">
        <w:rPr>
          <w:rFonts w:eastAsiaTheme="minorEastAsia"/>
          <w:bCs/>
          <w:sz w:val="28"/>
          <w:szCs w:val="28"/>
        </w:rPr>
        <w:t> </w:t>
      </w:r>
      <w:r w:rsidRPr="003E3529">
        <w:rPr>
          <w:rFonts w:eastAsiaTheme="minorEastAsia"/>
          <w:bCs/>
          <w:sz w:val="28"/>
          <w:szCs w:val="28"/>
          <w:lang w:val="ru-RU"/>
        </w:rPr>
        <w:t>В чем заключается экспертиза временной нетрудоспособности?</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3.</w:t>
      </w:r>
      <w:r w:rsidRPr="003E3529">
        <w:rPr>
          <w:rFonts w:eastAsiaTheme="minorEastAsia"/>
          <w:bCs/>
          <w:sz w:val="28"/>
          <w:szCs w:val="28"/>
        </w:rPr>
        <w:t> </w:t>
      </w:r>
      <w:r w:rsidRPr="003E3529">
        <w:rPr>
          <w:rFonts w:eastAsiaTheme="minorEastAsia"/>
          <w:bCs/>
          <w:sz w:val="28"/>
          <w:szCs w:val="28"/>
          <w:lang w:val="ru-RU"/>
        </w:rPr>
        <w:t>Перечислите виды временной нетрудоспособности.</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4.</w:t>
      </w:r>
      <w:r w:rsidRPr="003E3529">
        <w:rPr>
          <w:rFonts w:eastAsiaTheme="minorEastAsia"/>
          <w:bCs/>
          <w:sz w:val="28"/>
          <w:szCs w:val="28"/>
        </w:rPr>
        <w:t> </w:t>
      </w:r>
      <w:r w:rsidRPr="003E3529">
        <w:rPr>
          <w:rFonts w:eastAsiaTheme="minorEastAsia"/>
          <w:bCs/>
          <w:sz w:val="28"/>
          <w:szCs w:val="28"/>
          <w:lang w:val="ru-RU"/>
        </w:rPr>
        <w:t>Назовите документы, удостоверяющие временную нетрудоспособность.</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5.</w:t>
      </w:r>
      <w:r w:rsidRPr="003E3529">
        <w:rPr>
          <w:rFonts w:eastAsiaTheme="minorEastAsia"/>
          <w:bCs/>
          <w:sz w:val="28"/>
          <w:szCs w:val="28"/>
        </w:rPr>
        <w:t> </w:t>
      </w:r>
      <w:r w:rsidRPr="003E3529">
        <w:rPr>
          <w:rFonts w:eastAsiaTheme="minorEastAsia"/>
          <w:bCs/>
          <w:sz w:val="28"/>
          <w:szCs w:val="28"/>
          <w:lang w:val="ru-RU"/>
        </w:rPr>
        <w:t>Назовите порядок выдачи листка нетрудоспособности при заболеваниях, травмах, отравлениях, а также при некоторых других последствиях воздействия внешних причин.</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6.</w:t>
      </w:r>
      <w:r w:rsidRPr="003E3529">
        <w:rPr>
          <w:rFonts w:eastAsiaTheme="minorEastAsia"/>
          <w:bCs/>
          <w:sz w:val="28"/>
          <w:szCs w:val="28"/>
        </w:rPr>
        <w:t> </w:t>
      </w:r>
      <w:r w:rsidRPr="003E3529">
        <w:rPr>
          <w:rFonts w:eastAsiaTheme="minorEastAsia"/>
          <w:bCs/>
          <w:sz w:val="28"/>
          <w:szCs w:val="28"/>
          <w:lang w:val="ru-RU"/>
        </w:rPr>
        <w:t>Каков порядок выдачи листка нетрудоспособности по уходу за больным членом семьи?</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7.</w:t>
      </w:r>
      <w:r w:rsidRPr="003E3529">
        <w:rPr>
          <w:rFonts w:eastAsiaTheme="minorEastAsia"/>
          <w:bCs/>
          <w:sz w:val="28"/>
          <w:szCs w:val="28"/>
        </w:rPr>
        <w:t> </w:t>
      </w:r>
      <w:r w:rsidRPr="003E3529">
        <w:rPr>
          <w:rFonts w:eastAsiaTheme="minorEastAsia"/>
          <w:bCs/>
          <w:sz w:val="28"/>
          <w:szCs w:val="28"/>
          <w:lang w:val="ru-RU"/>
        </w:rPr>
        <w:t>Как выдается листок нетрудоспособности в случаях беременности и родов?</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8.</w:t>
      </w:r>
      <w:r w:rsidRPr="003E3529">
        <w:rPr>
          <w:rFonts w:eastAsiaTheme="minorEastAsia"/>
          <w:bCs/>
          <w:sz w:val="28"/>
          <w:szCs w:val="28"/>
        </w:rPr>
        <w:t> </w:t>
      </w:r>
      <w:r w:rsidRPr="003E3529">
        <w:rPr>
          <w:rFonts w:eastAsiaTheme="minorEastAsia"/>
          <w:bCs/>
          <w:sz w:val="28"/>
          <w:szCs w:val="28"/>
          <w:lang w:val="ru-RU"/>
        </w:rPr>
        <w:t>Как осуществляется выдача листка нетрудоспособности на период санаторно-курортного лечения, протезирования и при карантине?</w:t>
      </w:r>
    </w:p>
    <w:p w:rsidR="003E3529" w:rsidRPr="003E3529" w:rsidRDefault="003E3529" w:rsidP="003E3529">
      <w:pPr>
        <w:pStyle w:val="12"/>
        <w:rPr>
          <w:rFonts w:eastAsiaTheme="minorEastAsia"/>
          <w:bCs/>
          <w:sz w:val="28"/>
          <w:szCs w:val="28"/>
        </w:rPr>
      </w:pPr>
      <w:r w:rsidRPr="003E3529">
        <w:rPr>
          <w:rFonts w:eastAsiaTheme="minorEastAsia"/>
          <w:bCs/>
          <w:sz w:val="28"/>
          <w:szCs w:val="28"/>
          <w:lang w:val="ru-RU"/>
        </w:rPr>
        <w:t>9.</w:t>
      </w:r>
      <w:r w:rsidRPr="003E3529">
        <w:rPr>
          <w:rFonts w:eastAsiaTheme="minorEastAsia"/>
          <w:bCs/>
          <w:sz w:val="28"/>
          <w:szCs w:val="28"/>
        </w:rPr>
        <w:t> </w:t>
      </w:r>
      <w:r w:rsidRPr="003E3529">
        <w:rPr>
          <w:rFonts w:eastAsiaTheme="minorEastAsia"/>
          <w:bCs/>
          <w:sz w:val="28"/>
          <w:szCs w:val="28"/>
          <w:lang w:val="ru-RU"/>
        </w:rPr>
        <w:t xml:space="preserve">Назовите показатели заболеваемости с временной утратой трудоспособности. </w:t>
      </w:r>
      <w:r w:rsidRPr="003E3529">
        <w:rPr>
          <w:rFonts w:eastAsiaTheme="minorEastAsia"/>
          <w:bCs/>
          <w:sz w:val="28"/>
          <w:szCs w:val="28"/>
        </w:rPr>
        <w:t>Приведите формулу расчета.</w:t>
      </w:r>
    </w:p>
    <w:p w:rsidR="006E1A0C" w:rsidRDefault="006E1A0C" w:rsidP="003E3529">
      <w:pPr>
        <w:pStyle w:val="12"/>
        <w:rPr>
          <w:rFonts w:eastAsiaTheme="minorEastAsia" w:cstheme="minorBidi"/>
          <w:bCs/>
          <w:sz w:val="28"/>
          <w:szCs w:val="28"/>
          <w:lang w:val="ru-RU"/>
        </w:rPr>
      </w:pPr>
    </w:p>
    <w:p w:rsidR="006E1A0C" w:rsidRPr="006E1A0C" w:rsidRDefault="006E1A0C" w:rsidP="006E1A0C">
      <w:pPr>
        <w:pStyle w:val="12"/>
        <w:jc w:val="center"/>
        <w:rPr>
          <w:rFonts w:eastAsiaTheme="minorEastAsia" w:cstheme="minorBidi"/>
          <w:bCs/>
          <w:sz w:val="28"/>
          <w:szCs w:val="28"/>
          <w:lang w:val="ru-RU"/>
        </w:rPr>
      </w:pPr>
      <w:r w:rsidRPr="006E1A0C">
        <w:rPr>
          <w:rFonts w:eastAsiaTheme="minorEastAsia"/>
          <w:b/>
          <w:bCs/>
          <w:sz w:val="28"/>
          <w:szCs w:val="28"/>
          <w:lang w:val="ru-RU"/>
        </w:rPr>
        <w:t>Текущий контроль успеваемости по теме</w:t>
      </w:r>
      <w:r>
        <w:rPr>
          <w:rFonts w:eastAsiaTheme="minorEastAsia"/>
          <w:b/>
          <w:bCs/>
          <w:sz w:val="28"/>
          <w:szCs w:val="28"/>
          <w:lang w:val="ru-RU"/>
        </w:rPr>
        <w:t xml:space="preserve"> 7</w:t>
      </w:r>
      <w:r w:rsidRPr="006E1A0C">
        <w:rPr>
          <w:rFonts w:eastAsiaTheme="minorEastAsia"/>
          <w:b/>
          <w:bCs/>
          <w:sz w:val="28"/>
          <w:szCs w:val="28"/>
          <w:lang w:val="ru-RU"/>
        </w:rPr>
        <w:t>:</w:t>
      </w:r>
    </w:p>
    <w:p w:rsidR="006E1A0C" w:rsidRDefault="006E1A0C" w:rsidP="006E1A0C">
      <w:pPr>
        <w:pStyle w:val="12"/>
        <w:jc w:val="center"/>
        <w:rPr>
          <w:rFonts w:eastAsiaTheme="minorEastAsia" w:cstheme="minorBidi"/>
          <w:bCs/>
          <w:sz w:val="28"/>
          <w:szCs w:val="28"/>
          <w:lang w:val="ru-RU"/>
        </w:rPr>
      </w:pPr>
      <w:r w:rsidRPr="006E1A0C">
        <w:rPr>
          <w:rFonts w:eastAsiaTheme="minorEastAsia" w:cstheme="minorBidi"/>
          <w:bCs/>
          <w:sz w:val="28"/>
          <w:szCs w:val="28"/>
          <w:lang w:val="ru-RU"/>
        </w:rPr>
        <w:t>Экспертиза стойкой утраты трудоспособности.</w:t>
      </w:r>
    </w:p>
    <w:p w:rsidR="004409DD" w:rsidRDefault="004409DD" w:rsidP="004409DD">
      <w:pPr>
        <w:pStyle w:val="12"/>
        <w:rPr>
          <w:rFonts w:eastAsiaTheme="minorEastAsia"/>
          <w:b/>
          <w:bCs/>
          <w:sz w:val="28"/>
          <w:szCs w:val="28"/>
          <w:lang w:val="ru-RU"/>
        </w:rPr>
      </w:pPr>
      <w:r w:rsidRPr="00E201AC">
        <w:rPr>
          <w:rFonts w:eastAsiaTheme="minorEastAsia"/>
          <w:b/>
          <w:bCs/>
          <w:sz w:val="28"/>
          <w:szCs w:val="28"/>
          <w:lang w:val="ru-RU"/>
        </w:rPr>
        <w:lastRenderedPageBreak/>
        <w:t>Примеры тестовых заданий:</w:t>
      </w:r>
    </w:p>
    <w:p w:rsidR="003E3529" w:rsidRPr="003E3529" w:rsidRDefault="003E3529" w:rsidP="003E3529">
      <w:pPr>
        <w:pStyle w:val="12"/>
        <w:rPr>
          <w:rFonts w:eastAsiaTheme="minorEastAsia"/>
          <w:bCs/>
          <w:sz w:val="28"/>
          <w:szCs w:val="28"/>
          <w:u w:val="single"/>
          <w:lang w:val="ru-RU"/>
        </w:rPr>
      </w:pPr>
      <w:r w:rsidRPr="003E3529">
        <w:rPr>
          <w:rFonts w:eastAsiaTheme="minorEastAsia"/>
          <w:bCs/>
          <w:sz w:val="28"/>
          <w:szCs w:val="28"/>
          <w:u w:val="single"/>
          <w:lang w:val="ru-RU"/>
        </w:rPr>
        <w:t>1.ОСНОВНОЙ КРИТЕРИЙ РАЗГРАНИЧЕНИЯ ВРЕМЕННОЙ И СТОЙКОЙ</w:t>
      </w:r>
    </w:p>
    <w:p w:rsidR="003E3529" w:rsidRPr="003E3529" w:rsidRDefault="003E3529" w:rsidP="003E3529">
      <w:pPr>
        <w:pStyle w:val="12"/>
        <w:rPr>
          <w:rFonts w:eastAsiaTheme="minorEastAsia"/>
          <w:bCs/>
          <w:sz w:val="28"/>
          <w:szCs w:val="28"/>
          <w:u w:val="single"/>
          <w:lang w:val="ru-RU"/>
        </w:rPr>
      </w:pPr>
      <w:r w:rsidRPr="003E3529">
        <w:rPr>
          <w:rFonts w:eastAsiaTheme="minorEastAsia"/>
          <w:bCs/>
          <w:sz w:val="28"/>
          <w:szCs w:val="28"/>
          <w:u w:val="single"/>
          <w:lang w:val="ru-RU"/>
        </w:rPr>
        <w:t>НЕТРУДОСПОСОБНОСТИ</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а) Характер течения заболевания</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б) Условия труда</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в) Степень выраженности функциональных нарушений</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г) Клинический и трудовой прогноз</w:t>
      </w:r>
    </w:p>
    <w:p w:rsidR="003E3529" w:rsidRDefault="003E3529" w:rsidP="003E3529">
      <w:pPr>
        <w:pStyle w:val="12"/>
        <w:rPr>
          <w:rFonts w:eastAsiaTheme="minorEastAsia"/>
          <w:bCs/>
          <w:sz w:val="28"/>
          <w:szCs w:val="28"/>
          <w:lang w:val="ru-RU"/>
        </w:rPr>
      </w:pPr>
      <w:r w:rsidRPr="003E3529">
        <w:rPr>
          <w:rFonts w:eastAsiaTheme="minorEastAsia"/>
          <w:bCs/>
          <w:sz w:val="28"/>
          <w:szCs w:val="28"/>
          <w:lang w:val="ru-RU"/>
        </w:rPr>
        <w:t>д) Тяжесть анатомических изменений</w:t>
      </w:r>
    </w:p>
    <w:p w:rsidR="000E2A44" w:rsidRPr="000E2A44" w:rsidRDefault="000E2A44" w:rsidP="000E2A44">
      <w:pPr>
        <w:pStyle w:val="12"/>
        <w:rPr>
          <w:rFonts w:eastAsiaTheme="minorEastAsia"/>
          <w:bCs/>
          <w:sz w:val="28"/>
          <w:szCs w:val="28"/>
          <w:u w:val="single"/>
          <w:lang w:val="ru-RU"/>
        </w:rPr>
      </w:pPr>
      <w:r w:rsidRPr="000E2A44">
        <w:rPr>
          <w:rFonts w:eastAsiaTheme="minorEastAsia"/>
          <w:bCs/>
          <w:sz w:val="28"/>
          <w:szCs w:val="28"/>
          <w:u w:val="single"/>
          <w:lang w:val="ru-RU"/>
        </w:rPr>
        <w:t>2.ЛИСТОК НЕТРУДОСПОСОБНОСТИ ВЫДАЁТСЯ</w:t>
      </w:r>
    </w:p>
    <w:p w:rsidR="000E2A44" w:rsidRPr="000E2A44" w:rsidRDefault="000E2A44" w:rsidP="000E2A44">
      <w:pPr>
        <w:pStyle w:val="12"/>
        <w:rPr>
          <w:rFonts w:eastAsiaTheme="minorEastAsia"/>
          <w:bCs/>
          <w:sz w:val="28"/>
          <w:szCs w:val="28"/>
          <w:lang w:val="ru-RU"/>
        </w:rPr>
      </w:pPr>
      <w:r w:rsidRPr="000E2A44">
        <w:rPr>
          <w:rFonts w:eastAsiaTheme="minorEastAsia"/>
          <w:bCs/>
          <w:sz w:val="28"/>
          <w:szCs w:val="28"/>
          <w:lang w:val="ru-RU"/>
        </w:rPr>
        <w:t>1) гражданам РФ, работающим в государственных учреждениях и</w:t>
      </w:r>
    </w:p>
    <w:p w:rsidR="000E2A44" w:rsidRPr="000E2A44" w:rsidRDefault="000E2A44" w:rsidP="000E2A44">
      <w:pPr>
        <w:pStyle w:val="12"/>
        <w:rPr>
          <w:rFonts w:eastAsiaTheme="minorEastAsia"/>
          <w:bCs/>
          <w:sz w:val="28"/>
          <w:szCs w:val="28"/>
          <w:lang w:val="ru-RU"/>
        </w:rPr>
      </w:pPr>
      <w:r w:rsidRPr="000E2A44">
        <w:rPr>
          <w:rFonts w:eastAsiaTheme="minorEastAsia"/>
          <w:bCs/>
          <w:sz w:val="28"/>
          <w:szCs w:val="28"/>
          <w:lang w:val="ru-RU"/>
        </w:rPr>
        <w:t>организациях РФ</w:t>
      </w:r>
    </w:p>
    <w:p w:rsidR="000E2A44" w:rsidRPr="000E2A44" w:rsidRDefault="000E2A44" w:rsidP="000E2A44">
      <w:pPr>
        <w:pStyle w:val="12"/>
        <w:rPr>
          <w:rFonts w:eastAsiaTheme="minorEastAsia"/>
          <w:bCs/>
          <w:sz w:val="28"/>
          <w:szCs w:val="28"/>
          <w:lang w:val="ru-RU"/>
        </w:rPr>
      </w:pPr>
      <w:r w:rsidRPr="000E2A44">
        <w:rPr>
          <w:rFonts w:eastAsiaTheme="minorEastAsia"/>
          <w:bCs/>
          <w:sz w:val="28"/>
          <w:szCs w:val="28"/>
          <w:lang w:val="ru-RU"/>
        </w:rPr>
        <w:t>2) иностранным гражданам, работающим в государственных учреждениях и</w:t>
      </w:r>
    </w:p>
    <w:p w:rsidR="000E2A44" w:rsidRPr="000E2A44" w:rsidRDefault="000E2A44" w:rsidP="000E2A44">
      <w:pPr>
        <w:pStyle w:val="12"/>
        <w:rPr>
          <w:rFonts w:eastAsiaTheme="minorEastAsia"/>
          <w:bCs/>
          <w:sz w:val="28"/>
          <w:szCs w:val="28"/>
          <w:lang w:val="ru-RU"/>
        </w:rPr>
      </w:pPr>
      <w:r w:rsidRPr="000E2A44">
        <w:rPr>
          <w:rFonts w:eastAsiaTheme="minorEastAsia"/>
          <w:bCs/>
          <w:sz w:val="28"/>
          <w:szCs w:val="28"/>
          <w:lang w:val="ru-RU"/>
        </w:rPr>
        <w:t>организациях РФ</w:t>
      </w:r>
    </w:p>
    <w:p w:rsidR="000E2A44" w:rsidRPr="000E2A44" w:rsidRDefault="000E2A44" w:rsidP="000E2A44">
      <w:pPr>
        <w:pStyle w:val="12"/>
        <w:rPr>
          <w:rFonts w:eastAsiaTheme="minorEastAsia"/>
          <w:bCs/>
          <w:sz w:val="28"/>
          <w:szCs w:val="28"/>
          <w:lang w:val="ru-RU"/>
        </w:rPr>
      </w:pPr>
      <w:r w:rsidRPr="000E2A44">
        <w:rPr>
          <w:rFonts w:eastAsiaTheme="minorEastAsia"/>
          <w:bCs/>
          <w:sz w:val="28"/>
          <w:szCs w:val="28"/>
          <w:lang w:val="ru-RU"/>
        </w:rPr>
        <w:t>3) беженцам и вынужденным переселенцам, работающим в государственных</w:t>
      </w:r>
    </w:p>
    <w:p w:rsidR="000E2A44" w:rsidRPr="000E2A44" w:rsidRDefault="000E2A44" w:rsidP="000E2A44">
      <w:pPr>
        <w:pStyle w:val="12"/>
        <w:rPr>
          <w:rFonts w:eastAsiaTheme="minorEastAsia"/>
          <w:bCs/>
          <w:sz w:val="28"/>
          <w:szCs w:val="28"/>
          <w:lang w:val="ru-RU"/>
        </w:rPr>
      </w:pPr>
      <w:r w:rsidRPr="000E2A44">
        <w:rPr>
          <w:rFonts w:eastAsiaTheme="minorEastAsia"/>
          <w:bCs/>
          <w:sz w:val="28"/>
          <w:szCs w:val="28"/>
          <w:lang w:val="ru-RU"/>
        </w:rPr>
        <w:t>учреждениях и организациях РФ, независимо от форм собственности</w:t>
      </w:r>
    </w:p>
    <w:p w:rsidR="000E2A44" w:rsidRPr="000E2A44" w:rsidRDefault="000E2A44" w:rsidP="000E2A44">
      <w:pPr>
        <w:pStyle w:val="12"/>
        <w:rPr>
          <w:rFonts w:eastAsiaTheme="minorEastAsia"/>
          <w:bCs/>
          <w:sz w:val="28"/>
          <w:szCs w:val="28"/>
          <w:lang w:val="ru-RU"/>
        </w:rPr>
      </w:pPr>
      <w:r w:rsidRPr="000E2A44">
        <w:rPr>
          <w:rFonts w:eastAsiaTheme="minorEastAsia"/>
          <w:bCs/>
          <w:sz w:val="28"/>
          <w:szCs w:val="28"/>
          <w:lang w:val="ru-RU"/>
        </w:rPr>
        <w:t>4) всем перечисленным гражданам</w:t>
      </w:r>
    </w:p>
    <w:p w:rsidR="000E2A44" w:rsidRPr="000E2A44" w:rsidRDefault="000E2A44" w:rsidP="000E2A44">
      <w:pPr>
        <w:pStyle w:val="12"/>
        <w:rPr>
          <w:rFonts w:eastAsiaTheme="minorEastAsia"/>
          <w:bCs/>
          <w:sz w:val="28"/>
          <w:szCs w:val="28"/>
          <w:u w:val="single"/>
          <w:lang w:val="ru-RU"/>
        </w:rPr>
      </w:pPr>
      <w:r w:rsidRPr="000E2A44">
        <w:rPr>
          <w:rFonts w:eastAsiaTheme="minorEastAsia"/>
          <w:bCs/>
          <w:sz w:val="28"/>
          <w:szCs w:val="28"/>
          <w:u w:val="single"/>
          <w:lang w:val="ru-RU"/>
        </w:rPr>
        <w:t>3. ПРИ ЗАБОЛЕВАНИЯХ И ТРАВМАХ ЛЕЧАЩИЙ ВРАЧ ПРОДЛЕВАЕТ</w:t>
      </w:r>
    </w:p>
    <w:p w:rsidR="000E2A44" w:rsidRPr="000E2A44" w:rsidRDefault="000E2A44" w:rsidP="000E2A44">
      <w:pPr>
        <w:pStyle w:val="12"/>
        <w:rPr>
          <w:rFonts w:eastAsiaTheme="minorEastAsia"/>
          <w:bCs/>
          <w:sz w:val="28"/>
          <w:szCs w:val="28"/>
          <w:u w:val="single"/>
          <w:lang w:val="ru-RU"/>
        </w:rPr>
      </w:pPr>
      <w:r w:rsidRPr="000E2A44">
        <w:rPr>
          <w:rFonts w:eastAsiaTheme="minorEastAsia"/>
          <w:bCs/>
          <w:sz w:val="28"/>
          <w:szCs w:val="28"/>
          <w:u w:val="single"/>
          <w:lang w:val="ru-RU"/>
        </w:rPr>
        <w:t>ЕДИНОЛИЧНО ЛИСТОК НЕТРУДОСПОСОБНОСТИ НА СРОК ДО</w:t>
      </w:r>
    </w:p>
    <w:p w:rsidR="000E2A44" w:rsidRPr="000E2A44" w:rsidRDefault="000E2A44" w:rsidP="000E2A44">
      <w:pPr>
        <w:pStyle w:val="12"/>
        <w:rPr>
          <w:rFonts w:eastAsiaTheme="minorEastAsia"/>
          <w:bCs/>
          <w:sz w:val="28"/>
          <w:szCs w:val="28"/>
          <w:lang w:val="ru-RU"/>
        </w:rPr>
      </w:pPr>
      <w:r w:rsidRPr="000E2A44">
        <w:rPr>
          <w:rFonts w:eastAsiaTheme="minorEastAsia"/>
          <w:bCs/>
          <w:sz w:val="28"/>
          <w:szCs w:val="28"/>
          <w:lang w:val="ru-RU"/>
        </w:rPr>
        <w:t>1) 15 календарных дней</w:t>
      </w:r>
    </w:p>
    <w:p w:rsidR="000E2A44" w:rsidRPr="000E2A44" w:rsidRDefault="000E2A44" w:rsidP="000E2A44">
      <w:pPr>
        <w:pStyle w:val="12"/>
        <w:rPr>
          <w:rFonts w:eastAsiaTheme="minorEastAsia"/>
          <w:bCs/>
          <w:sz w:val="28"/>
          <w:szCs w:val="28"/>
          <w:lang w:val="ru-RU"/>
        </w:rPr>
      </w:pPr>
      <w:r w:rsidRPr="000E2A44">
        <w:rPr>
          <w:rFonts w:eastAsiaTheme="minorEastAsia"/>
          <w:bCs/>
          <w:sz w:val="28"/>
          <w:szCs w:val="28"/>
          <w:lang w:val="ru-RU"/>
        </w:rPr>
        <w:t>2) 25 календарных дней</w:t>
      </w:r>
    </w:p>
    <w:p w:rsidR="000E2A44" w:rsidRPr="000E2A44" w:rsidRDefault="000E2A44" w:rsidP="000E2A44">
      <w:pPr>
        <w:pStyle w:val="12"/>
        <w:rPr>
          <w:rFonts w:eastAsiaTheme="minorEastAsia"/>
          <w:bCs/>
          <w:sz w:val="28"/>
          <w:szCs w:val="28"/>
          <w:lang w:val="ru-RU"/>
        </w:rPr>
      </w:pPr>
      <w:r w:rsidRPr="000E2A44">
        <w:rPr>
          <w:rFonts w:eastAsiaTheme="minorEastAsia"/>
          <w:bCs/>
          <w:sz w:val="28"/>
          <w:szCs w:val="28"/>
          <w:lang w:val="ru-RU"/>
        </w:rPr>
        <w:t>3) 30 календарных дней</w:t>
      </w:r>
    </w:p>
    <w:p w:rsidR="000E2A44" w:rsidRPr="003E3529" w:rsidRDefault="000E2A44" w:rsidP="000E2A44">
      <w:pPr>
        <w:pStyle w:val="12"/>
        <w:rPr>
          <w:rFonts w:eastAsiaTheme="minorEastAsia"/>
          <w:bCs/>
          <w:sz w:val="28"/>
          <w:szCs w:val="28"/>
          <w:lang w:val="ru-RU"/>
        </w:rPr>
      </w:pPr>
      <w:r w:rsidRPr="000E2A44">
        <w:rPr>
          <w:rFonts w:eastAsiaTheme="minorEastAsia"/>
          <w:bCs/>
          <w:sz w:val="28"/>
          <w:szCs w:val="28"/>
          <w:lang w:val="ru-RU"/>
        </w:rPr>
        <w:t>4) 40 календарных дней</w:t>
      </w:r>
    </w:p>
    <w:p w:rsidR="004409DD" w:rsidRDefault="004409DD" w:rsidP="004409DD">
      <w:pPr>
        <w:pStyle w:val="12"/>
        <w:rPr>
          <w:rFonts w:eastAsiaTheme="minorEastAsia"/>
          <w:b/>
          <w:bCs/>
          <w:sz w:val="28"/>
          <w:szCs w:val="28"/>
          <w:lang w:val="ru-RU"/>
        </w:rPr>
      </w:pPr>
      <w:r w:rsidRPr="00E201AC">
        <w:rPr>
          <w:rFonts w:eastAsiaTheme="minorEastAsia"/>
          <w:b/>
          <w:bCs/>
          <w:sz w:val="28"/>
          <w:szCs w:val="28"/>
          <w:lang w:val="ru-RU"/>
        </w:rPr>
        <w:t>Пример ситуационной задачи:</w:t>
      </w:r>
    </w:p>
    <w:p w:rsidR="000E2A44" w:rsidRDefault="000E2A44" w:rsidP="000E2A44">
      <w:pPr>
        <w:pStyle w:val="12"/>
        <w:rPr>
          <w:rFonts w:eastAsiaTheme="minorEastAsia"/>
          <w:bCs/>
          <w:sz w:val="28"/>
          <w:szCs w:val="28"/>
        </w:rPr>
      </w:pPr>
      <w:r w:rsidRPr="000E2A44">
        <w:rPr>
          <w:rFonts w:eastAsiaTheme="minorEastAsia"/>
          <w:bCs/>
          <w:sz w:val="28"/>
          <w:szCs w:val="28"/>
          <w:lang w:val="ru-RU"/>
        </w:rPr>
        <w:t xml:space="preserve">Рабочий слесарной мастерской 32 лет в связи с травмой нижней конечности находится на листке нетрудоспособности с 5.01. по 7.08. </w:t>
      </w:r>
      <w:r w:rsidRPr="000E2A44">
        <w:rPr>
          <w:rFonts w:eastAsiaTheme="minorEastAsia"/>
          <w:bCs/>
          <w:sz w:val="28"/>
          <w:szCs w:val="28"/>
        </w:rPr>
        <w:t>Прогноз при интенсивной реабилитации благоприятный.</w:t>
      </w:r>
    </w:p>
    <w:p w:rsidR="000E2A44" w:rsidRPr="000E2A44" w:rsidRDefault="000E2A44" w:rsidP="000E2A44">
      <w:pPr>
        <w:pStyle w:val="12"/>
        <w:rPr>
          <w:rFonts w:eastAsiaTheme="minorEastAsia"/>
          <w:bCs/>
          <w:sz w:val="28"/>
          <w:szCs w:val="28"/>
          <w:lang w:val="ru-RU"/>
        </w:rPr>
      </w:pPr>
      <w:r>
        <w:rPr>
          <w:rFonts w:eastAsiaTheme="minorEastAsia"/>
          <w:bCs/>
          <w:sz w:val="28"/>
          <w:szCs w:val="28"/>
          <w:lang w:val="ru-RU"/>
        </w:rPr>
        <w:t>Вопросы:</w:t>
      </w:r>
    </w:p>
    <w:p w:rsidR="000E2A44" w:rsidRPr="000E2A44" w:rsidRDefault="000E2A44" w:rsidP="000E2A44">
      <w:pPr>
        <w:pStyle w:val="12"/>
        <w:rPr>
          <w:rFonts w:eastAsiaTheme="minorEastAsia"/>
          <w:bCs/>
          <w:sz w:val="28"/>
          <w:szCs w:val="28"/>
          <w:lang w:val="ru-RU"/>
        </w:rPr>
      </w:pPr>
      <w:r w:rsidRPr="000E2A44">
        <w:rPr>
          <w:rFonts w:eastAsiaTheme="minorEastAsia"/>
          <w:bCs/>
          <w:sz w:val="28"/>
          <w:szCs w:val="28"/>
          <w:lang w:val="ru-RU"/>
        </w:rPr>
        <w:t>1. Имеют ли право врачи муниципального лечебно-профилактического учреждения продлевать листок нетрудоспособности и далее?</w:t>
      </w:r>
    </w:p>
    <w:p w:rsidR="000E2A44" w:rsidRPr="000E2A44" w:rsidRDefault="000E2A44" w:rsidP="000E2A44">
      <w:pPr>
        <w:pStyle w:val="12"/>
        <w:rPr>
          <w:rFonts w:eastAsiaTheme="minorEastAsia"/>
          <w:bCs/>
          <w:sz w:val="28"/>
          <w:szCs w:val="28"/>
          <w:lang w:val="ru-RU"/>
        </w:rPr>
      </w:pPr>
      <w:r w:rsidRPr="000E2A44">
        <w:rPr>
          <w:rFonts w:eastAsiaTheme="minorEastAsia"/>
          <w:bCs/>
          <w:sz w:val="28"/>
          <w:szCs w:val="28"/>
          <w:lang w:val="ru-RU"/>
        </w:rPr>
        <w:t>2. Если листок нетрудоспособности будет продлеваться, то кто имеет право это делать?</w:t>
      </w:r>
    </w:p>
    <w:p w:rsidR="000E2A44" w:rsidRPr="000E2A44" w:rsidRDefault="000E2A44" w:rsidP="000E2A44">
      <w:pPr>
        <w:pStyle w:val="12"/>
        <w:rPr>
          <w:rFonts w:eastAsiaTheme="minorEastAsia"/>
          <w:bCs/>
          <w:sz w:val="28"/>
          <w:szCs w:val="28"/>
          <w:lang w:val="ru-RU"/>
        </w:rPr>
      </w:pPr>
      <w:r w:rsidRPr="000E2A44">
        <w:rPr>
          <w:rFonts w:eastAsiaTheme="minorEastAsia"/>
          <w:bCs/>
          <w:sz w:val="28"/>
          <w:szCs w:val="28"/>
          <w:lang w:val="ru-RU"/>
        </w:rPr>
        <w:lastRenderedPageBreak/>
        <w:t>3. На какой максимальный срок можно в данном случае продлевать листок нетрудоспособности?</w:t>
      </w:r>
    </w:p>
    <w:p w:rsidR="000E2A44" w:rsidRPr="000E2A44" w:rsidRDefault="000E2A44" w:rsidP="004409DD">
      <w:pPr>
        <w:pStyle w:val="12"/>
        <w:rPr>
          <w:rFonts w:eastAsiaTheme="minorEastAsia"/>
          <w:bCs/>
          <w:sz w:val="28"/>
          <w:szCs w:val="28"/>
          <w:lang w:val="ru-RU"/>
        </w:rPr>
      </w:pPr>
      <w:r w:rsidRPr="000E2A44">
        <w:rPr>
          <w:rFonts w:eastAsiaTheme="minorEastAsia"/>
          <w:bCs/>
          <w:sz w:val="28"/>
          <w:szCs w:val="28"/>
          <w:lang w:val="ru-RU"/>
        </w:rPr>
        <w:t>4. Что необходимо сделать после истечения максимального срока выдачи листка нетрудоспособности, если состояние нетрудоспособности останется?</w:t>
      </w:r>
    </w:p>
    <w:p w:rsidR="004409DD" w:rsidRPr="00E201AC" w:rsidRDefault="004409DD" w:rsidP="004409DD">
      <w:pPr>
        <w:pStyle w:val="12"/>
        <w:rPr>
          <w:rFonts w:eastAsiaTheme="minorEastAsia"/>
          <w:b/>
          <w:bCs/>
          <w:sz w:val="28"/>
          <w:szCs w:val="28"/>
          <w:lang w:val="ru-RU"/>
        </w:rPr>
      </w:pPr>
      <w:r w:rsidRPr="00E201AC">
        <w:rPr>
          <w:rFonts w:eastAsiaTheme="minorEastAsia"/>
          <w:b/>
          <w:bCs/>
          <w:sz w:val="28"/>
          <w:szCs w:val="28"/>
          <w:lang w:val="ru-RU"/>
        </w:rPr>
        <w:t>Примеры контрольных вопросов:</w:t>
      </w:r>
    </w:p>
    <w:p w:rsidR="000E2A44" w:rsidRPr="000E2A44" w:rsidRDefault="000E2A44" w:rsidP="000E2A44">
      <w:pPr>
        <w:shd w:val="clear" w:color="auto" w:fill="FFFFFF"/>
        <w:spacing w:before="264" w:after="264"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0E2A44">
        <w:rPr>
          <w:rFonts w:ascii="Times New Roman" w:eastAsia="Times New Roman" w:hAnsi="Times New Roman" w:cs="Times New Roman"/>
          <w:color w:val="000000"/>
          <w:sz w:val="28"/>
          <w:szCs w:val="28"/>
          <w:lang w:eastAsia="ru-RU"/>
        </w:rPr>
        <w:t>В каких случаях и кем производится экспертиза стойкой утраты трудоспособности?</w:t>
      </w:r>
    </w:p>
    <w:p w:rsidR="000E2A44" w:rsidRDefault="000E2A44" w:rsidP="000E2A44">
      <w:pPr>
        <w:shd w:val="clear" w:color="auto" w:fill="FFFFFF"/>
        <w:spacing w:before="264" w:after="264"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0E2A44">
        <w:rPr>
          <w:rFonts w:ascii="Times New Roman" w:eastAsia="Times New Roman" w:hAnsi="Times New Roman" w:cs="Times New Roman"/>
          <w:color w:val="000000"/>
          <w:sz w:val="28"/>
          <w:szCs w:val="28"/>
          <w:lang w:eastAsia="ru-RU"/>
        </w:rPr>
        <w:t>. Какие группы инвалидности могут быть установлены в случае утраты человеком трудоспособности?</w:t>
      </w:r>
    </w:p>
    <w:p w:rsidR="000E2A44" w:rsidRPr="000E2A44" w:rsidRDefault="000E2A44" w:rsidP="000E2A44">
      <w:pPr>
        <w:shd w:val="clear" w:color="auto" w:fill="FFFFFF"/>
        <w:spacing w:before="264" w:after="264" w:line="240" w:lineRule="auto"/>
        <w:rPr>
          <w:rFonts w:ascii="Helvetica" w:eastAsia="Times New Roman" w:hAnsi="Helvetica" w:cs="Times New Roman"/>
          <w:color w:val="000000"/>
          <w:sz w:val="23"/>
          <w:szCs w:val="23"/>
          <w:lang w:eastAsia="ru-RU"/>
        </w:rPr>
      </w:pPr>
      <w:r>
        <w:rPr>
          <w:rFonts w:ascii="Times New Roman" w:eastAsia="Times New Roman" w:hAnsi="Times New Roman" w:cs="Times New Roman"/>
          <w:color w:val="000000"/>
          <w:sz w:val="28"/>
          <w:szCs w:val="28"/>
          <w:lang w:eastAsia="ru-RU"/>
        </w:rPr>
        <w:t>3.</w:t>
      </w:r>
      <w:r w:rsidRPr="000E2A44">
        <w:rPr>
          <w:rFonts w:ascii="Times New Roman" w:eastAsia="Times New Roman" w:hAnsi="Times New Roman" w:cs="Times New Roman"/>
          <w:color w:val="000000"/>
          <w:sz w:val="28"/>
          <w:szCs w:val="28"/>
          <w:lang w:eastAsia="ru-RU"/>
        </w:rPr>
        <w:t>Кто имеет и не имеет право на выдачу документов, удостоверяющих нетрудоспособность?</w:t>
      </w:r>
    </w:p>
    <w:p w:rsidR="000E2A44" w:rsidRPr="000E2A44" w:rsidRDefault="000E2A44" w:rsidP="000E2A44">
      <w:pPr>
        <w:shd w:val="clear" w:color="auto" w:fill="FFFFFF"/>
        <w:spacing w:before="264" w:after="264" w:line="240" w:lineRule="auto"/>
        <w:rPr>
          <w:rFonts w:ascii="Helvetica" w:eastAsia="Times New Roman" w:hAnsi="Helvetica" w:cs="Times New Roman"/>
          <w:color w:val="000000"/>
          <w:sz w:val="23"/>
          <w:szCs w:val="23"/>
          <w:lang w:eastAsia="ru-RU"/>
        </w:rPr>
      </w:pPr>
      <w:r w:rsidRPr="000E2A44">
        <w:rPr>
          <w:rFonts w:ascii="Times New Roman" w:eastAsia="Times New Roman" w:hAnsi="Times New Roman" w:cs="Times New Roman"/>
          <w:color w:val="000000"/>
          <w:sz w:val="28"/>
          <w:szCs w:val="28"/>
          <w:lang w:eastAsia="ru-RU"/>
        </w:rPr>
        <w:t>4. Каков порядок оформления документов, удостоверяющих временную нетрудоспособность?</w:t>
      </w:r>
    </w:p>
    <w:p w:rsidR="000E2A44" w:rsidRPr="000E2A44" w:rsidRDefault="000E2A44" w:rsidP="000E2A44">
      <w:pPr>
        <w:shd w:val="clear" w:color="auto" w:fill="FFFFFF"/>
        <w:spacing w:before="264" w:after="264" w:line="240" w:lineRule="auto"/>
        <w:rPr>
          <w:rFonts w:ascii="Helvetica" w:eastAsia="Times New Roman" w:hAnsi="Helvetica" w:cs="Times New Roman"/>
          <w:color w:val="000000"/>
          <w:sz w:val="23"/>
          <w:szCs w:val="23"/>
          <w:lang w:eastAsia="ru-RU"/>
        </w:rPr>
      </w:pPr>
      <w:r w:rsidRPr="000E2A44">
        <w:rPr>
          <w:rFonts w:ascii="Times New Roman" w:eastAsia="Times New Roman" w:hAnsi="Times New Roman" w:cs="Times New Roman"/>
          <w:color w:val="000000"/>
          <w:sz w:val="28"/>
          <w:szCs w:val="28"/>
          <w:lang w:eastAsia="ru-RU"/>
        </w:rPr>
        <w:t>5. Каков порядок выдачи листка нетрудоспособности на период санаторно-курортного лечения, по уходу за больным членом семьи, здоровым ребенком и ребенком-инвалидом, при карантине, при протезировании, по </w:t>
      </w:r>
      <w:hyperlink r:id="rId9" w:tooltip="Беременность" w:history="1">
        <w:r w:rsidRPr="000E2A44">
          <w:rPr>
            <w:rFonts w:ascii="Times New Roman" w:eastAsia="Times New Roman" w:hAnsi="Times New Roman" w:cs="Times New Roman"/>
            <w:color w:val="216FDB"/>
            <w:sz w:val="28"/>
            <w:szCs w:val="28"/>
            <w:lang w:eastAsia="ru-RU"/>
          </w:rPr>
          <w:t>беременности</w:t>
        </w:r>
      </w:hyperlink>
      <w:r w:rsidRPr="000E2A44">
        <w:rPr>
          <w:rFonts w:ascii="Times New Roman" w:eastAsia="Times New Roman" w:hAnsi="Times New Roman" w:cs="Times New Roman"/>
          <w:color w:val="000000"/>
          <w:sz w:val="28"/>
          <w:szCs w:val="28"/>
          <w:lang w:eastAsia="ru-RU"/>
        </w:rPr>
        <w:t> и родам?</w:t>
      </w:r>
    </w:p>
    <w:p w:rsidR="004409DD" w:rsidRDefault="004409DD" w:rsidP="006E1A0C">
      <w:pPr>
        <w:pStyle w:val="12"/>
        <w:jc w:val="center"/>
        <w:rPr>
          <w:rFonts w:eastAsiaTheme="minorEastAsia"/>
          <w:sz w:val="28"/>
          <w:szCs w:val="28"/>
          <w:lang w:val="ru-RU"/>
        </w:rPr>
      </w:pPr>
    </w:p>
    <w:p w:rsidR="00435BE6" w:rsidRDefault="00435BE6" w:rsidP="00435BE6">
      <w:pPr>
        <w:rPr>
          <w:rFonts w:ascii="Times New Roman" w:hAnsi="Times New Roman" w:cs="Times New Roman"/>
          <w:b/>
          <w:sz w:val="28"/>
          <w:szCs w:val="28"/>
        </w:rPr>
      </w:pPr>
    </w:p>
    <w:p w:rsidR="000E2A44" w:rsidRDefault="000E2A44" w:rsidP="000E2A44">
      <w:pPr>
        <w:ind w:firstLine="720"/>
        <w:jc w:val="both"/>
        <w:rPr>
          <w:rFonts w:ascii="Times New Roman" w:eastAsiaTheme="minorEastAsia" w:hAnsi="Times New Roman"/>
          <w:b/>
          <w:bCs/>
          <w:sz w:val="28"/>
          <w:szCs w:val="28"/>
        </w:rPr>
      </w:pPr>
      <w:r w:rsidRPr="003C2A36">
        <w:rPr>
          <w:rFonts w:ascii="Times New Roman" w:eastAsiaTheme="minorEastAsia" w:hAnsi="Times New Roman"/>
          <w:b/>
          <w:sz w:val="28"/>
          <w:szCs w:val="28"/>
        </w:rPr>
        <w:t xml:space="preserve">Примеры заданий текущего контроля успеваемости по разделу </w:t>
      </w:r>
      <w:r w:rsidR="002B7438">
        <w:rPr>
          <w:rFonts w:ascii="Times New Roman" w:eastAsiaTheme="minorEastAsia" w:hAnsi="Times New Roman"/>
          <w:b/>
          <w:sz w:val="28"/>
          <w:szCs w:val="28"/>
        </w:rPr>
        <w:t>3</w:t>
      </w:r>
      <w:r>
        <w:rPr>
          <w:rFonts w:ascii="Times New Roman" w:eastAsiaTheme="minorEastAsia" w:hAnsi="Times New Roman"/>
          <w:b/>
          <w:sz w:val="28"/>
          <w:szCs w:val="28"/>
        </w:rPr>
        <w:t>:</w:t>
      </w:r>
    </w:p>
    <w:p w:rsidR="000E2A44" w:rsidRDefault="002B7438" w:rsidP="002B7438">
      <w:pPr>
        <w:spacing w:after="200" w:line="276" w:lineRule="auto"/>
        <w:jc w:val="center"/>
        <w:rPr>
          <w:rFonts w:ascii="Times New Roman" w:hAnsi="Times New Roman" w:cs="Times New Roman"/>
          <w:b/>
          <w:i/>
          <w:color w:val="FF0000"/>
          <w:sz w:val="28"/>
          <w:szCs w:val="28"/>
        </w:rPr>
      </w:pPr>
      <w:r>
        <w:rPr>
          <w:rFonts w:ascii="Times New Roman" w:eastAsiaTheme="minorEastAsia" w:hAnsi="Times New Roman"/>
          <w:b/>
          <w:bCs/>
          <w:sz w:val="28"/>
          <w:szCs w:val="28"/>
        </w:rPr>
        <w:t>«</w:t>
      </w:r>
      <w:r w:rsidRPr="002B7438">
        <w:rPr>
          <w:rFonts w:ascii="Times New Roman" w:eastAsiaTheme="minorEastAsia" w:hAnsi="Times New Roman"/>
          <w:b/>
          <w:bCs/>
          <w:sz w:val="28"/>
          <w:szCs w:val="28"/>
        </w:rPr>
        <w:t>ОСОБЕННОСТИ СОМАТИЧЕ</w:t>
      </w:r>
      <w:r>
        <w:rPr>
          <w:rFonts w:ascii="Times New Roman" w:eastAsiaTheme="minorEastAsia" w:hAnsi="Times New Roman"/>
          <w:b/>
          <w:bCs/>
          <w:sz w:val="28"/>
          <w:szCs w:val="28"/>
        </w:rPr>
        <w:t>СКОЙ ПАТОЛОГИИ ПРИ БЕРЕМЕННОСТИ»</w:t>
      </w:r>
    </w:p>
    <w:p w:rsidR="002B7438" w:rsidRPr="002B7438" w:rsidRDefault="000E2A44" w:rsidP="002B7438">
      <w:pPr>
        <w:jc w:val="center"/>
        <w:rPr>
          <w:rFonts w:ascii="Times New Roman" w:eastAsiaTheme="minorEastAsia" w:hAnsi="Times New Roman"/>
          <w:b/>
          <w:bCs/>
          <w:sz w:val="28"/>
          <w:szCs w:val="28"/>
        </w:rPr>
      </w:pPr>
      <w:r>
        <w:rPr>
          <w:rFonts w:ascii="Times New Roman" w:hAnsi="Times New Roman" w:cs="Times New Roman"/>
          <w:b/>
          <w:i/>
          <w:color w:val="FF0000"/>
          <w:sz w:val="28"/>
          <w:szCs w:val="28"/>
        </w:rPr>
        <w:t xml:space="preserve"> </w:t>
      </w:r>
      <w:r w:rsidRPr="006F2BCD">
        <w:rPr>
          <w:rFonts w:ascii="Times New Roman" w:eastAsiaTheme="minorEastAsia" w:hAnsi="Times New Roman"/>
          <w:b/>
          <w:bCs/>
          <w:sz w:val="28"/>
          <w:szCs w:val="28"/>
        </w:rPr>
        <w:t>Текущий контроль успеваемости по теме</w:t>
      </w:r>
      <w:r>
        <w:rPr>
          <w:rFonts w:ascii="Times New Roman" w:eastAsiaTheme="minorEastAsia" w:hAnsi="Times New Roman"/>
          <w:b/>
          <w:bCs/>
          <w:sz w:val="28"/>
          <w:szCs w:val="28"/>
        </w:rPr>
        <w:t xml:space="preserve"> 8</w:t>
      </w:r>
      <w:r w:rsidRPr="006F2BCD">
        <w:rPr>
          <w:rFonts w:ascii="Times New Roman" w:eastAsiaTheme="minorEastAsia" w:hAnsi="Times New Roman"/>
          <w:b/>
          <w:bCs/>
          <w:sz w:val="28"/>
          <w:szCs w:val="28"/>
        </w:rPr>
        <w:t>:</w:t>
      </w:r>
    </w:p>
    <w:p w:rsidR="000E2A44" w:rsidRDefault="002B7438" w:rsidP="002B7438">
      <w:pPr>
        <w:jc w:val="center"/>
        <w:rPr>
          <w:rFonts w:ascii="Times New Roman" w:hAnsi="Times New Roman" w:cs="Times New Roman"/>
          <w:sz w:val="28"/>
          <w:szCs w:val="28"/>
        </w:rPr>
      </w:pPr>
      <w:r w:rsidRPr="002B7438">
        <w:rPr>
          <w:rFonts w:ascii="Times New Roman" w:hAnsi="Times New Roman" w:cs="Times New Roman"/>
          <w:sz w:val="28"/>
          <w:szCs w:val="28"/>
        </w:rPr>
        <w:t>Особенности соматической патологии при беременности.</w:t>
      </w:r>
    </w:p>
    <w:p w:rsidR="002B7438" w:rsidRDefault="002B7438" w:rsidP="002B7438">
      <w:pPr>
        <w:pStyle w:val="12"/>
        <w:rPr>
          <w:rFonts w:eastAsiaTheme="minorEastAsia"/>
          <w:b/>
          <w:bCs/>
          <w:sz w:val="28"/>
          <w:szCs w:val="28"/>
          <w:lang w:val="ru-RU"/>
        </w:rPr>
      </w:pPr>
      <w:r w:rsidRPr="00E201AC">
        <w:rPr>
          <w:rFonts w:eastAsiaTheme="minorEastAsia"/>
          <w:b/>
          <w:bCs/>
          <w:sz w:val="28"/>
          <w:szCs w:val="28"/>
          <w:lang w:val="ru-RU"/>
        </w:rPr>
        <w:t>Примеры тестовых заданий:</w:t>
      </w:r>
    </w:p>
    <w:p w:rsidR="002B7438" w:rsidRPr="002B7438" w:rsidRDefault="002B7438" w:rsidP="002B7438">
      <w:pPr>
        <w:pStyle w:val="12"/>
        <w:rPr>
          <w:rFonts w:eastAsiaTheme="minorEastAsia"/>
          <w:bCs/>
          <w:sz w:val="28"/>
          <w:szCs w:val="28"/>
          <w:u w:val="single"/>
          <w:lang w:val="ru-RU"/>
        </w:rPr>
      </w:pPr>
      <w:r>
        <w:rPr>
          <w:rFonts w:eastAsiaTheme="minorEastAsia"/>
          <w:bCs/>
          <w:sz w:val="28"/>
          <w:szCs w:val="28"/>
          <w:u w:val="single"/>
          <w:lang w:val="ru-RU"/>
        </w:rPr>
        <w:t>1.</w:t>
      </w:r>
      <w:r w:rsidRPr="002B7438">
        <w:rPr>
          <w:rFonts w:eastAsiaTheme="minorEastAsia"/>
          <w:bCs/>
          <w:sz w:val="28"/>
          <w:szCs w:val="28"/>
          <w:u w:val="single"/>
          <w:lang w:val="ru-RU"/>
        </w:rPr>
        <w:t xml:space="preserve">ПЛАНОВАЯ ГОСПИТАЛИЗАЦИЯ БЕРЕМЕННЫХ С ПОРОКАМИ СЕРДЦА ПОКАЗАНА: </w:t>
      </w:r>
    </w:p>
    <w:p w:rsidR="002B7438" w:rsidRP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1. До 12 недель беременности </w:t>
      </w:r>
    </w:p>
    <w:p w:rsidR="002B7438" w:rsidRP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2. В 18 </w:t>
      </w:r>
      <w:r w:rsidRPr="002B7438">
        <w:rPr>
          <w:rFonts w:eastAsiaTheme="minorEastAsia"/>
          <w:bCs/>
          <w:sz w:val="28"/>
          <w:szCs w:val="28"/>
          <w:lang w:val="ru-RU"/>
        </w:rPr>
        <w:sym w:font="Symbol" w:char="F02D"/>
      </w:r>
      <w:r w:rsidRPr="002B7438">
        <w:rPr>
          <w:rFonts w:eastAsiaTheme="minorEastAsia"/>
          <w:bCs/>
          <w:sz w:val="28"/>
          <w:szCs w:val="28"/>
          <w:lang w:val="ru-RU"/>
        </w:rPr>
        <w:t xml:space="preserve"> 22 недели беременности </w:t>
      </w:r>
    </w:p>
    <w:p w:rsidR="002B7438" w:rsidRP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3. В 28 </w:t>
      </w:r>
      <w:r w:rsidRPr="002B7438">
        <w:rPr>
          <w:rFonts w:eastAsiaTheme="minorEastAsia"/>
          <w:bCs/>
          <w:sz w:val="28"/>
          <w:szCs w:val="28"/>
          <w:lang w:val="ru-RU"/>
        </w:rPr>
        <w:sym w:font="Symbol" w:char="F02D"/>
      </w:r>
      <w:r w:rsidRPr="002B7438">
        <w:rPr>
          <w:rFonts w:eastAsiaTheme="minorEastAsia"/>
          <w:bCs/>
          <w:sz w:val="28"/>
          <w:szCs w:val="28"/>
          <w:lang w:val="ru-RU"/>
        </w:rPr>
        <w:t xml:space="preserve"> 32 недели беременности </w:t>
      </w:r>
    </w:p>
    <w:p w:rsidR="002B7438" w:rsidRP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4. В 32 </w:t>
      </w:r>
      <w:r w:rsidRPr="002B7438">
        <w:rPr>
          <w:rFonts w:eastAsiaTheme="minorEastAsia"/>
          <w:bCs/>
          <w:sz w:val="28"/>
          <w:szCs w:val="28"/>
          <w:lang w:val="ru-RU"/>
        </w:rPr>
        <w:sym w:font="Symbol" w:char="F02D"/>
      </w:r>
      <w:r w:rsidRPr="002B7438">
        <w:rPr>
          <w:rFonts w:eastAsiaTheme="minorEastAsia"/>
          <w:bCs/>
          <w:sz w:val="28"/>
          <w:szCs w:val="28"/>
          <w:lang w:val="ru-RU"/>
        </w:rPr>
        <w:t xml:space="preserve"> 36 недель беременности </w:t>
      </w:r>
    </w:p>
    <w:p w:rsid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5. В 37 </w:t>
      </w:r>
      <w:r w:rsidRPr="002B7438">
        <w:rPr>
          <w:rFonts w:eastAsiaTheme="minorEastAsia"/>
          <w:bCs/>
          <w:sz w:val="28"/>
          <w:szCs w:val="28"/>
          <w:lang w:val="ru-RU"/>
        </w:rPr>
        <w:sym w:font="Symbol" w:char="F02D"/>
      </w:r>
      <w:r w:rsidRPr="002B7438">
        <w:rPr>
          <w:rFonts w:eastAsiaTheme="minorEastAsia"/>
          <w:bCs/>
          <w:sz w:val="28"/>
          <w:szCs w:val="28"/>
          <w:lang w:val="ru-RU"/>
        </w:rPr>
        <w:t xml:space="preserve"> 38 недель беременности 13. </w:t>
      </w:r>
    </w:p>
    <w:p w:rsidR="002B7438" w:rsidRPr="002B7438" w:rsidRDefault="002B7438" w:rsidP="002B7438">
      <w:pPr>
        <w:pStyle w:val="12"/>
        <w:rPr>
          <w:rFonts w:eastAsiaTheme="minorEastAsia"/>
          <w:bCs/>
          <w:sz w:val="28"/>
          <w:szCs w:val="28"/>
          <w:lang w:val="ru-RU"/>
        </w:rPr>
      </w:pPr>
    </w:p>
    <w:p w:rsidR="002B7438" w:rsidRPr="002B7438" w:rsidRDefault="002B7438" w:rsidP="002B7438">
      <w:pPr>
        <w:pStyle w:val="12"/>
        <w:rPr>
          <w:rFonts w:eastAsiaTheme="minorEastAsia"/>
          <w:bCs/>
          <w:sz w:val="28"/>
          <w:szCs w:val="28"/>
          <w:u w:val="single"/>
          <w:lang w:val="ru-RU"/>
        </w:rPr>
      </w:pPr>
      <w:r w:rsidRPr="002B7438">
        <w:rPr>
          <w:rFonts w:eastAsiaTheme="minorEastAsia"/>
          <w:bCs/>
          <w:sz w:val="28"/>
          <w:szCs w:val="28"/>
          <w:u w:val="single"/>
          <w:lang w:val="ru-RU"/>
        </w:rPr>
        <w:lastRenderedPageBreak/>
        <w:t xml:space="preserve">2.Плановая госпитализация в 28 </w:t>
      </w:r>
      <w:r w:rsidRPr="002B7438">
        <w:rPr>
          <w:rFonts w:eastAsiaTheme="minorEastAsia"/>
          <w:bCs/>
          <w:sz w:val="28"/>
          <w:szCs w:val="28"/>
          <w:u w:val="single"/>
          <w:lang w:val="ru-RU"/>
        </w:rPr>
        <w:sym w:font="Symbol" w:char="F02D"/>
      </w:r>
      <w:r w:rsidRPr="002B7438">
        <w:rPr>
          <w:rFonts w:eastAsiaTheme="minorEastAsia"/>
          <w:bCs/>
          <w:sz w:val="28"/>
          <w:szCs w:val="28"/>
          <w:u w:val="single"/>
          <w:lang w:val="ru-RU"/>
        </w:rPr>
        <w:t xml:space="preserve"> 30 недель беременности показана женщинам с пороками сердца: </w:t>
      </w:r>
    </w:p>
    <w:p w:rsidR="002B7438" w:rsidRP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1. Только при появлении признаков недостаточности кровообращения </w:t>
      </w:r>
    </w:p>
    <w:p w:rsidR="002B7438" w:rsidRP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2. Только при митральном стенозе </w:t>
      </w:r>
    </w:p>
    <w:p w:rsidR="002B7438" w:rsidRP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3. Только при комбинированном пороке сердца </w:t>
      </w:r>
    </w:p>
    <w:p w:rsidR="002B7438" w:rsidRP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4. Только при коарктации аорты </w:t>
      </w:r>
    </w:p>
    <w:p w:rsidR="002B7438" w:rsidRP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5. Всем независимо от вида порока сердца </w:t>
      </w:r>
    </w:p>
    <w:p w:rsidR="002B7438" w:rsidRPr="002B7438" w:rsidRDefault="002B7438" w:rsidP="002B7438">
      <w:pPr>
        <w:pStyle w:val="12"/>
        <w:rPr>
          <w:rFonts w:eastAsiaTheme="minorEastAsia"/>
          <w:bCs/>
          <w:sz w:val="28"/>
          <w:szCs w:val="28"/>
          <w:u w:val="single"/>
          <w:lang w:val="ru-RU"/>
        </w:rPr>
      </w:pPr>
      <w:r w:rsidRPr="002B7438">
        <w:rPr>
          <w:rFonts w:eastAsiaTheme="minorEastAsia"/>
          <w:bCs/>
          <w:sz w:val="28"/>
          <w:szCs w:val="28"/>
          <w:u w:val="single"/>
          <w:lang w:val="ru-RU"/>
        </w:rPr>
        <w:t>3. ОСНОВНЫМИ ПРИЧИНАМИ РАЗВИТИЯ НЕДОСТАТОЧНОСТИ КРОВООБРАЩЕНИЯ У БЕРЕМЕННЫХ ЯВЛЯЮТСЯ:</w:t>
      </w:r>
    </w:p>
    <w:p w:rsidR="002B7438" w:rsidRP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 1. Заболевания почек </w:t>
      </w:r>
    </w:p>
    <w:p w:rsidR="002B7438" w:rsidRP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2. Железодефицитная анемия </w:t>
      </w:r>
    </w:p>
    <w:p w:rsidR="002B7438" w:rsidRP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3. Болезни миокарда </w:t>
      </w:r>
    </w:p>
    <w:p w:rsidR="002B7438" w:rsidRPr="002B7438" w:rsidRDefault="002B7438" w:rsidP="002B7438">
      <w:pPr>
        <w:pStyle w:val="12"/>
        <w:rPr>
          <w:rFonts w:eastAsiaTheme="minorEastAsia"/>
          <w:bCs/>
          <w:sz w:val="28"/>
          <w:szCs w:val="28"/>
          <w:lang w:val="ru-RU"/>
        </w:rPr>
      </w:pPr>
      <w:r w:rsidRPr="002B7438">
        <w:rPr>
          <w:rFonts w:eastAsiaTheme="minorEastAsia"/>
          <w:bCs/>
          <w:sz w:val="28"/>
          <w:szCs w:val="28"/>
          <w:lang w:val="ru-RU"/>
        </w:rPr>
        <w:t>4. Приобретенные пороки сердца</w:t>
      </w:r>
    </w:p>
    <w:p w:rsidR="002B7438" w:rsidRP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 5. Антифосфолипидный синдром</w:t>
      </w:r>
    </w:p>
    <w:p w:rsidR="002B7438" w:rsidRDefault="002B7438" w:rsidP="002B7438">
      <w:pPr>
        <w:pStyle w:val="12"/>
        <w:rPr>
          <w:rFonts w:eastAsiaTheme="minorEastAsia"/>
          <w:b/>
          <w:bCs/>
          <w:sz w:val="28"/>
          <w:szCs w:val="28"/>
          <w:lang w:val="ru-RU"/>
        </w:rPr>
      </w:pPr>
      <w:r w:rsidRPr="00E201AC">
        <w:rPr>
          <w:rFonts w:eastAsiaTheme="minorEastAsia"/>
          <w:b/>
          <w:bCs/>
          <w:sz w:val="28"/>
          <w:szCs w:val="28"/>
          <w:lang w:val="ru-RU"/>
        </w:rPr>
        <w:t>Пример ситуационной задачи:</w:t>
      </w:r>
    </w:p>
    <w:p w:rsid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Первобеременная 22 лет поступила в отделение патологии беременности по направлению женской консультации с диагнозом: «беременность 39/40 недель. Сочетанный ППС (митральный порок с преобладанием митрального стеноза II стадии клинического течения (по Бакулеву-Дамир)). Ревматизм, неактивная стадия. Хр. плацентарная недостаточность. Угрожающая гипоксия плода». </w:t>
      </w:r>
    </w:p>
    <w:p w:rsidR="002B7438" w:rsidRDefault="002B7438" w:rsidP="002B7438">
      <w:pPr>
        <w:pStyle w:val="12"/>
        <w:rPr>
          <w:rFonts w:eastAsiaTheme="minorEastAsia"/>
          <w:bCs/>
          <w:sz w:val="28"/>
          <w:szCs w:val="28"/>
          <w:lang w:val="ru-RU"/>
        </w:rPr>
      </w:pPr>
      <w:r w:rsidRPr="002B7438">
        <w:rPr>
          <w:rFonts w:eastAsiaTheme="minorEastAsia"/>
          <w:bCs/>
          <w:sz w:val="28"/>
          <w:szCs w:val="28"/>
          <w:lang w:val="ru-RU"/>
        </w:rPr>
        <w:t>Жалобы на момент поступления: на повышенную утомляемость, тяжесть в ногах, сердцебиение и одышку, возникающую только после физической нагрузки. В анамнезе: с 8-летнего возраста роженица страдает ревматизмом. Состояла на диспансерном учете у ревматолога. Последнее обострение ревматического процесса – в 15-летнем возрасте, когда перенесла ревматический эндокардит. В 18 лет диагностирован сочетанный приобретенный митральный порок с преобладанием стеноза атриовентрикулярного отверстия. За последние 7 лет ревматические атаки не отмечались. Состоит на учете в женской консультации с 8 недельного срока беременности. Женскую консультацию посещала достаточно регулярно. Общая прибавка веса за беременность – 16 кг, неравномерная. Динамика АД: 120/65 – 130/75 – 140/85 – 140/90 мм рт. ст. Изменения в анализах мочи – протеинурия 0,3-0,6-1,2 г/л. Изменения в анализах крови: Hb 115-102-96- 90 г/л. Обострения ревматического процесса в течение беременности не выявлялось, профилактического лечения не проводилось. Последний раз осмотр кардиолога осуществлялся месяц тому назад.</w:t>
      </w:r>
    </w:p>
    <w:p w:rsidR="002B7438" w:rsidRDefault="002B7438" w:rsidP="002B7438">
      <w:pPr>
        <w:pStyle w:val="12"/>
        <w:rPr>
          <w:rFonts w:eastAsiaTheme="minorEastAsia"/>
          <w:bCs/>
          <w:sz w:val="28"/>
          <w:szCs w:val="28"/>
          <w:lang w:val="ru-RU"/>
        </w:rPr>
      </w:pPr>
    </w:p>
    <w:p w:rsidR="002B7438" w:rsidRDefault="002B7438" w:rsidP="002B7438">
      <w:pPr>
        <w:pStyle w:val="12"/>
        <w:rPr>
          <w:rFonts w:eastAsiaTheme="minorEastAsia"/>
          <w:bCs/>
          <w:sz w:val="28"/>
          <w:szCs w:val="28"/>
          <w:lang w:val="ru-RU"/>
        </w:rPr>
      </w:pPr>
    </w:p>
    <w:p w:rsidR="002B7438" w:rsidRDefault="002B7438" w:rsidP="002B7438">
      <w:pPr>
        <w:pStyle w:val="12"/>
        <w:rPr>
          <w:rFonts w:eastAsiaTheme="minorEastAsia"/>
          <w:bCs/>
          <w:sz w:val="28"/>
          <w:szCs w:val="28"/>
          <w:lang w:val="ru-RU"/>
        </w:rPr>
      </w:pPr>
      <w:r>
        <w:rPr>
          <w:rFonts w:eastAsiaTheme="minorEastAsia"/>
          <w:bCs/>
          <w:sz w:val="28"/>
          <w:szCs w:val="28"/>
          <w:lang w:val="ru-RU"/>
        </w:rPr>
        <w:t>Вопросы:</w:t>
      </w:r>
    </w:p>
    <w:p w:rsid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 1. Каков объем рационального плана ведения беременной с ППС на этапе дородового диспансерного наблюдения? Какие тактические ошибки на дородовом этапе наблюдения Вы находите?</w:t>
      </w:r>
    </w:p>
    <w:p w:rsidR="002B7438" w:rsidRP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 2. Какие основные осложнения течения беременности, а также осложнения течения самого заболевания сердечнососудистой системы в ходе гестации Вы знаете?</w:t>
      </w:r>
    </w:p>
    <w:p w:rsidR="002B7438" w:rsidRPr="00E201AC" w:rsidRDefault="002B7438" w:rsidP="002B7438">
      <w:pPr>
        <w:pStyle w:val="12"/>
        <w:rPr>
          <w:rFonts w:eastAsiaTheme="minorEastAsia"/>
          <w:b/>
          <w:bCs/>
          <w:sz w:val="28"/>
          <w:szCs w:val="28"/>
          <w:lang w:val="ru-RU"/>
        </w:rPr>
      </w:pPr>
      <w:r w:rsidRPr="00E201AC">
        <w:rPr>
          <w:rFonts w:eastAsiaTheme="minorEastAsia"/>
          <w:b/>
          <w:bCs/>
          <w:sz w:val="28"/>
          <w:szCs w:val="28"/>
          <w:lang w:val="ru-RU"/>
        </w:rPr>
        <w:t>Примеры контрольных вопросов:</w:t>
      </w:r>
    </w:p>
    <w:p w:rsidR="002B7438" w:rsidRPr="002B7438" w:rsidRDefault="002B7438" w:rsidP="002B7438">
      <w:pPr>
        <w:rPr>
          <w:rFonts w:ascii="Times New Roman" w:hAnsi="Times New Roman" w:cs="Times New Roman"/>
          <w:sz w:val="28"/>
          <w:szCs w:val="28"/>
        </w:rPr>
      </w:pPr>
      <w:r w:rsidRPr="002B7438">
        <w:rPr>
          <w:rFonts w:ascii="Times New Roman" w:hAnsi="Times New Roman" w:cs="Times New Roman"/>
          <w:sz w:val="28"/>
          <w:szCs w:val="28"/>
        </w:rPr>
        <w:t>1. Какие исследования необходимо пройти женщине перед планируемой беременностью?</w:t>
      </w:r>
    </w:p>
    <w:p w:rsidR="002B7438" w:rsidRPr="002B7438" w:rsidRDefault="002B7438" w:rsidP="002B7438">
      <w:pPr>
        <w:rPr>
          <w:rFonts w:ascii="Times New Roman" w:hAnsi="Times New Roman" w:cs="Times New Roman"/>
          <w:sz w:val="28"/>
          <w:szCs w:val="28"/>
        </w:rPr>
      </w:pPr>
      <w:r w:rsidRPr="002B7438">
        <w:rPr>
          <w:rFonts w:ascii="Times New Roman" w:hAnsi="Times New Roman" w:cs="Times New Roman"/>
          <w:sz w:val="28"/>
          <w:szCs w:val="28"/>
        </w:rPr>
        <w:t>2. Что такое беременность? Перечислите триместры беременности.</w:t>
      </w:r>
    </w:p>
    <w:p w:rsidR="002B7438" w:rsidRPr="002B7438" w:rsidRDefault="002B7438" w:rsidP="002B7438">
      <w:pPr>
        <w:rPr>
          <w:rFonts w:ascii="Times New Roman" w:hAnsi="Times New Roman" w:cs="Times New Roman"/>
          <w:sz w:val="28"/>
          <w:szCs w:val="28"/>
        </w:rPr>
      </w:pPr>
      <w:r w:rsidRPr="002B7438">
        <w:rPr>
          <w:rFonts w:ascii="Times New Roman" w:hAnsi="Times New Roman" w:cs="Times New Roman"/>
          <w:sz w:val="28"/>
          <w:szCs w:val="28"/>
        </w:rPr>
        <w:t>3. Дайте определение срока беременности.</w:t>
      </w:r>
    </w:p>
    <w:p w:rsidR="002B7438" w:rsidRPr="002B7438" w:rsidRDefault="002B7438" w:rsidP="002B7438">
      <w:pPr>
        <w:rPr>
          <w:rFonts w:ascii="Times New Roman" w:hAnsi="Times New Roman" w:cs="Times New Roman"/>
          <w:sz w:val="28"/>
          <w:szCs w:val="28"/>
        </w:rPr>
      </w:pPr>
      <w:r w:rsidRPr="002B7438">
        <w:rPr>
          <w:rFonts w:ascii="Times New Roman" w:hAnsi="Times New Roman" w:cs="Times New Roman"/>
          <w:sz w:val="28"/>
          <w:szCs w:val="28"/>
        </w:rPr>
        <w:t>4. Перечислите заболевания, при которых наступление беременности нежелательно.</w:t>
      </w:r>
    </w:p>
    <w:p w:rsidR="002B7438" w:rsidRPr="002B7438" w:rsidRDefault="002B7438" w:rsidP="002B7438">
      <w:pPr>
        <w:rPr>
          <w:rFonts w:ascii="Times New Roman" w:hAnsi="Times New Roman" w:cs="Times New Roman"/>
          <w:sz w:val="28"/>
          <w:szCs w:val="28"/>
        </w:rPr>
      </w:pPr>
      <w:r w:rsidRPr="002B7438">
        <w:rPr>
          <w:rFonts w:ascii="Times New Roman" w:hAnsi="Times New Roman" w:cs="Times New Roman"/>
          <w:sz w:val="28"/>
          <w:szCs w:val="28"/>
        </w:rPr>
        <w:t>5. От чего зависит выбор медикаментозной терапии во время беременности?</w:t>
      </w:r>
    </w:p>
    <w:p w:rsidR="002B7438" w:rsidRPr="002B7438" w:rsidRDefault="002B7438" w:rsidP="002B7438">
      <w:pPr>
        <w:rPr>
          <w:rFonts w:ascii="Times New Roman" w:hAnsi="Times New Roman" w:cs="Times New Roman"/>
          <w:sz w:val="28"/>
          <w:szCs w:val="28"/>
        </w:rPr>
      </w:pPr>
      <w:r w:rsidRPr="002B7438">
        <w:rPr>
          <w:rFonts w:ascii="Times New Roman" w:hAnsi="Times New Roman" w:cs="Times New Roman"/>
          <w:sz w:val="28"/>
          <w:szCs w:val="28"/>
        </w:rPr>
        <w:t>6. Назовите механизмы влияния лекарственных средств на плод.</w:t>
      </w:r>
    </w:p>
    <w:p w:rsidR="002B7438" w:rsidRPr="002B7438" w:rsidRDefault="002B7438" w:rsidP="002B7438">
      <w:pPr>
        <w:rPr>
          <w:rFonts w:ascii="Times New Roman" w:hAnsi="Times New Roman" w:cs="Times New Roman"/>
          <w:sz w:val="28"/>
          <w:szCs w:val="28"/>
        </w:rPr>
      </w:pPr>
      <w:r w:rsidRPr="002B7438">
        <w:rPr>
          <w:rFonts w:ascii="Times New Roman" w:hAnsi="Times New Roman" w:cs="Times New Roman"/>
          <w:sz w:val="28"/>
          <w:szCs w:val="28"/>
        </w:rPr>
        <w:t>7. Классификация категории риска лекарственных средств. Сколько групп препаратов выделяют?</w:t>
      </w:r>
    </w:p>
    <w:p w:rsidR="002B7438" w:rsidRPr="002B7438" w:rsidRDefault="002B7438" w:rsidP="002B7438">
      <w:pPr>
        <w:rPr>
          <w:rFonts w:ascii="Times New Roman" w:hAnsi="Times New Roman" w:cs="Times New Roman"/>
          <w:sz w:val="28"/>
          <w:szCs w:val="28"/>
        </w:rPr>
      </w:pPr>
      <w:r w:rsidRPr="002B7438">
        <w:rPr>
          <w:rFonts w:ascii="Times New Roman" w:hAnsi="Times New Roman" w:cs="Times New Roman"/>
          <w:sz w:val="28"/>
          <w:szCs w:val="28"/>
        </w:rPr>
        <w:t>8. Назовите наиболее частую соматическую патологию, встречающуюся при беременности.</w:t>
      </w:r>
    </w:p>
    <w:p w:rsidR="002B7438" w:rsidRPr="002B7438" w:rsidRDefault="002B7438" w:rsidP="002B7438">
      <w:pPr>
        <w:rPr>
          <w:rFonts w:ascii="Times New Roman" w:hAnsi="Times New Roman" w:cs="Times New Roman"/>
          <w:sz w:val="28"/>
          <w:szCs w:val="28"/>
        </w:rPr>
      </w:pPr>
      <w:r w:rsidRPr="002B7438">
        <w:rPr>
          <w:rFonts w:ascii="Times New Roman" w:hAnsi="Times New Roman" w:cs="Times New Roman"/>
          <w:sz w:val="28"/>
          <w:szCs w:val="28"/>
        </w:rPr>
        <w:t>9. Перечислите критические периоды беременности для обострения сердечно-сосудистых заболеваний.</w:t>
      </w:r>
    </w:p>
    <w:p w:rsidR="002B7438" w:rsidRPr="002B7438" w:rsidRDefault="002B7438" w:rsidP="002B7438">
      <w:pPr>
        <w:rPr>
          <w:rFonts w:ascii="Times New Roman" w:hAnsi="Times New Roman" w:cs="Times New Roman"/>
          <w:sz w:val="28"/>
          <w:szCs w:val="28"/>
        </w:rPr>
      </w:pPr>
      <w:r w:rsidRPr="002B7438">
        <w:rPr>
          <w:rFonts w:ascii="Times New Roman" w:hAnsi="Times New Roman" w:cs="Times New Roman"/>
          <w:sz w:val="28"/>
          <w:szCs w:val="28"/>
        </w:rPr>
        <w:t>10. Какое количество госпитализаций необходимо беременным с ССЗ? В чем суть каждой госпитализации?</w:t>
      </w:r>
    </w:p>
    <w:p w:rsidR="002B7438" w:rsidRPr="002B7438" w:rsidRDefault="002B7438" w:rsidP="002B7438">
      <w:pPr>
        <w:rPr>
          <w:rFonts w:ascii="Times New Roman" w:hAnsi="Times New Roman" w:cs="Times New Roman"/>
          <w:sz w:val="28"/>
          <w:szCs w:val="28"/>
        </w:rPr>
      </w:pPr>
      <w:r w:rsidRPr="002B7438">
        <w:rPr>
          <w:rFonts w:ascii="Times New Roman" w:hAnsi="Times New Roman" w:cs="Times New Roman"/>
          <w:sz w:val="28"/>
          <w:szCs w:val="28"/>
        </w:rPr>
        <w:t>11. Назовите особенности ведения беременных с артериальной гипертензией в условиях поликлиники.</w:t>
      </w:r>
    </w:p>
    <w:p w:rsidR="002B7438" w:rsidRPr="002B7438" w:rsidRDefault="002B7438" w:rsidP="002B7438">
      <w:pPr>
        <w:rPr>
          <w:rFonts w:ascii="Times New Roman" w:hAnsi="Times New Roman" w:cs="Times New Roman"/>
          <w:sz w:val="28"/>
          <w:szCs w:val="28"/>
        </w:rPr>
      </w:pPr>
      <w:r w:rsidRPr="002B7438">
        <w:rPr>
          <w:rFonts w:ascii="Times New Roman" w:hAnsi="Times New Roman" w:cs="Times New Roman"/>
          <w:sz w:val="28"/>
          <w:szCs w:val="28"/>
        </w:rPr>
        <w:t>12. Перечислите основные задачи терапевта поликлиники при обследовании беременных с пороками сердца.</w:t>
      </w:r>
    </w:p>
    <w:p w:rsidR="002B7438" w:rsidRDefault="002B7438" w:rsidP="002B7438">
      <w:pPr>
        <w:rPr>
          <w:rFonts w:ascii="Times New Roman" w:hAnsi="Times New Roman" w:cs="Times New Roman"/>
          <w:sz w:val="28"/>
          <w:szCs w:val="28"/>
        </w:rPr>
      </w:pPr>
      <w:r w:rsidRPr="002B7438">
        <w:rPr>
          <w:rFonts w:ascii="Times New Roman" w:hAnsi="Times New Roman" w:cs="Times New Roman"/>
          <w:sz w:val="28"/>
          <w:szCs w:val="28"/>
        </w:rPr>
        <w:t>13. Назовите программу ведения беременных с различными пороками сердца.</w:t>
      </w:r>
    </w:p>
    <w:p w:rsidR="003E7C50" w:rsidRDefault="003E7C50" w:rsidP="002B7438">
      <w:pPr>
        <w:rPr>
          <w:rFonts w:ascii="Times New Roman" w:hAnsi="Times New Roman" w:cs="Times New Roman"/>
          <w:sz w:val="28"/>
          <w:szCs w:val="28"/>
        </w:rPr>
      </w:pPr>
    </w:p>
    <w:p w:rsidR="003E7C50" w:rsidRDefault="003E7C50" w:rsidP="002B7438">
      <w:pPr>
        <w:rPr>
          <w:rFonts w:ascii="Times New Roman" w:hAnsi="Times New Roman" w:cs="Times New Roman"/>
          <w:sz w:val="28"/>
          <w:szCs w:val="28"/>
        </w:rPr>
      </w:pPr>
    </w:p>
    <w:p w:rsidR="003E7C50" w:rsidRDefault="003E7C50" w:rsidP="002B7438">
      <w:pPr>
        <w:rPr>
          <w:rFonts w:ascii="Times New Roman" w:hAnsi="Times New Roman" w:cs="Times New Roman"/>
          <w:sz w:val="28"/>
          <w:szCs w:val="28"/>
        </w:rPr>
      </w:pPr>
    </w:p>
    <w:p w:rsidR="003E7C50" w:rsidRDefault="003E7C50" w:rsidP="002B7438">
      <w:pPr>
        <w:rPr>
          <w:rFonts w:ascii="Times New Roman" w:hAnsi="Times New Roman" w:cs="Times New Roman"/>
          <w:sz w:val="28"/>
          <w:szCs w:val="28"/>
        </w:rPr>
      </w:pPr>
    </w:p>
    <w:p w:rsidR="003E7C50" w:rsidRPr="002B7438" w:rsidRDefault="003E7C50" w:rsidP="002B7438">
      <w:pPr>
        <w:rPr>
          <w:rFonts w:ascii="Times New Roman" w:hAnsi="Times New Roman" w:cs="Times New Roman"/>
          <w:sz w:val="28"/>
          <w:szCs w:val="28"/>
        </w:rPr>
      </w:pPr>
    </w:p>
    <w:p w:rsidR="003E7C50" w:rsidRDefault="003E7C50" w:rsidP="003E7C50">
      <w:pPr>
        <w:ind w:firstLine="720"/>
        <w:jc w:val="both"/>
        <w:rPr>
          <w:rFonts w:ascii="Times New Roman" w:eastAsiaTheme="minorEastAsia" w:hAnsi="Times New Roman"/>
          <w:b/>
          <w:bCs/>
          <w:sz w:val="28"/>
          <w:szCs w:val="28"/>
        </w:rPr>
      </w:pPr>
      <w:r w:rsidRPr="003C2A36">
        <w:rPr>
          <w:rFonts w:ascii="Times New Roman" w:eastAsiaTheme="minorEastAsia" w:hAnsi="Times New Roman"/>
          <w:b/>
          <w:sz w:val="28"/>
          <w:szCs w:val="28"/>
        </w:rPr>
        <w:lastRenderedPageBreak/>
        <w:t xml:space="preserve">Примеры заданий текущего контроля успеваемости по разделу </w:t>
      </w:r>
      <w:r>
        <w:rPr>
          <w:rFonts w:ascii="Times New Roman" w:eastAsiaTheme="minorEastAsia" w:hAnsi="Times New Roman"/>
          <w:b/>
          <w:sz w:val="28"/>
          <w:szCs w:val="28"/>
        </w:rPr>
        <w:t>4:</w:t>
      </w:r>
    </w:p>
    <w:p w:rsidR="002B7438" w:rsidRPr="003E7C50" w:rsidRDefault="003E7C50" w:rsidP="003E7C50">
      <w:pPr>
        <w:spacing w:after="200" w:line="276" w:lineRule="auto"/>
        <w:jc w:val="center"/>
        <w:rPr>
          <w:rFonts w:ascii="Times New Roman" w:hAnsi="Times New Roman" w:cs="Times New Roman"/>
          <w:b/>
          <w:i/>
          <w:color w:val="FF0000"/>
          <w:sz w:val="28"/>
          <w:szCs w:val="28"/>
        </w:rPr>
      </w:pPr>
      <w:r>
        <w:rPr>
          <w:rFonts w:ascii="Times New Roman" w:eastAsiaTheme="minorEastAsia" w:hAnsi="Times New Roman"/>
          <w:b/>
          <w:bCs/>
          <w:sz w:val="28"/>
          <w:szCs w:val="28"/>
        </w:rPr>
        <w:t>«</w:t>
      </w:r>
      <w:r w:rsidRPr="003E7C50">
        <w:rPr>
          <w:rFonts w:ascii="Times New Roman" w:eastAsiaTheme="minorEastAsia" w:hAnsi="Times New Roman"/>
          <w:b/>
          <w:bCs/>
          <w:sz w:val="28"/>
          <w:szCs w:val="28"/>
        </w:rPr>
        <w:t>ПАРАНЕОПЛАСТИЧЕСКИЙ СИНДРОМ В АМБУЛАТОРНОЙ ПРАКТИКЕ. ВОПРОСЫ РАННЕЙ ДИАГНОСТИКИ ОНКОЛОГИЧЕСКИХ ЗАБОЛЕВАНИЙ НА АМБУЛАТОРНОМ ЭТАПЕ</w:t>
      </w:r>
      <w:r>
        <w:rPr>
          <w:rFonts w:ascii="Times New Roman" w:eastAsiaTheme="minorEastAsia" w:hAnsi="Times New Roman"/>
          <w:b/>
          <w:bCs/>
          <w:sz w:val="28"/>
          <w:szCs w:val="28"/>
        </w:rPr>
        <w:t>»</w:t>
      </w:r>
    </w:p>
    <w:p w:rsidR="00237F02" w:rsidRDefault="00EB5EE2" w:rsidP="00EB5EE2">
      <w:pPr>
        <w:jc w:val="center"/>
        <w:rPr>
          <w:rFonts w:ascii="Times New Roman" w:eastAsiaTheme="minorEastAsia" w:hAnsi="Times New Roman"/>
          <w:b/>
          <w:bCs/>
          <w:sz w:val="28"/>
          <w:szCs w:val="28"/>
        </w:rPr>
      </w:pPr>
      <w:r w:rsidRPr="006F2BCD">
        <w:rPr>
          <w:rFonts w:ascii="Times New Roman" w:eastAsiaTheme="minorEastAsia" w:hAnsi="Times New Roman"/>
          <w:b/>
          <w:bCs/>
          <w:sz w:val="28"/>
          <w:szCs w:val="28"/>
        </w:rPr>
        <w:t>Текущий контроль успеваемости по теме</w:t>
      </w:r>
      <w:r w:rsidR="002B7438">
        <w:rPr>
          <w:rFonts w:ascii="Times New Roman" w:eastAsiaTheme="minorEastAsia" w:hAnsi="Times New Roman"/>
          <w:b/>
          <w:bCs/>
          <w:sz w:val="28"/>
          <w:szCs w:val="28"/>
        </w:rPr>
        <w:t xml:space="preserve"> 9</w:t>
      </w:r>
      <w:r w:rsidRPr="006F2BCD">
        <w:rPr>
          <w:rFonts w:ascii="Times New Roman" w:eastAsiaTheme="minorEastAsia" w:hAnsi="Times New Roman"/>
          <w:b/>
          <w:bCs/>
          <w:sz w:val="28"/>
          <w:szCs w:val="28"/>
        </w:rPr>
        <w:t>:</w:t>
      </w:r>
    </w:p>
    <w:p w:rsidR="00EB5EE2" w:rsidRDefault="00EB5EE2" w:rsidP="00EB5EE2">
      <w:pPr>
        <w:jc w:val="center"/>
        <w:rPr>
          <w:rFonts w:ascii="Times New Roman" w:eastAsia="Times New Roman" w:hAnsi="Times New Roman" w:cs="Times New Roman"/>
          <w:sz w:val="28"/>
          <w:szCs w:val="28"/>
        </w:rPr>
      </w:pPr>
      <w:r w:rsidRPr="006F2BCD">
        <w:rPr>
          <w:rFonts w:ascii="Times New Roman" w:eastAsiaTheme="minorEastAsia" w:hAnsi="Times New Roman"/>
          <w:bCs/>
          <w:sz w:val="28"/>
          <w:szCs w:val="28"/>
        </w:rPr>
        <w:t xml:space="preserve"> </w:t>
      </w:r>
      <w:r w:rsidR="003E7C50" w:rsidRPr="003E7C50">
        <w:rPr>
          <w:rFonts w:ascii="Times New Roman" w:eastAsia="Times New Roman" w:hAnsi="Times New Roman" w:cs="Times New Roman"/>
          <w:sz w:val="28"/>
          <w:szCs w:val="28"/>
        </w:rPr>
        <w:t>Паранеопластический синдром в амбулаторной практике. Вопросы ранней диагностики онкологических заболеваний на амбулаторном этапе</w:t>
      </w:r>
      <w:r w:rsidR="003E7C50">
        <w:rPr>
          <w:rFonts w:ascii="Times New Roman" w:eastAsia="Times New Roman" w:hAnsi="Times New Roman" w:cs="Times New Roman"/>
          <w:sz w:val="28"/>
          <w:szCs w:val="28"/>
        </w:rPr>
        <w:t>.</w:t>
      </w:r>
    </w:p>
    <w:p w:rsidR="003E7C50" w:rsidRDefault="003E7C50" w:rsidP="003E7C50">
      <w:pPr>
        <w:rPr>
          <w:rFonts w:ascii="Times New Roman" w:eastAsia="Times New Roman" w:hAnsi="Times New Roman" w:cs="Times New Roman"/>
          <w:b/>
          <w:sz w:val="28"/>
          <w:szCs w:val="28"/>
        </w:rPr>
      </w:pPr>
      <w:r w:rsidRPr="00EB5EE2">
        <w:rPr>
          <w:rFonts w:ascii="Times New Roman" w:eastAsia="Times New Roman" w:hAnsi="Times New Roman" w:cs="Times New Roman"/>
          <w:b/>
          <w:sz w:val="28"/>
          <w:szCs w:val="28"/>
        </w:rPr>
        <w:t>Примеры тестовых заданий</w:t>
      </w:r>
      <w:r>
        <w:rPr>
          <w:rFonts w:ascii="Times New Roman" w:eastAsia="Times New Roman" w:hAnsi="Times New Roman" w:cs="Times New Roman"/>
          <w:b/>
          <w:sz w:val="28"/>
          <w:szCs w:val="28"/>
        </w:rPr>
        <w:t>:</w:t>
      </w:r>
    </w:p>
    <w:p w:rsidR="003E7C50" w:rsidRPr="003E7C50" w:rsidRDefault="003E7C50" w:rsidP="003E7C50">
      <w:pPr>
        <w:rPr>
          <w:rFonts w:ascii="Times New Roman" w:hAnsi="Times New Roman" w:cs="Times New Roman"/>
          <w:sz w:val="28"/>
          <w:szCs w:val="28"/>
          <w:u w:val="single"/>
        </w:rPr>
      </w:pPr>
      <w:r w:rsidRPr="003E7C50">
        <w:rPr>
          <w:rFonts w:ascii="Times New Roman" w:hAnsi="Times New Roman" w:cs="Times New Roman"/>
          <w:sz w:val="28"/>
          <w:szCs w:val="28"/>
          <w:u w:val="single"/>
        </w:rPr>
        <w:t>1.Метод тотального облучения легких при лечении множественных метастазов:</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1. способствует улучшению результатов лечения;</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2. не оказывает влияния на результаты лечения;</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3. ухудшает результаты лечения;</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4. влияние сомнительно;</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5. нет достоверных данных.</w:t>
      </w:r>
    </w:p>
    <w:p w:rsidR="003E7C50" w:rsidRPr="003E7C50" w:rsidRDefault="003E7C50" w:rsidP="003E7C50">
      <w:pPr>
        <w:rPr>
          <w:rFonts w:ascii="Times New Roman" w:hAnsi="Times New Roman" w:cs="Times New Roman"/>
          <w:sz w:val="28"/>
          <w:szCs w:val="28"/>
          <w:u w:val="single"/>
        </w:rPr>
      </w:pPr>
      <w:r w:rsidRPr="003E7C50">
        <w:rPr>
          <w:rFonts w:ascii="Times New Roman" w:hAnsi="Times New Roman" w:cs="Times New Roman"/>
          <w:sz w:val="28"/>
          <w:szCs w:val="28"/>
          <w:u w:val="single"/>
        </w:rPr>
        <w:t>2. К доброкачественным опухолям молочной железы относятся:</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1. узловая фиброзно-кистозная мастопатия;</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2. диффузная мастопатия;</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3. фиброаденома;</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4. все ответы правильны;</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5. правильно только 1 и 2.</w:t>
      </w:r>
    </w:p>
    <w:p w:rsidR="003E7C50" w:rsidRPr="003E7C50" w:rsidRDefault="003E7C50" w:rsidP="003E7C50">
      <w:pPr>
        <w:rPr>
          <w:rFonts w:ascii="Times New Roman" w:hAnsi="Times New Roman" w:cs="Times New Roman"/>
          <w:sz w:val="28"/>
          <w:szCs w:val="28"/>
          <w:u w:val="single"/>
        </w:rPr>
      </w:pPr>
      <w:r w:rsidRPr="003E7C50">
        <w:rPr>
          <w:rFonts w:ascii="Times New Roman" w:hAnsi="Times New Roman" w:cs="Times New Roman"/>
          <w:sz w:val="28"/>
          <w:szCs w:val="28"/>
          <w:u w:val="single"/>
        </w:rPr>
        <w:t>3. Основным методом лечения доброкачественных опухолей является:</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1. хирургический;</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2. лучевой;</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3. гормональный;</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4. лекарственный;</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5. все ответы правильны.</w:t>
      </w:r>
    </w:p>
    <w:p w:rsidR="003E7C50" w:rsidRDefault="003E7C50" w:rsidP="003E7C5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Пример ситуационной задачи:</w:t>
      </w:r>
    </w:p>
    <w:p w:rsidR="003E7C50" w:rsidRDefault="003E7C50" w:rsidP="003E7C50">
      <w:pPr>
        <w:rPr>
          <w:rFonts w:ascii="Times New Roman" w:eastAsia="Times New Roman" w:hAnsi="Times New Roman" w:cs="Times New Roman"/>
          <w:sz w:val="28"/>
          <w:szCs w:val="28"/>
        </w:rPr>
      </w:pPr>
      <w:r w:rsidRPr="003E7C50">
        <w:rPr>
          <w:rFonts w:ascii="Times New Roman" w:eastAsia="Times New Roman" w:hAnsi="Times New Roman" w:cs="Times New Roman"/>
          <w:sz w:val="28"/>
          <w:szCs w:val="28"/>
        </w:rPr>
        <w:t xml:space="preserve">1. Ж., 36 лет, кочегар, в течение двух недель получал стационарное лечение мигрирующего тромбофлебита нижних конечностей. Сутки назад возникли удушье и синкопальное состояние. На обзорных рентгенограммах груди определяются расширение и уплотнение корня правого легкого, уменьшение объема средней доли. </w:t>
      </w:r>
    </w:p>
    <w:p w:rsidR="003E7C50" w:rsidRDefault="003E7C50" w:rsidP="003E7C50">
      <w:pPr>
        <w:rPr>
          <w:rFonts w:ascii="Times New Roman" w:eastAsia="Times New Roman" w:hAnsi="Times New Roman" w:cs="Times New Roman"/>
          <w:sz w:val="28"/>
          <w:szCs w:val="28"/>
        </w:rPr>
      </w:pPr>
      <w:r w:rsidRPr="003E7C50">
        <w:rPr>
          <w:rFonts w:ascii="Times New Roman" w:eastAsia="Times New Roman" w:hAnsi="Times New Roman" w:cs="Times New Roman"/>
          <w:sz w:val="28"/>
          <w:szCs w:val="28"/>
        </w:rPr>
        <w:lastRenderedPageBreak/>
        <w:t xml:space="preserve">Вопросы: </w:t>
      </w:r>
    </w:p>
    <w:p w:rsidR="003E7C50" w:rsidRDefault="003E7C50" w:rsidP="003E7C50">
      <w:pPr>
        <w:rPr>
          <w:rFonts w:ascii="Times New Roman" w:eastAsia="Times New Roman" w:hAnsi="Times New Roman" w:cs="Times New Roman"/>
          <w:sz w:val="28"/>
          <w:szCs w:val="28"/>
        </w:rPr>
      </w:pPr>
      <w:r w:rsidRPr="003E7C50">
        <w:rPr>
          <w:rFonts w:ascii="Times New Roman" w:eastAsia="Times New Roman" w:hAnsi="Times New Roman" w:cs="Times New Roman"/>
          <w:sz w:val="28"/>
          <w:szCs w:val="28"/>
        </w:rPr>
        <w:t xml:space="preserve">1) предположительный диагноз; </w:t>
      </w:r>
    </w:p>
    <w:p w:rsidR="003E7C50" w:rsidRPr="003E7C50" w:rsidRDefault="003E7C50" w:rsidP="003E7C50">
      <w:pPr>
        <w:rPr>
          <w:rFonts w:ascii="Times New Roman" w:eastAsia="Times New Roman" w:hAnsi="Times New Roman" w:cs="Times New Roman"/>
          <w:sz w:val="28"/>
          <w:szCs w:val="28"/>
        </w:rPr>
      </w:pPr>
      <w:r w:rsidRPr="003E7C50">
        <w:rPr>
          <w:rFonts w:ascii="Times New Roman" w:eastAsia="Times New Roman" w:hAnsi="Times New Roman" w:cs="Times New Roman"/>
          <w:sz w:val="28"/>
          <w:szCs w:val="28"/>
        </w:rPr>
        <w:t>2) план обследования.</w:t>
      </w:r>
    </w:p>
    <w:p w:rsidR="003E7C50" w:rsidRDefault="003E7C50" w:rsidP="003E7C50">
      <w:pPr>
        <w:rPr>
          <w:rFonts w:ascii="Times New Roman" w:hAnsi="Times New Roman" w:cs="Times New Roman"/>
          <w:b/>
          <w:sz w:val="28"/>
          <w:szCs w:val="28"/>
        </w:rPr>
      </w:pPr>
      <w:r>
        <w:rPr>
          <w:rFonts w:ascii="Times New Roman" w:hAnsi="Times New Roman" w:cs="Times New Roman"/>
          <w:b/>
          <w:sz w:val="28"/>
          <w:szCs w:val="28"/>
        </w:rPr>
        <w:t>Примеры контрольных вопросов:</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1. Определение понятия «паранеопластические синдромы».</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2. Этиология и патогенез ПНС.</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3. Классификация ПНС.</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4. Клинические симптомы ПНС. Основные клинические варианты.</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5. Лабораторные методы диагностики ПНС. Скрининг-диагностика.</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6. Углубленное обследование пациентов с ПНС.</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7. Основные принципы лечения пациентов с ПНС.</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8. Определение прогноза пациентов с ПНС</w:t>
      </w:r>
    </w:p>
    <w:p w:rsidR="003E7C50" w:rsidRDefault="003E7C50" w:rsidP="003E7C50">
      <w:pPr>
        <w:ind w:firstLine="720"/>
        <w:jc w:val="both"/>
        <w:rPr>
          <w:rFonts w:ascii="Times New Roman" w:eastAsiaTheme="minorEastAsia" w:hAnsi="Times New Roman"/>
          <w:b/>
          <w:bCs/>
          <w:sz w:val="28"/>
          <w:szCs w:val="28"/>
        </w:rPr>
      </w:pPr>
      <w:r w:rsidRPr="003C2A36">
        <w:rPr>
          <w:rFonts w:ascii="Times New Roman" w:eastAsiaTheme="minorEastAsia" w:hAnsi="Times New Roman"/>
          <w:b/>
          <w:sz w:val="28"/>
          <w:szCs w:val="28"/>
        </w:rPr>
        <w:t xml:space="preserve">Примеры заданий текущего контроля успеваемости по разделу </w:t>
      </w:r>
      <w:r>
        <w:rPr>
          <w:rFonts w:ascii="Times New Roman" w:eastAsiaTheme="minorEastAsia" w:hAnsi="Times New Roman"/>
          <w:b/>
          <w:sz w:val="28"/>
          <w:szCs w:val="28"/>
        </w:rPr>
        <w:t>5:</w:t>
      </w:r>
    </w:p>
    <w:p w:rsidR="003E7C50" w:rsidRPr="003E7C50" w:rsidRDefault="003E7C50" w:rsidP="003E7C50">
      <w:pPr>
        <w:spacing w:after="200" w:line="276" w:lineRule="auto"/>
        <w:jc w:val="center"/>
        <w:rPr>
          <w:rFonts w:ascii="Times New Roman" w:hAnsi="Times New Roman" w:cs="Times New Roman"/>
          <w:b/>
          <w:i/>
          <w:color w:val="FF0000"/>
          <w:sz w:val="28"/>
          <w:szCs w:val="28"/>
        </w:rPr>
      </w:pPr>
      <w:r>
        <w:rPr>
          <w:rFonts w:ascii="Times New Roman" w:eastAsiaTheme="minorEastAsia" w:hAnsi="Times New Roman"/>
          <w:b/>
          <w:bCs/>
          <w:sz w:val="28"/>
          <w:szCs w:val="28"/>
        </w:rPr>
        <w:t>«</w:t>
      </w:r>
      <w:r w:rsidRPr="003E7C50">
        <w:rPr>
          <w:rFonts w:ascii="Times New Roman" w:eastAsiaTheme="minorEastAsia" w:hAnsi="Times New Roman"/>
          <w:b/>
          <w:bCs/>
          <w:sz w:val="28"/>
          <w:szCs w:val="28"/>
        </w:rPr>
        <w:t>ВОПРОСЫ ГЕРОНТОЛОГИИ ГЕРИАТРИИ В АМБУЛАТОРНОЙ ПРАКТИКЕ</w:t>
      </w:r>
      <w:r>
        <w:rPr>
          <w:rFonts w:ascii="Times New Roman" w:eastAsiaTheme="minorEastAsia" w:hAnsi="Times New Roman"/>
          <w:b/>
          <w:bCs/>
          <w:sz w:val="28"/>
          <w:szCs w:val="28"/>
        </w:rPr>
        <w:t>»</w:t>
      </w:r>
    </w:p>
    <w:p w:rsidR="003E7C50" w:rsidRDefault="003E7C50" w:rsidP="003E7C50">
      <w:pPr>
        <w:jc w:val="center"/>
        <w:rPr>
          <w:rFonts w:ascii="Times New Roman" w:eastAsiaTheme="minorEastAsia" w:hAnsi="Times New Roman"/>
          <w:b/>
          <w:bCs/>
          <w:sz w:val="28"/>
          <w:szCs w:val="28"/>
        </w:rPr>
      </w:pPr>
      <w:r w:rsidRPr="006F2BCD">
        <w:rPr>
          <w:rFonts w:ascii="Times New Roman" w:eastAsiaTheme="minorEastAsia" w:hAnsi="Times New Roman"/>
          <w:b/>
          <w:bCs/>
          <w:sz w:val="28"/>
          <w:szCs w:val="28"/>
        </w:rPr>
        <w:t>Текущий контроль успеваемости по теме</w:t>
      </w:r>
      <w:r>
        <w:rPr>
          <w:rFonts w:ascii="Times New Roman" w:eastAsiaTheme="minorEastAsia" w:hAnsi="Times New Roman"/>
          <w:b/>
          <w:bCs/>
          <w:sz w:val="28"/>
          <w:szCs w:val="28"/>
        </w:rPr>
        <w:t xml:space="preserve"> 10</w:t>
      </w:r>
      <w:r w:rsidRPr="006F2BCD">
        <w:rPr>
          <w:rFonts w:ascii="Times New Roman" w:eastAsiaTheme="minorEastAsia" w:hAnsi="Times New Roman"/>
          <w:b/>
          <w:bCs/>
          <w:sz w:val="28"/>
          <w:szCs w:val="28"/>
        </w:rPr>
        <w:t>:</w:t>
      </w:r>
    </w:p>
    <w:p w:rsidR="003E7C50" w:rsidRDefault="003E7C50" w:rsidP="003E7C50">
      <w:pPr>
        <w:jc w:val="center"/>
        <w:rPr>
          <w:rFonts w:ascii="Times New Roman" w:eastAsia="Times New Roman" w:hAnsi="Times New Roman" w:cs="Times New Roman"/>
          <w:sz w:val="28"/>
          <w:szCs w:val="28"/>
        </w:rPr>
      </w:pPr>
      <w:r w:rsidRPr="003E7C50">
        <w:rPr>
          <w:rFonts w:ascii="Times New Roman" w:eastAsia="Times New Roman" w:hAnsi="Times New Roman" w:cs="Times New Roman"/>
          <w:sz w:val="28"/>
          <w:szCs w:val="28"/>
        </w:rPr>
        <w:t>Вопросы гериатрии в амбулаторной практике.</w:t>
      </w:r>
    </w:p>
    <w:p w:rsidR="003E7C50" w:rsidRDefault="003E7C50" w:rsidP="003E7C50">
      <w:pPr>
        <w:rPr>
          <w:rFonts w:ascii="Times New Roman" w:eastAsia="Times New Roman" w:hAnsi="Times New Roman" w:cs="Times New Roman"/>
          <w:b/>
          <w:sz w:val="28"/>
          <w:szCs w:val="28"/>
        </w:rPr>
      </w:pPr>
      <w:r w:rsidRPr="00EB5EE2">
        <w:rPr>
          <w:rFonts w:ascii="Times New Roman" w:eastAsia="Times New Roman" w:hAnsi="Times New Roman" w:cs="Times New Roman"/>
          <w:b/>
          <w:sz w:val="28"/>
          <w:szCs w:val="28"/>
        </w:rPr>
        <w:t>Примеры тестовых заданий</w:t>
      </w:r>
      <w:r>
        <w:rPr>
          <w:rFonts w:ascii="Times New Roman" w:eastAsia="Times New Roman" w:hAnsi="Times New Roman" w:cs="Times New Roman"/>
          <w:b/>
          <w:sz w:val="28"/>
          <w:szCs w:val="28"/>
        </w:rPr>
        <w:t>:</w:t>
      </w:r>
    </w:p>
    <w:p w:rsidR="00051B21" w:rsidRPr="00051B21" w:rsidRDefault="00051B21" w:rsidP="00051B21">
      <w:pPr>
        <w:rPr>
          <w:rFonts w:ascii="Times New Roman" w:hAnsi="Times New Roman" w:cs="Times New Roman"/>
          <w:sz w:val="28"/>
          <w:szCs w:val="28"/>
          <w:u w:val="single"/>
        </w:rPr>
      </w:pPr>
      <w:r>
        <w:rPr>
          <w:rFonts w:ascii="Times New Roman" w:hAnsi="Times New Roman" w:cs="Times New Roman"/>
          <w:sz w:val="28"/>
          <w:szCs w:val="28"/>
          <w:u w:val="single"/>
        </w:rPr>
        <w:t>1.</w:t>
      </w:r>
      <w:r w:rsidRPr="00051B21">
        <w:rPr>
          <w:rFonts w:ascii="Times New Roman" w:hAnsi="Times New Roman" w:cs="Times New Roman"/>
          <w:sz w:val="28"/>
          <w:szCs w:val="28"/>
          <w:u w:val="single"/>
        </w:rPr>
        <w:t xml:space="preserve"> Для изолированной систолической артериальной гипертензии (ИСАГ) у</w:t>
      </w:r>
    </w:p>
    <w:p w:rsidR="00051B21" w:rsidRPr="00051B21" w:rsidRDefault="00051B21" w:rsidP="00051B21">
      <w:pPr>
        <w:rPr>
          <w:rFonts w:ascii="Times New Roman" w:hAnsi="Times New Roman" w:cs="Times New Roman"/>
          <w:sz w:val="28"/>
          <w:szCs w:val="28"/>
          <w:u w:val="single"/>
        </w:rPr>
      </w:pPr>
      <w:r w:rsidRPr="00051B21">
        <w:rPr>
          <w:rFonts w:ascii="Times New Roman" w:hAnsi="Times New Roman" w:cs="Times New Roman"/>
          <w:sz w:val="28"/>
          <w:szCs w:val="28"/>
          <w:u w:val="single"/>
        </w:rPr>
        <w:t>Пожилых характерно:</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a) Систолическое АД (САД)&gt;140 мм.рт.ст., Диастолическое АД (ДАД) &gt; 90 мм.рт.ст.</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b) САД&gt;140 мм.рт.ст., ДАД &lt; 90 мм.рт.ст.</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c) САД&lt;140 мм.рт.ст., ДАД &gt; 90 мм.рт.ст.</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d) САД&gt;130 мм.рт.ст., ДАД &lt; 90 мм.рт.ст.</w:t>
      </w:r>
    </w:p>
    <w:p w:rsidR="00051B21" w:rsidRPr="00051B21" w:rsidRDefault="00051B21" w:rsidP="00051B21">
      <w:pPr>
        <w:rPr>
          <w:rFonts w:ascii="Times New Roman" w:hAnsi="Times New Roman" w:cs="Times New Roman"/>
          <w:sz w:val="28"/>
          <w:szCs w:val="28"/>
          <w:u w:val="single"/>
        </w:rPr>
      </w:pPr>
      <w:r>
        <w:rPr>
          <w:rFonts w:ascii="Times New Roman" w:hAnsi="Times New Roman" w:cs="Times New Roman"/>
          <w:sz w:val="28"/>
          <w:szCs w:val="28"/>
          <w:u w:val="single"/>
        </w:rPr>
        <w:t xml:space="preserve">2. </w:t>
      </w:r>
      <w:r w:rsidRPr="00051B21">
        <w:rPr>
          <w:rFonts w:ascii="Times New Roman" w:hAnsi="Times New Roman" w:cs="Times New Roman"/>
          <w:sz w:val="28"/>
          <w:szCs w:val="28"/>
          <w:u w:val="single"/>
        </w:rPr>
        <w:t>Основным механизмом развития вторичной ИСАГ считают:</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a) Увеличение общего периферического сопротивления сосудов (ОПСС)</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b) Увеличение объѐма циркулирующей крови (ОЦК)</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c) Увеличение минутного объѐма крови (МО)</w:t>
      </w:r>
    </w:p>
    <w:p w:rsid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d) Уменьшение МО крови</w:t>
      </w:r>
    </w:p>
    <w:p w:rsidR="00051B21" w:rsidRPr="00051B21" w:rsidRDefault="00051B21" w:rsidP="00051B21">
      <w:pPr>
        <w:rPr>
          <w:rFonts w:ascii="Times New Roman" w:hAnsi="Times New Roman" w:cs="Times New Roman"/>
          <w:sz w:val="28"/>
          <w:szCs w:val="28"/>
        </w:rPr>
      </w:pPr>
    </w:p>
    <w:p w:rsidR="00051B21" w:rsidRPr="00051B21" w:rsidRDefault="00051B21" w:rsidP="00051B21">
      <w:pPr>
        <w:rPr>
          <w:rFonts w:ascii="Times New Roman" w:hAnsi="Times New Roman" w:cs="Times New Roman"/>
          <w:sz w:val="28"/>
          <w:szCs w:val="28"/>
          <w:u w:val="single"/>
        </w:rPr>
      </w:pPr>
      <w:r w:rsidRPr="00051B21">
        <w:rPr>
          <w:rFonts w:ascii="Times New Roman" w:hAnsi="Times New Roman" w:cs="Times New Roman"/>
          <w:sz w:val="28"/>
          <w:szCs w:val="28"/>
          <w:u w:val="single"/>
        </w:rPr>
        <w:lastRenderedPageBreak/>
        <w:t>3. Препаратами выбора у пожилых пациентов с ИСАГ являются:</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a) Ингибиторы АПФ</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b) Блокаторы ангиотензиновых рецепторов (БРА)</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c) Тиазидные диуретики</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d) β-адреноблокаторы</w:t>
      </w:r>
    </w:p>
    <w:p w:rsidR="003E7C50"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e) препараты центрального действия</w:t>
      </w:r>
    </w:p>
    <w:p w:rsidR="003E7C50" w:rsidRDefault="003E7C50" w:rsidP="003E7C5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Пример ситуационной задачи:</w:t>
      </w:r>
    </w:p>
    <w:p w:rsidR="00051B21" w:rsidRPr="00051B21" w:rsidRDefault="00051B21" w:rsidP="00051B21">
      <w:pPr>
        <w:tabs>
          <w:tab w:val="left" w:pos="0"/>
        </w:tabs>
        <w:ind w:firstLine="709"/>
        <w:jc w:val="both"/>
        <w:rPr>
          <w:rFonts w:ascii="Times New Roman" w:hAnsi="Times New Roman"/>
          <w:sz w:val="28"/>
          <w:szCs w:val="28"/>
        </w:rPr>
      </w:pPr>
      <w:r w:rsidRPr="00051B21">
        <w:rPr>
          <w:rFonts w:ascii="Times New Roman" w:hAnsi="Times New Roman"/>
          <w:sz w:val="28"/>
          <w:szCs w:val="28"/>
        </w:rPr>
        <w:t>На приёме участкового терапевта больной 68 лет с жалобами на боли в правом боку, усиливающиеся при кашле и дыхании, непродуктивный мучительный кашель, одышку в покое, отёк лица и верхней половины туловища, слабость, отсутствие аппетита, похудание. Данные симптомы беспокоят в течение последнего месяца.</w:t>
      </w:r>
    </w:p>
    <w:p w:rsidR="00051B21" w:rsidRPr="00051B21" w:rsidRDefault="00051B21" w:rsidP="00051B21">
      <w:pPr>
        <w:tabs>
          <w:tab w:val="left" w:pos="0"/>
        </w:tabs>
        <w:ind w:firstLine="709"/>
        <w:jc w:val="both"/>
        <w:rPr>
          <w:rFonts w:ascii="Times New Roman" w:hAnsi="Times New Roman"/>
          <w:sz w:val="28"/>
          <w:szCs w:val="28"/>
        </w:rPr>
      </w:pPr>
      <w:r w:rsidRPr="00051B21">
        <w:rPr>
          <w:rFonts w:ascii="Times New Roman" w:hAnsi="Times New Roman"/>
          <w:sz w:val="28"/>
          <w:szCs w:val="28"/>
        </w:rPr>
        <w:t xml:space="preserve">При осмотре состояние средней степени тяжести, нормостенического телосложения. Кожные покровы бледные, отёк лица, шеи и верхней половины грудной клетки, расширение подкожных вен в области передней поверхности грудной клетки. При перкуссии лёгких слева в межлопаточном пространстве, ниже угла лопатки и в подмышечной области определяется укорочение перкуторного звука, при аускультации в данных отделах дыхание не проводится, частота дыханий 26 в минуту, </w:t>
      </w:r>
      <w:r w:rsidRPr="00051B21">
        <w:rPr>
          <w:rFonts w:ascii="Times New Roman" w:hAnsi="Times New Roman"/>
          <w:sz w:val="28"/>
          <w:szCs w:val="28"/>
          <w:lang w:val="en-US"/>
        </w:rPr>
        <w:t>SpO</w:t>
      </w:r>
      <w:r w:rsidRPr="00051B21">
        <w:rPr>
          <w:rFonts w:ascii="Times New Roman" w:hAnsi="Times New Roman"/>
          <w:sz w:val="28"/>
          <w:szCs w:val="28"/>
          <w:vertAlign w:val="subscript"/>
        </w:rPr>
        <w:t>2</w:t>
      </w:r>
      <w:r w:rsidRPr="00051B21">
        <w:rPr>
          <w:rFonts w:ascii="Times New Roman" w:hAnsi="Times New Roman"/>
          <w:sz w:val="28"/>
          <w:szCs w:val="28"/>
        </w:rPr>
        <w:t xml:space="preserve"> 95%. Ритм сердца правильный, пульс 88 в минуту, АД 100/70 мм рт. ст. Живот мягкий, безболезненный. </w:t>
      </w:r>
    </w:p>
    <w:p w:rsidR="00051B21" w:rsidRPr="00051B21" w:rsidRDefault="00051B21" w:rsidP="00051B21">
      <w:pPr>
        <w:tabs>
          <w:tab w:val="left" w:pos="0"/>
        </w:tabs>
        <w:ind w:firstLine="709"/>
        <w:jc w:val="both"/>
        <w:rPr>
          <w:rFonts w:ascii="Times New Roman" w:hAnsi="Times New Roman"/>
          <w:sz w:val="28"/>
          <w:szCs w:val="28"/>
        </w:rPr>
      </w:pPr>
      <w:r w:rsidRPr="00051B21">
        <w:rPr>
          <w:rFonts w:ascii="Times New Roman" w:hAnsi="Times New Roman"/>
          <w:sz w:val="28"/>
          <w:szCs w:val="28"/>
        </w:rPr>
        <w:t xml:space="preserve">При рентгенографическом исследовании органов грудной клетки определяется тотальное затемнение левой половины грудной клетки со смещением органов средостения вправо. При ультразвуковом исследовании левой плевральной полости определяется жидкость. </w:t>
      </w:r>
    </w:p>
    <w:p w:rsidR="00051B21" w:rsidRPr="00051B21" w:rsidRDefault="00051B21" w:rsidP="00051B21">
      <w:pPr>
        <w:ind w:firstLine="709"/>
        <w:jc w:val="both"/>
        <w:rPr>
          <w:rFonts w:ascii="Times New Roman" w:hAnsi="Times New Roman"/>
          <w:sz w:val="28"/>
          <w:szCs w:val="28"/>
        </w:rPr>
      </w:pPr>
      <w:r w:rsidRPr="00051B21">
        <w:rPr>
          <w:rFonts w:ascii="Times New Roman" w:hAnsi="Times New Roman"/>
          <w:sz w:val="28"/>
          <w:szCs w:val="28"/>
        </w:rPr>
        <w:t>Вопросы:</w:t>
      </w:r>
    </w:p>
    <w:p w:rsidR="00051B21" w:rsidRPr="00051B21" w:rsidRDefault="00051B21" w:rsidP="00051B21">
      <w:pPr>
        <w:ind w:firstLine="709"/>
        <w:jc w:val="both"/>
        <w:rPr>
          <w:rFonts w:ascii="Times New Roman" w:hAnsi="Times New Roman"/>
          <w:sz w:val="28"/>
          <w:szCs w:val="28"/>
        </w:rPr>
      </w:pPr>
      <w:r w:rsidRPr="00051B21">
        <w:rPr>
          <w:rFonts w:ascii="Times New Roman" w:hAnsi="Times New Roman"/>
          <w:sz w:val="28"/>
          <w:szCs w:val="28"/>
        </w:rPr>
        <w:t>1. Сформулируйте предварительный диагноз.</w:t>
      </w:r>
    </w:p>
    <w:p w:rsidR="00051B21" w:rsidRPr="00051B21" w:rsidRDefault="00051B21" w:rsidP="00051B21">
      <w:pPr>
        <w:ind w:firstLine="709"/>
        <w:jc w:val="both"/>
        <w:rPr>
          <w:rFonts w:ascii="Times New Roman" w:hAnsi="Times New Roman"/>
          <w:sz w:val="28"/>
          <w:szCs w:val="28"/>
        </w:rPr>
      </w:pPr>
      <w:r w:rsidRPr="00051B21">
        <w:rPr>
          <w:rFonts w:ascii="Times New Roman" w:hAnsi="Times New Roman"/>
          <w:sz w:val="28"/>
          <w:szCs w:val="28"/>
        </w:rPr>
        <w:t>2. Обоснуйте поставленный диагноз.</w:t>
      </w:r>
    </w:p>
    <w:p w:rsidR="00051B21" w:rsidRPr="00051B21" w:rsidRDefault="00051B21" w:rsidP="00051B21">
      <w:pPr>
        <w:ind w:firstLine="709"/>
        <w:jc w:val="both"/>
        <w:rPr>
          <w:rFonts w:ascii="Times New Roman" w:hAnsi="Times New Roman"/>
          <w:sz w:val="28"/>
          <w:szCs w:val="28"/>
        </w:rPr>
      </w:pPr>
      <w:r w:rsidRPr="00051B21">
        <w:rPr>
          <w:rFonts w:ascii="Times New Roman" w:hAnsi="Times New Roman"/>
          <w:sz w:val="28"/>
          <w:szCs w:val="28"/>
        </w:rPr>
        <w:t>3. Выделите основные клинические и рентгенологические синдромы.</w:t>
      </w:r>
    </w:p>
    <w:p w:rsidR="00051B21" w:rsidRPr="00051B21" w:rsidRDefault="00051B21" w:rsidP="00051B21">
      <w:pPr>
        <w:ind w:firstLine="709"/>
        <w:jc w:val="both"/>
        <w:rPr>
          <w:rFonts w:ascii="Times New Roman" w:hAnsi="Times New Roman"/>
          <w:sz w:val="28"/>
          <w:szCs w:val="28"/>
        </w:rPr>
      </w:pPr>
      <w:r w:rsidRPr="00051B21">
        <w:rPr>
          <w:rFonts w:ascii="Times New Roman" w:hAnsi="Times New Roman"/>
          <w:sz w:val="28"/>
          <w:szCs w:val="28"/>
        </w:rPr>
        <w:t>4. Определите лечебную тактику.</w:t>
      </w:r>
    </w:p>
    <w:p w:rsidR="00051B21" w:rsidRPr="00051B21" w:rsidRDefault="00051B21" w:rsidP="00051B21">
      <w:pPr>
        <w:ind w:firstLine="709"/>
        <w:jc w:val="both"/>
        <w:rPr>
          <w:rFonts w:ascii="Times New Roman" w:hAnsi="Times New Roman"/>
          <w:sz w:val="28"/>
          <w:szCs w:val="28"/>
        </w:rPr>
      </w:pPr>
      <w:r w:rsidRPr="00051B21">
        <w:rPr>
          <w:rFonts w:ascii="Times New Roman" w:hAnsi="Times New Roman"/>
          <w:sz w:val="28"/>
          <w:szCs w:val="28"/>
        </w:rPr>
        <w:t>5. Определите прогноз больного.</w:t>
      </w:r>
    </w:p>
    <w:p w:rsidR="003E7C50" w:rsidRDefault="003E7C50" w:rsidP="003E7C50">
      <w:pPr>
        <w:rPr>
          <w:rFonts w:ascii="Times New Roman" w:hAnsi="Times New Roman" w:cs="Times New Roman"/>
          <w:b/>
          <w:sz w:val="28"/>
          <w:szCs w:val="28"/>
        </w:rPr>
      </w:pPr>
      <w:r>
        <w:rPr>
          <w:rFonts w:ascii="Times New Roman" w:hAnsi="Times New Roman" w:cs="Times New Roman"/>
          <w:b/>
          <w:sz w:val="28"/>
          <w:szCs w:val="28"/>
        </w:rPr>
        <w:t>Примеры контрольных вопросов:</w:t>
      </w:r>
    </w:p>
    <w:p w:rsidR="003E7C50" w:rsidRPr="003E7C50" w:rsidRDefault="00051B21" w:rsidP="003E7C50">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E7C50" w:rsidRPr="003E7C50">
        <w:rPr>
          <w:rFonts w:ascii="Times New Roman" w:eastAsia="Times New Roman" w:hAnsi="Times New Roman" w:cs="Times New Roman"/>
          <w:sz w:val="28"/>
          <w:szCs w:val="28"/>
        </w:rPr>
        <w:t>Особенности организации и объем работы врача гериатра.</w:t>
      </w:r>
    </w:p>
    <w:p w:rsidR="003E7C50" w:rsidRPr="003E7C50" w:rsidRDefault="003E7C50" w:rsidP="003E7C50">
      <w:pPr>
        <w:rPr>
          <w:rFonts w:ascii="Times New Roman" w:eastAsia="Times New Roman" w:hAnsi="Times New Roman" w:cs="Times New Roman"/>
          <w:sz w:val="28"/>
          <w:szCs w:val="28"/>
        </w:rPr>
      </w:pPr>
      <w:r w:rsidRPr="003E7C50">
        <w:rPr>
          <w:rFonts w:ascii="Times New Roman" w:eastAsia="Times New Roman" w:hAnsi="Times New Roman" w:cs="Times New Roman"/>
          <w:sz w:val="28"/>
          <w:szCs w:val="28"/>
        </w:rPr>
        <w:t>2. Показатели здоровья пациентов пожилого и старческого возраста. Факторы,</w:t>
      </w:r>
    </w:p>
    <w:p w:rsidR="003E7C50" w:rsidRPr="003E7C50" w:rsidRDefault="003E7C50" w:rsidP="003E7C50">
      <w:pPr>
        <w:rPr>
          <w:rFonts w:ascii="Times New Roman" w:eastAsia="Times New Roman" w:hAnsi="Times New Roman" w:cs="Times New Roman"/>
          <w:sz w:val="28"/>
          <w:szCs w:val="28"/>
        </w:rPr>
      </w:pPr>
      <w:r w:rsidRPr="003E7C50">
        <w:rPr>
          <w:rFonts w:ascii="Times New Roman" w:eastAsia="Times New Roman" w:hAnsi="Times New Roman" w:cs="Times New Roman"/>
          <w:sz w:val="28"/>
          <w:szCs w:val="28"/>
        </w:rPr>
        <w:t>формирующие здоровье человека.</w:t>
      </w:r>
    </w:p>
    <w:p w:rsidR="003E7C50" w:rsidRPr="003E7C50" w:rsidRDefault="003E7C50" w:rsidP="003E7C50">
      <w:pPr>
        <w:rPr>
          <w:rFonts w:ascii="Times New Roman" w:eastAsia="Times New Roman" w:hAnsi="Times New Roman" w:cs="Times New Roman"/>
          <w:sz w:val="28"/>
          <w:szCs w:val="28"/>
        </w:rPr>
      </w:pPr>
      <w:r w:rsidRPr="003E7C50">
        <w:rPr>
          <w:rFonts w:ascii="Times New Roman" w:eastAsia="Times New Roman" w:hAnsi="Times New Roman" w:cs="Times New Roman"/>
          <w:sz w:val="28"/>
          <w:szCs w:val="28"/>
        </w:rPr>
        <w:lastRenderedPageBreak/>
        <w:t>3. Необходимые принципы восстановительного лечения при основных терапевтических</w:t>
      </w:r>
    </w:p>
    <w:p w:rsidR="003E7C50" w:rsidRPr="003E7C50" w:rsidRDefault="003E7C50" w:rsidP="003E7C50">
      <w:pPr>
        <w:rPr>
          <w:rFonts w:ascii="Times New Roman" w:eastAsia="Times New Roman" w:hAnsi="Times New Roman" w:cs="Times New Roman"/>
          <w:sz w:val="28"/>
          <w:szCs w:val="28"/>
        </w:rPr>
      </w:pPr>
      <w:r w:rsidRPr="003E7C50">
        <w:rPr>
          <w:rFonts w:ascii="Times New Roman" w:eastAsia="Times New Roman" w:hAnsi="Times New Roman" w:cs="Times New Roman"/>
          <w:sz w:val="28"/>
          <w:szCs w:val="28"/>
        </w:rPr>
        <w:t>заболеваниях в гериатрии.</w:t>
      </w:r>
    </w:p>
    <w:p w:rsidR="003E7C50" w:rsidRPr="003E7C50" w:rsidRDefault="003E7C50" w:rsidP="003E7C50">
      <w:pPr>
        <w:rPr>
          <w:rFonts w:ascii="Times New Roman" w:eastAsia="Times New Roman" w:hAnsi="Times New Roman" w:cs="Times New Roman"/>
          <w:sz w:val="28"/>
          <w:szCs w:val="28"/>
        </w:rPr>
      </w:pPr>
      <w:r w:rsidRPr="003E7C50">
        <w:rPr>
          <w:rFonts w:ascii="Times New Roman" w:eastAsia="Times New Roman" w:hAnsi="Times New Roman" w:cs="Times New Roman"/>
          <w:sz w:val="28"/>
          <w:szCs w:val="28"/>
        </w:rPr>
        <w:t>4. Возможные трудности при осуществлении лабораторно-инструментального</w:t>
      </w:r>
    </w:p>
    <w:p w:rsidR="003E7C50" w:rsidRPr="003E7C50" w:rsidRDefault="003E7C50" w:rsidP="003E7C50">
      <w:pPr>
        <w:rPr>
          <w:rFonts w:ascii="Times New Roman" w:eastAsia="Times New Roman" w:hAnsi="Times New Roman" w:cs="Times New Roman"/>
          <w:sz w:val="28"/>
          <w:szCs w:val="28"/>
        </w:rPr>
      </w:pPr>
      <w:r w:rsidRPr="003E7C50">
        <w:rPr>
          <w:rFonts w:ascii="Times New Roman" w:eastAsia="Times New Roman" w:hAnsi="Times New Roman" w:cs="Times New Roman"/>
          <w:sz w:val="28"/>
          <w:szCs w:val="28"/>
        </w:rPr>
        <w:t>обследования пожилых и старых пациентов.</w:t>
      </w:r>
    </w:p>
    <w:p w:rsidR="003E7C50" w:rsidRPr="003E7C50" w:rsidRDefault="003E7C50" w:rsidP="003E7C50">
      <w:pPr>
        <w:rPr>
          <w:rFonts w:ascii="Times New Roman" w:eastAsia="Times New Roman" w:hAnsi="Times New Roman" w:cs="Times New Roman"/>
          <w:sz w:val="28"/>
          <w:szCs w:val="28"/>
        </w:rPr>
      </w:pPr>
      <w:r w:rsidRPr="003E7C50">
        <w:rPr>
          <w:rFonts w:ascii="Times New Roman" w:eastAsia="Times New Roman" w:hAnsi="Times New Roman" w:cs="Times New Roman"/>
          <w:sz w:val="28"/>
          <w:szCs w:val="28"/>
        </w:rPr>
        <w:t>5. Особенности фармакотерапии в гериатрии.</w:t>
      </w:r>
    </w:p>
    <w:p w:rsidR="003E7C50" w:rsidRPr="003E7C50" w:rsidRDefault="003E7C50" w:rsidP="003E7C50">
      <w:pPr>
        <w:rPr>
          <w:rFonts w:ascii="Times New Roman" w:eastAsia="Times New Roman" w:hAnsi="Times New Roman" w:cs="Times New Roman"/>
          <w:sz w:val="28"/>
          <w:szCs w:val="28"/>
        </w:rPr>
      </w:pPr>
      <w:r w:rsidRPr="003E7C50">
        <w:rPr>
          <w:rFonts w:ascii="Times New Roman" w:eastAsia="Times New Roman" w:hAnsi="Times New Roman" w:cs="Times New Roman"/>
          <w:sz w:val="28"/>
          <w:szCs w:val="28"/>
        </w:rPr>
        <w:t>6. Особенности клинического течения пневмонии у лиц пожилого и старческого возраста.</w:t>
      </w:r>
    </w:p>
    <w:p w:rsidR="003E7C50" w:rsidRPr="003E7C50" w:rsidRDefault="003E7C50" w:rsidP="003E7C50">
      <w:pPr>
        <w:rPr>
          <w:rFonts w:ascii="Times New Roman" w:eastAsia="Times New Roman" w:hAnsi="Times New Roman" w:cs="Times New Roman"/>
          <w:sz w:val="28"/>
          <w:szCs w:val="28"/>
        </w:rPr>
      </w:pPr>
      <w:r w:rsidRPr="003E7C50">
        <w:rPr>
          <w:rFonts w:ascii="Times New Roman" w:eastAsia="Times New Roman" w:hAnsi="Times New Roman" w:cs="Times New Roman"/>
          <w:sz w:val="28"/>
          <w:szCs w:val="28"/>
        </w:rPr>
        <w:t>7. Дифференциально-диагностический поиск при мочевом синдроме у пожилых людей.</w:t>
      </w:r>
    </w:p>
    <w:p w:rsidR="003E7C50" w:rsidRDefault="003E7C50" w:rsidP="003E7C50">
      <w:pPr>
        <w:rPr>
          <w:rFonts w:ascii="Times New Roman" w:eastAsia="Times New Roman" w:hAnsi="Times New Roman" w:cs="Times New Roman"/>
          <w:sz w:val="28"/>
          <w:szCs w:val="28"/>
        </w:rPr>
      </w:pPr>
      <w:r w:rsidRPr="003E7C50">
        <w:rPr>
          <w:rFonts w:ascii="Times New Roman" w:eastAsia="Times New Roman" w:hAnsi="Times New Roman" w:cs="Times New Roman"/>
          <w:sz w:val="28"/>
          <w:szCs w:val="28"/>
        </w:rPr>
        <w:t>8. Школы по уходу за пожилыми людьми.</w:t>
      </w:r>
    </w:p>
    <w:p w:rsidR="003E7C50" w:rsidRDefault="003E7C50" w:rsidP="003E7C50">
      <w:pPr>
        <w:ind w:firstLine="720"/>
        <w:jc w:val="both"/>
        <w:rPr>
          <w:rFonts w:ascii="Times New Roman" w:eastAsiaTheme="minorEastAsia" w:hAnsi="Times New Roman"/>
          <w:b/>
          <w:bCs/>
          <w:sz w:val="28"/>
          <w:szCs w:val="28"/>
        </w:rPr>
      </w:pPr>
      <w:r w:rsidRPr="003C2A36">
        <w:rPr>
          <w:rFonts w:ascii="Times New Roman" w:eastAsiaTheme="minorEastAsia" w:hAnsi="Times New Roman"/>
          <w:b/>
          <w:sz w:val="28"/>
          <w:szCs w:val="28"/>
        </w:rPr>
        <w:t xml:space="preserve">Примеры заданий текущего контроля успеваемости по разделу </w:t>
      </w:r>
      <w:r>
        <w:rPr>
          <w:rFonts w:ascii="Times New Roman" w:eastAsiaTheme="minorEastAsia" w:hAnsi="Times New Roman"/>
          <w:b/>
          <w:sz w:val="28"/>
          <w:szCs w:val="28"/>
        </w:rPr>
        <w:t>6:</w:t>
      </w:r>
    </w:p>
    <w:p w:rsidR="003E7C50" w:rsidRPr="003E7C50" w:rsidRDefault="003E7C50" w:rsidP="003E7C50">
      <w:pPr>
        <w:spacing w:after="200" w:line="276" w:lineRule="auto"/>
        <w:jc w:val="center"/>
        <w:rPr>
          <w:rFonts w:ascii="Times New Roman" w:hAnsi="Times New Roman" w:cs="Times New Roman"/>
          <w:b/>
          <w:i/>
          <w:color w:val="FF0000"/>
          <w:sz w:val="28"/>
          <w:szCs w:val="28"/>
        </w:rPr>
      </w:pPr>
      <w:r>
        <w:rPr>
          <w:rFonts w:ascii="Times New Roman" w:eastAsiaTheme="minorEastAsia" w:hAnsi="Times New Roman"/>
          <w:b/>
          <w:bCs/>
          <w:sz w:val="28"/>
          <w:szCs w:val="28"/>
        </w:rPr>
        <w:t>«</w:t>
      </w:r>
      <w:r w:rsidRPr="003E7C50">
        <w:rPr>
          <w:rFonts w:ascii="Times New Roman" w:eastAsiaTheme="minorEastAsia" w:hAnsi="Times New Roman"/>
          <w:b/>
          <w:bCs/>
          <w:sz w:val="28"/>
          <w:szCs w:val="28"/>
        </w:rPr>
        <w:t>ОБЩИЙ ПОДХОД К ПАЦИЕНТАМ С ЛИХОРАДКОЙ НА АМБУЛАТОРНОМ ЭТАПЕ</w:t>
      </w:r>
      <w:r>
        <w:rPr>
          <w:rFonts w:ascii="Times New Roman" w:eastAsiaTheme="minorEastAsia" w:hAnsi="Times New Roman"/>
          <w:b/>
          <w:bCs/>
          <w:sz w:val="28"/>
          <w:szCs w:val="28"/>
        </w:rPr>
        <w:t>»</w:t>
      </w:r>
    </w:p>
    <w:p w:rsidR="003E7C50" w:rsidRDefault="003E7C50" w:rsidP="003E7C50">
      <w:pPr>
        <w:jc w:val="center"/>
        <w:rPr>
          <w:rFonts w:ascii="Times New Roman" w:eastAsiaTheme="minorEastAsia" w:hAnsi="Times New Roman"/>
          <w:b/>
          <w:bCs/>
          <w:sz w:val="28"/>
          <w:szCs w:val="28"/>
        </w:rPr>
      </w:pPr>
      <w:r w:rsidRPr="006F2BCD">
        <w:rPr>
          <w:rFonts w:ascii="Times New Roman" w:eastAsiaTheme="minorEastAsia" w:hAnsi="Times New Roman"/>
          <w:b/>
          <w:bCs/>
          <w:sz w:val="28"/>
          <w:szCs w:val="28"/>
        </w:rPr>
        <w:t>Текущий контроль успеваемости по теме</w:t>
      </w:r>
      <w:r>
        <w:rPr>
          <w:rFonts w:ascii="Times New Roman" w:eastAsiaTheme="minorEastAsia" w:hAnsi="Times New Roman"/>
          <w:b/>
          <w:bCs/>
          <w:sz w:val="28"/>
          <w:szCs w:val="28"/>
        </w:rPr>
        <w:t xml:space="preserve"> 11</w:t>
      </w:r>
      <w:r w:rsidRPr="006F2BCD">
        <w:rPr>
          <w:rFonts w:ascii="Times New Roman" w:eastAsiaTheme="minorEastAsia" w:hAnsi="Times New Roman"/>
          <w:b/>
          <w:bCs/>
          <w:sz w:val="28"/>
          <w:szCs w:val="28"/>
        </w:rPr>
        <w:t>:</w:t>
      </w:r>
    </w:p>
    <w:p w:rsidR="003E7C50" w:rsidRDefault="003E7C50" w:rsidP="003E7C50">
      <w:pPr>
        <w:jc w:val="center"/>
        <w:rPr>
          <w:rFonts w:ascii="Times New Roman" w:eastAsia="Times New Roman" w:hAnsi="Times New Roman" w:cs="Times New Roman"/>
          <w:sz w:val="28"/>
          <w:szCs w:val="28"/>
        </w:rPr>
      </w:pPr>
      <w:r w:rsidRPr="003E7C50">
        <w:rPr>
          <w:rFonts w:ascii="Times New Roman" w:eastAsia="Times New Roman" w:hAnsi="Times New Roman" w:cs="Times New Roman"/>
          <w:sz w:val="28"/>
          <w:szCs w:val="28"/>
        </w:rPr>
        <w:t>Общий подход к пациентам с лихорадкой на амбулаторном этапе.</w:t>
      </w:r>
    </w:p>
    <w:p w:rsidR="003E7C50" w:rsidRDefault="003E7C50" w:rsidP="003E7C50">
      <w:pPr>
        <w:rPr>
          <w:rFonts w:ascii="Times New Roman" w:eastAsia="Times New Roman" w:hAnsi="Times New Roman" w:cs="Times New Roman"/>
          <w:b/>
          <w:sz w:val="28"/>
          <w:szCs w:val="28"/>
        </w:rPr>
      </w:pPr>
      <w:r w:rsidRPr="00EB5EE2">
        <w:rPr>
          <w:rFonts w:ascii="Times New Roman" w:eastAsia="Times New Roman" w:hAnsi="Times New Roman" w:cs="Times New Roman"/>
          <w:b/>
          <w:sz w:val="28"/>
          <w:szCs w:val="28"/>
        </w:rPr>
        <w:t>Примеры тестовых заданий</w:t>
      </w:r>
      <w:r>
        <w:rPr>
          <w:rFonts w:ascii="Times New Roman" w:eastAsia="Times New Roman" w:hAnsi="Times New Roman" w:cs="Times New Roman"/>
          <w:b/>
          <w:sz w:val="28"/>
          <w:szCs w:val="28"/>
        </w:rPr>
        <w:t>:</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1. Укажите критерии постановки диагноза «сепсис»:</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А. повышение температуры тела до 40°</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В. воспалительные изменения в периферической крови</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С. синдром системной воспалительной реакции и положительная гемокультура</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D. положительная гемокультура</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Е. положительная реакция на С- реактивный белок</w:t>
      </w:r>
    </w:p>
    <w:p w:rsidR="00051B21" w:rsidRPr="00051B21" w:rsidRDefault="00051B21" w:rsidP="00051B21">
      <w:pPr>
        <w:rPr>
          <w:rFonts w:ascii="Times New Roman" w:hAnsi="Times New Roman" w:cs="Times New Roman"/>
          <w:sz w:val="28"/>
          <w:szCs w:val="28"/>
          <w:u w:val="single"/>
        </w:rPr>
      </w:pPr>
      <w:r w:rsidRPr="00051B21">
        <w:rPr>
          <w:rFonts w:ascii="Times New Roman" w:hAnsi="Times New Roman" w:cs="Times New Roman"/>
          <w:sz w:val="28"/>
          <w:szCs w:val="28"/>
          <w:u w:val="single"/>
        </w:rPr>
        <w:t>2. Главным в патогенезе при грамотрицательном сепсисе есть:</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А. снижение уровня эндогенных гормонов</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В. наличие хронических и сопутствующих заболеваний</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С. действие эндотоксина</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D. высокая вирулентность микроорганизма</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Е. снижение уровня кислотности желудочного сока</w:t>
      </w:r>
    </w:p>
    <w:p w:rsidR="00051B21" w:rsidRPr="00051B21" w:rsidRDefault="00051B21" w:rsidP="00051B21">
      <w:pPr>
        <w:rPr>
          <w:rFonts w:ascii="Times New Roman" w:hAnsi="Times New Roman" w:cs="Times New Roman"/>
          <w:sz w:val="28"/>
          <w:szCs w:val="28"/>
          <w:u w:val="single"/>
        </w:rPr>
      </w:pPr>
      <w:r w:rsidRPr="00051B21">
        <w:rPr>
          <w:rFonts w:ascii="Times New Roman" w:hAnsi="Times New Roman" w:cs="Times New Roman"/>
          <w:sz w:val="28"/>
          <w:szCs w:val="28"/>
          <w:u w:val="single"/>
        </w:rPr>
        <w:t>3. Возбудителем сепсиса являются:</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А. грамотрицательные бактерии</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lastRenderedPageBreak/>
        <w:t>В. полиэтиологическое заболевание</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С. простейшие</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D. грибы</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Е. вирусы</w:t>
      </w:r>
    </w:p>
    <w:p w:rsidR="003E7C50" w:rsidRDefault="003E7C50" w:rsidP="003E7C5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Пример ситуационной задачи:</w:t>
      </w:r>
    </w:p>
    <w:p w:rsidR="00051B21" w:rsidRDefault="00051B21" w:rsidP="003E7C50">
      <w:pP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 xml:space="preserve">У больного Н. в течение 12 дней повышение температуры тела до 38 0С, что сопровождается потливостью, ощущением жара. Общее самочувствие не страдает. Больной работает зоотехником. Об-но: кожные покровы влажные, пальпируются все группы лимфатических узлов размером до 5 мм. Во время пальпации живота определяется увеличение печени и селезенки. Боль в крестце и левом тазобедренном суставе. </w:t>
      </w:r>
    </w:p>
    <w:p w:rsidR="00051B21" w:rsidRDefault="00051B21" w:rsidP="003E7C50">
      <w:pPr>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Вопросы:</w:t>
      </w:r>
    </w:p>
    <w:p w:rsidR="00051B21" w:rsidRDefault="00051B21" w:rsidP="003E7C50">
      <w:pP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 xml:space="preserve">1.Предварительный диагноз. </w:t>
      </w:r>
    </w:p>
    <w:p w:rsidR="00051B21" w:rsidRDefault="00051B21" w:rsidP="003E7C50">
      <w:pP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 xml:space="preserve">2. План обследования. </w:t>
      </w:r>
    </w:p>
    <w:p w:rsidR="00051B21" w:rsidRPr="00051B21" w:rsidRDefault="00051B21" w:rsidP="003E7C50">
      <w:pP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3. План лечения.</w:t>
      </w:r>
    </w:p>
    <w:p w:rsidR="003E7C50" w:rsidRDefault="003E7C50" w:rsidP="003E7C50">
      <w:pPr>
        <w:rPr>
          <w:rFonts w:ascii="Times New Roman" w:hAnsi="Times New Roman" w:cs="Times New Roman"/>
          <w:b/>
          <w:sz w:val="28"/>
          <w:szCs w:val="28"/>
        </w:rPr>
      </w:pPr>
      <w:r>
        <w:rPr>
          <w:rFonts w:ascii="Times New Roman" w:hAnsi="Times New Roman" w:cs="Times New Roman"/>
          <w:b/>
          <w:sz w:val="28"/>
          <w:szCs w:val="28"/>
        </w:rPr>
        <w:t>Примеры контрольных вопросов:</w:t>
      </w:r>
    </w:p>
    <w:p w:rsidR="00051B21" w:rsidRPr="00051B21" w:rsidRDefault="00051B21" w:rsidP="00051B21">
      <w:pP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1. Определение понятия “синдром длительной лихорадки неясного генеза”. Дайте определение</w:t>
      </w:r>
    </w:p>
    <w:p w:rsidR="00051B21" w:rsidRPr="00051B21" w:rsidRDefault="00051B21" w:rsidP="00051B21">
      <w:pP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лихорадочного синдрома?</w:t>
      </w:r>
    </w:p>
    <w:p w:rsidR="00051B21" w:rsidRPr="00051B21" w:rsidRDefault="00051B21" w:rsidP="00051B21">
      <w:pP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2. Чем обусловлено защитное действие лихорадки</w:t>
      </w:r>
    </w:p>
    <w:p w:rsidR="00051B21" w:rsidRPr="00051B21" w:rsidRDefault="00051B21" w:rsidP="00051B21">
      <w:pP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3. Какой бывает лихорадка по продолжительности ?</w:t>
      </w:r>
    </w:p>
    <w:p w:rsidR="00051B21" w:rsidRPr="00051B21" w:rsidRDefault="00051B21" w:rsidP="00051B21">
      <w:pP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4. Какой бывает лихорадка по степени повышения температуры?</w:t>
      </w:r>
    </w:p>
    <w:p w:rsidR="00051B21" w:rsidRPr="00051B21" w:rsidRDefault="00051B21" w:rsidP="00051B21">
      <w:pP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5. Назовите типы температурных кривых?</w:t>
      </w:r>
    </w:p>
    <w:p w:rsidR="00051B21" w:rsidRPr="00051B21" w:rsidRDefault="00051B21" w:rsidP="00051B21">
      <w:pP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6. При каких инфекционных заболеваниях наблюдается постоянная лихорадка?</w:t>
      </w:r>
    </w:p>
    <w:p w:rsidR="00051B21" w:rsidRPr="00051B21" w:rsidRDefault="00051B21" w:rsidP="00051B21">
      <w:pP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7. Какое диагностическое значение имеют разные типы лихорадок?</w:t>
      </w:r>
    </w:p>
    <w:p w:rsidR="00051B21" w:rsidRPr="00051B21" w:rsidRDefault="00051B21" w:rsidP="00051B21">
      <w:pP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8. Какая тактика врача в назначении жаропонижающих средств больным лихорадкой?</w:t>
      </w:r>
    </w:p>
    <w:p w:rsidR="00051B21" w:rsidRPr="00051B21" w:rsidRDefault="00051B21" w:rsidP="00051B21">
      <w:pP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9. Какое лечение проводят на догоспитальном этапе?</w:t>
      </w:r>
    </w:p>
    <w:p w:rsidR="00051B21" w:rsidRPr="00051B21" w:rsidRDefault="00051B21" w:rsidP="00051B21">
      <w:pP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10. Какое лечение проводят в стационаре?</w:t>
      </w:r>
    </w:p>
    <w:p w:rsidR="003E7C50" w:rsidRDefault="00051B21" w:rsidP="00051B21">
      <w:pP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11. План обследования больных с длительной лихорадкой.</w:t>
      </w:r>
    </w:p>
    <w:p w:rsidR="003E7C50" w:rsidRDefault="003E7C50" w:rsidP="003E7C50">
      <w:pPr>
        <w:jc w:val="center"/>
        <w:rPr>
          <w:rFonts w:ascii="Times New Roman" w:eastAsia="Times New Roman" w:hAnsi="Times New Roman" w:cs="Times New Roman"/>
          <w:sz w:val="28"/>
          <w:szCs w:val="28"/>
        </w:rPr>
      </w:pPr>
    </w:p>
    <w:p w:rsidR="00051B21" w:rsidRDefault="00051B21" w:rsidP="003E7C50">
      <w:pPr>
        <w:jc w:val="center"/>
        <w:rPr>
          <w:rFonts w:ascii="Times New Roman" w:eastAsia="Times New Roman" w:hAnsi="Times New Roman" w:cs="Times New Roman"/>
          <w:sz w:val="28"/>
          <w:szCs w:val="28"/>
        </w:rPr>
      </w:pPr>
    </w:p>
    <w:p w:rsidR="00051B21" w:rsidRDefault="00051B21" w:rsidP="00051B21">
      <w:pPr>
        <w:ind w:firstLine="720"/>
        <w:jc w:val="both"/>
        <w:rPr>
          <w:rFonts w:ascii="Times New Roman" w:eastAsiaTheme="minorEastAsia" w:hAnsi="Times New Roman"/>
          <w:b/>
          <w:bCs/>
          <w:sz w:val="28"/>
          <w:szCs w:val="28"/>
        </w:rPr>
      </w:pPr>
      <w:r w:rsidRPr="003C2A36">
        <w:rPr>
          <w:rFonts w:ascii="Times New Roman" w:eastAsiaTheme="minorEastAsia" w:hAnsi="Times New Roman"/>
          <w:b/>
          <w:sz w:val="28"/>
          <w:szCs w:val="28"/>
        </w:rPr>
        <w:lastRenderedPageBreak/>
        <w:t xml:space="preserve">Примеры заданий текущего контроля успеваемости по разделу </w:t>
      </w:r>
      <w:r>
        <w:rPr>
          <w:rFonts w:ascii="Times New Roman" w:eastAsiaTheme="minorEastAsia" w:hAnsi="Times New Roman"/>
          <w:b/>
          <w:sz w:val="28"/>
          <w:szCs w:val="28"/>
        </w:rPr>
        <w:t>7:</w:t>
      </w:r>
    </w:p>
    <w:p w:rsidR="00051B21" w:rsidRPr="003E7C50" w:rsidRDefault="00051B21" w:rsidP="00051B21">
      <w:pPr>
        <w:spacing w:after="200" w:line="276" w:lineRule="auto"/>
        <w:jc w:val="center"/>
        <w:rPr>
          <w:rFonts w:ascii="Times New Roman" w:hAnsi="Times New Roman" w:cs="Times New Roman"/>
          <w:b/>
          <w:i/>
          <w:color w:val="FF0000"/>
          <w:sz w:val="28"/>
          <w:szCs w:val="28"/>
        </w:rPr>
      </w:pPr>
      <w:r>
        <w:rPr>
          <w:rFonts w:ascii="Times New Roman" w:eastAsiaTheme="minorEastAsia" w:hAnsi="Times New Roman"/>
          <w:b/>
          <w:bCs/>
          <w:sz w:val="28"/>
          <w:szCs w:val="28"/>
        </w:rPr>
        <w:t>«АМБУЛАТОРНАЯ ПУЛЬМОНОЛОГИЯ»</w:t>
      </w:r>
    </w:p>
    <w:p w:rsidR="00051B21" w:rsidRPr="00051B21" w:rsidRDefault="00051B21" w:rsidP="00051B21">
      <w:pPr>
        <w:jc w:val="center"/>
        <w:rPr>
          <w:rFonts w:ascii="Times New Roman" w:eastAsiaTheme="minorEastAsia" w:hAnsi="Times New Roman"/>
          <w:b/>
          <w:bCs/>
          <w:sz w:val="28"/>
          <w:szCs w:val="28"/>
        </w:rPr>
      </w:pPr>
      <w:r w:rsidRPr="006F2BCD">
        <w:rPr>
          <w:rFonts w:ascii="Times New Roman" w:eastAsiaTheme="minorEastAsia" w:hAnsi="Times New Roman"/>
          <w:b/>
          <w:bCs/>
          <w:sz w:val="28"/>
          <w:szCs w:val="28"/>
        </w:rPr>
        <w:t>Текущий контроль успеваемости по теме</w:t>
      </w:r>
      <w:r>
        <w:rPr>
          <w:rFonts w:ascii="Times New Roman" w:eastAsiaTheme="minorEastAsia" w:hAnsi="Times New Roman"/>
          <w:b/>
          <w:bCs/>
          <w:sz w:val="28"/>
          <w:szCs w:val="28"/>
        </w:rPr>
        <w:t xml:space="preserve"> 12</w:t>
      </w:r>
      <w:r w:rsidRPr="006F2BCD">
        <w:rPr>
          <w:rFonts w:ascii="Times New Roman" w:eastAsiaTheme="minorEastAsia" w:hAnsi="Times New Roman"/>
          <w:b/>
          <w:bCs/>
          <w:sz w:val="28"/>
          <w:szCs w:val="28"/>
        </w:rPr>
        <w:t>:</w:t>
      </w:r>
    </w:p>
    <w:p w:rsidR="00051B21" w:rsidRDefault="00051B21" w:rsidP="00051B21">
      <w:pPr>
        <w:jc w:val="cente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Общий подход к пациентам с кашлем, гриппом, ОРВИ, ангинами на амбулаторном этапе.</w:t>
      </w:r>
    </w:p>
    <w:p w:rsidR="00636B92" w:rsidRDefault="00636B92" w:rsidP="00636B92">
      <w:pPr>
        <w:rPr>
          <w:rFonts w:ascii="Times New Roman" w:eastAsia="Times New Roman" w:hAnsi="Times New Roman" w:cs="Times New Roman"/>
          <w:b/>
          <w:sz w:val="28"/>
          <w:szCs w:val="28"/>
        </w:rPr>
      </w:pPr>
      <w:r w:rsidRPr="00EB5EE2">
        <w:rPr>
          <w:rFonts w:ascii="Times New Roman" w:eastAsia="Times New Roman" w:hAnsi="Times New Roman" w:cs="Times New Roman"/>
          <w:b/>
          <w:sz w:val="28"/>
          <w:szCs w:val="28"/>
        </w:rPr>
        <w:t>Примеры тестовых заданий</w:t>
      </w:r>
      <w:r>
        <w:rPr>
          <w:rFonts w:ascii="Times New Roman" w:eastAsia="Times New Roman" w:hAnsi="Times New Roman" w:cs="Times New Roman"/>
          <w:b/>
          <w:sz w:val="28"/>
          <w:szCs w:val="28"/>
        </w:rPr>
        <w:t>:</w:t>
      </w:r>
    </w:p>
    <w:p w:rsidR="00636B92" w:rsidRPr="00636B92" w:rsidRDefault="00636B92" w:rsidP="00636B92">
      <w:pPr>
        <w:rPr>
          <w:rFonts w:ascii="Times New Roman" w:eastAsia="Times New Roman" w:hAnsi="Times New Roman" w:cs="Times New Roman"/>
          <w:sz w:val="28"/>
          <w:szCs w:val="28"/>
          <w:u w:val="single"/>
        </w:rPr>
      </w:pPr>
      <w:r w:rsidRPr="00636B92">
        <w:rPr>
          <w:rFonts w:ascii="Times New Roman" w:eastAsia="Times New Roman" w:hAnsi="Times New Roman" w:cs="Times New Roman"/>
          <w:sz w:val="28"/>
          <w:szCs w:val="28"/>
          <w:u w:val="single"/>
        </w:rPr>
        <w:t>1.ПРИ ОСМОТРЕ БОЛЬНОГО ГРИППОМ ОТМЕЧАЕТСЯ</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а) Одутловатость лица</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б) Мелкопятнистая сыпь</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в) Разлитая болезненность при пальпации живота</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г) Увеличение печени и селезенки</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д) Все перечисленные симптомы</w:t>
      </w:r>
    </w:p>
    <w:p w:rsidR="00636B92" w:rsidRPr="00636B92" w:rsidRDefault="00636B92" w:rsidP="00636B92">
      <w:pPr>
        <w:rPr>
          <w:rFonts w:ascii="Times New Roman" w:eastAsia="Times New Roman" w:hAnsi="Times New Roman" w:cs="Times New Roman"/>
          <w:sz w:val="28"/>
          <w:szCs w:val="28"/>
          <w:u w:val="single"/>
        </w:rPr>
      </w:pPr>
      <w:r w:rsidRPr="00636B92">
        <w:rPr>
          <w:rFonts w:ascii="Times New Roman" w:eastAsia="Times New Roman" w:hAnsi="Times New Roman" w:cs="Times New Roman"/>
          <w:sz w:val="28"/>
          <w:szCs w:val="28"/>
          <w:u w:val="single"/>
        </w:rPr>
        <w:t>2. ПРИ ГРИППЕ НАИБОЛЕЕ ЗНАЧИМЫМ КЛИНИЧЕСКИМ СИНДРОМОМ</w:t>
      </w:r>
    </w:p>
    <w:p w:rsidR="00636B92" w:rsidRPr="00636B92" w:rsidRDefault="00636B92" w:rsidP="00636B92">
      <w:pPr>
        <w:rPr>
          <w:rFonts w:ascii="Times New Roman" w:eastAsia="Times New Roman" w:hAnsi="Times New Roman" w:cs="Times New Roman"/>
          <w:sz w:val="28"/>
          <w:szCs w:val="28"/>
          <w:u w:val="single"/>
        </w:rPr>
      </w:pPr>
      <w:r w:rsidRPr="00636B92">
        <w:rPr>
          <w:rFonts w:ascii="Times New Roman" w:eastAsia="Times New Roman" w:hAnsi="Times New Roman" w:cs="Times New Roman"/>
          <w:sz w:val="28"/>
          <w:szCs w:val="28"/>
          <w:u w:val="single"/>
        </w:rPr>
        <w:t>ЯВЛЯЕТСЯ</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а) Токсический</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б) Артралгический</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в) Катаральный</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г) Астенический</w:t>
      </w:r>
    </w:p>
    <w:p w:rsidR="00636B92" w:rsidRPr="00636B92" w:rsidRDefault="00636B92" w:rsidP="00636B92">
      <w:pPr>
        <w:rPr>
          <w:rFonts w:ascii="Times New Roman" w:eastAsia="Times New Roman" w:hAnsi="Times New Roman" w:cs="Times New Roman"/>
          <w:sz w:val="28"/>
          <w:szCs w:val="28"/>
          <w:u w:val="single"/>
        </w:rPr>
      </w:pPr>
      <w:r w:rsidRPr="00636B92">
        <w:rPr>
          <w:rFonts w:ascii="Times New Roman" w:eastAsia="Times New Roman" w:hAnsi="Times New Roman" w:cs="Times New Roman"/>
          <w:sz w:val="28"/>
          <w:szCs w:val="28"/>
          <w:u w:val="single"/>
        </w:rPr>
        <w:t>3. СРОК НАЗНАЧЕНИЯ ПОСТЕЛЬНОГО РЕЖИМА БОЛЬНОМУ ГРИППОМ ПРИ ЕГО АМБУЛАТОРНОМ ЛЕЧЕНИИ</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а) До полного выздоровления</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б) До нормализации температуры</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в) На первые 3 дня</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г) До улучшения самочувствия</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д) На 5 - 6 дней</w:t>
      </w:r>
      <w:r w:rsidRPr="00636B92">
        <w:rPr>
          <w:rFonts w:ascii="Times New Roman" w:eastAsia="Times New Roman" w:hAnsi="Times New Roman" w:cs="Times New Roman"/>
          <w:sz w:val="28"/>
          <w:szCs w:val="28"/>
        </w:rPr>
        <w:cr/>
      </w:r>
    </w:p>
    <w:p w:rsidR="00636B92" w:rsidRDefault="00636B92" w:rsidP="00636B9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Пример ситуационной задачи:</w:t>
      </w:r>
    </w:p>
    <w:p w:rsidR="00D00CEA" w:rsidRPr="00D00CEA" w:rsidRDefault="00D00CEA" w:rsidP="00D00CEA">
      <w:pP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В поликлинику обратилась больная 52 лет с жалобами на давящие боли за грудиной при умеренной физической нагрузке, сердцебиения, одышку при ходьбе, отёки ног, повышение АД, слабость, эпизоды потери сознания.</w:t>
      </w:r>
    </w:p>
    <w:p w:rsidR="00D00CEA" w:rsidRPr="00D00CEA" w:rsidRDefault="00D00CEA" w:rsidP="00D00CEA">
      <w:pP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 xml:space="preserve"> В 15-летнем возрасте после перенесённой ангины отмечалось покраснение и припухание коленных и локтевых суставов, субфебрилитет - к врачу не обращалась. В последующем подобная симптоматика повторялась несколько </w:t>
      </w:r>
      <w:r w:rsidRPr="00D00CEA">
        <w:rPr>
          <w:rFonts w:ascii="Times New Roman" w:eastAsia="Times New Roman" w:hAnsi="Times New Roman" w:cs="Times New Roman"/>
          <w:sz w:val="28"/>
          <w:szCs w:val="28"/>
        </w:rPr>
        <w:lastRenderedPageBreak/>
        <w:t xml:space="preserve">раз, стали беспокоить давящие боли в области сердца, сердцебиения, появилась одышка. В течение последнего года присоединились отёки нижних конечностей, усилилась одышка, несколько раз отмечались эпизоды потери сознания. </w:t>
      </w:r>
    </w:p>
    <w:p w:rsidR="00D00CEA" w:rsidRPr="00D00CEA" w:rsidRDefault="00D00CEA" w:rsidP="00D00CEA">
      <w:pP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При осмотре состояние средней степени тяжести, астенического телосложения. Кожные покровы бледные, отёки стоп и нижней трети голеней. Пульсация сонных и подключичных артерий и ритмичное покачивание головы, совпадающее с пульсовой волной, пульсирующее сужение зрачков. При надавливании на кончик ногтя отмечается пульсирующее изменение окраски от бледной до розовой. При аускультации над бедренной артерией выслушивается громкий тон (двойной тон Траубе), при надавливании на артерию головкой стетоскопа слышен двойной систолический и диастолический шум (шум Дюрозье), вместо обычного диастолического. Дыхание везикулярное, хрипов нет, частота дыханий 20 в минуту, SpO2 95%. При осмотре области сердца верхушечный толчок смещён вниз и влево, разлитой, усиленный. При аускультации выявляется ослабление I тона на верхушке, II тон над аортой ослаблен, выслушивается диастолический шум над аортой и в точке Боткина - Эрба, пульс - 90 в минуту, АД -170/60 мм рт. ст. Живот мягкий, безболезненный.</w:t>
      </w:r>
    </w:p>
    <w:p w:rsidR="00D00CEA" w:rsidRPr="00D00CEA" w:rsidRDefault="00D00CEA" w:rsidP="00D00CEA">
      <w:pP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Вопросы:</w:t>
      </w:r>
    </w:p>
    <w:p w:rsidR="00D00CEA" w:rsidRPr="00D00CEA" w:rsidRDefault="00D00CEA" w:rsidP="00D00CEA">
      <w:pP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1. Сформулируйте предварительный диагноз.</w:t>
      </w:r>
    </w:p>
    <w:p w:rsidR="00D00CEA" w:rsidRPr="00D00CEA" w:rsidRDefault="00D00CEA" w:rsidP="00D00CEA">
      <w:pP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2. Дайте название патологических симптомов, выявленных при осмотре.</w:t>
      </w:r>
    </w:p>
    <w:p w:rsidR="00D00CEA" w:rsidRPr="00D00CEA" w:rsidRDefault="00D00CEA" w:rsidP="00D00CEA">
      <w:pP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3. Назовите возможные осложнения заболевания.</w:t>
      </w:r>
    </w:p>
    <w:p w:rsidR="00D00CEA" w:rsidRPr="00D00CEA" w:rsidRDefault="00D00CEA" w:rsidP="00D00CEA">
      <w:pP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4. Определите лечебную тактику.</w:t>
      </w:r>
    </w:p>
    <w:p w:rsidR="00D00CEA" w:rsidRPr="00D00CEA" w:rsidRDefault="00D00CEA" w:rsidP="00D00CEA">
      <w:pP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5. Оцените прогноз заболевания.</w:t>
      </w:r>
    </w:p>
    <w:p w:rsidR="00636B92" w:rsidRDefault="00636B92" w:rsidP="00636B92">
      <w:pPr>
        <w:spacing w:after="200"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Пример контрольных вопросов:</w:t>
      </w:r>
    </w:p>
    <w:p w:rsidR="00636B92" w:rsidRPr="008F648E" w:rsidRDefault="00636B92" w:rsidP="005C0399">
      <w:pPr>
        <w:pStyle w:val="12"/>
        <w:numPr>
          <w:ilvl w:val="0"/>
          <w:numId w:val="17"/>
        </w:numPr>
        <w:rPr>
          <w:sz w:val="28"/>
          <w:lang w:val="ru-RU"/>
        </w:rPr>
      </w:pPr>
      <w:r w:rsidRPr="008F648E">
        <w:rPr>
          <w:sz w:val="28"/>
          <w:lang w:val="ru-RU"/>
        </w:rPr>
        <w:t>Этиология, патогенез, клиника гриппа, ОРЗ.</w:t>
      </w:r>
    </w:p>
    <w:p w:rsidR="00636B92" w:rsidRPr="00435BE6" w:rsidRDefault="00636B92" w:rsidP="005C0399">
      <w:pPr>
        <w:pStyle w:val="12"/>
        <w:numPr>
          <w:ilvl w:val="0"/>
          <w:numId w:val="17"/>
        </w:numPr>
        <w:rPr>
          <w:sz w:val="28"/>
        </w:rPr>
      </w:pPr>
      <w:r w:rsidRPr="00435BE6">
        <w:rPr>
          <w:sz w:val="28"/>
        </w:rPr>
        <w:t>Классификация ОРЗ.</w:t>
      </w:r>
    </w:p>
    <w:p w:rsidR="00636B92" w:rsidRPr="008F648E" w:rsidRDefault="00636B92" w:rsidP="005C0399">
      <w:pPr>
        <w:pStyle w:val="12"/>
        <w:numPr>
          <w:ilvl w:val="0"/>
          <w:numId w:val="17"/>
        </w:numPr>
        <w:rPr>
          <w:sz w:val="28"/>
          <w:lang w:val="ru-RU"/>
        </w:rPr>
      </w:pPr>
      <w:r w:rsidRPr="008F648E">
        <w:rPr>
          <w:sz w:val="28"/>
          <w:lang w:val="ru-RU"/>
        </w:rPr>
        <w:t>Показания к госпитализации, в т.ч. к экстренной.</w:t>
      </w:r>
    </w:p>
    <w:p w:rsidR="00636B92" w:rsidRPr="00435BE6" w:rsidRDefault="00636B92" w:rsidP="005C0399">
      <w:pPr>
        <w:pStyle w:val="12"/>
        <w:numPr>
          <w:ilvl w:val="0"/>
          <w:numId w:val="17"/>
        </w:numPr>
        <w:rPr>
          <w:sz w:val="28"/>
        </w:rPr>
      </w:pPr>
      <w:r w:rsidRPr="008F648E">
        <w:rPr>
          <w:sz w:val="28"/>
          <w:lang w:val="ru-RU"/>
        </w:rPr>
        <w:t xml:space="preserve">Лечение ОРЗ, гриппа, ангин. Осложнения. </w:t>
      </w:r>
      <w:r w:rsidRPr="00435BE6">
        <w:rPr>
          <w:sz w:val="28"/>
        </w:rPr>
        <w:t>Диагноз. Тактика.</w:t>
      </w:r>
    </w:p>
    <w:p w:rsidR="00636B92" w:rsidRPr="008F648E" w:rsidRDefault="00636B92" w:rsidP="005C0399">
      <w:pPr>
        <w:pStyle w:val="12"/>
        <w:numPr>
          <w:ilvl w:val="0"/>
          <w:numId w:val="17"/>
        </w:numPr>
        <w:rPr>
          <w:sz w:val="28"/>
          <w:lang w:val="ru-RU"/>
        </w:rPr>
      </w:pPr>
      <w:r w:rsidRPr="008F648E">
        <w:rPr>
          <w:sz w:val="28"/>
          <w:lang w:val="ru-RU"/>
        </w:rPr>
        <w:t>Плановая и экстренная профилактика ОРЗ.</w:t>
      </w:r>
    </w:p>
    <w:p w:rsidR="00636B92" w:rsidRPr="00435BE6" w:rsidRDefault="00636B92" w:rsidP="005C0399">
      <w:pPr>
        <w:pStyle w:val="12"/>
        <w:numPr>
          <w:ilvl w:val="0"/>
          <w:numId w:val="17"/>
        </w:numPr>
        <w:rPr>
          <w:sz w:val="28"/>
        </w:rPr>
      </w:pPr>
      <w:r w:rsidRPr="00435BE6">
        <w:rPr>
          <w:sz w:val="28"/>
        </w:rPr>
        <w:t>Дифференциальная диагностика ангин.</w:t>
      </w:r>
    </w:p>
    <w:p w:rsidR="00636B92" w:rsidRPr="008F648E" w:rsidRDefault="00636B92" w:rsidP="005C0399">
      <w:pPr>
        <w:pStyle w:val="12"/>
        <w:numPr>
          <w:ilvl w:val="0"/>
          <w:numId w:val="17"/>
        </w:numPr>
        <w:rPr>
          <w:sz w:val="28"/>
          <w:lang w:val="ru-RU"/>
        </w:rPr>
      </w:pPr>
      <w:r w:rsidRPr="008F648E">
        <w:rPr>
          <w:sz w:val="28"/>
          <w:lang w:val="ru-RU"/>
        </w:rPr>
        <w:t>Краткосрочная диспансеризация при гриппе, ОРЗ и ангине.</w:t>
      </w:r>
    </w:p>
    <w:p w:rsidR="00636B92" w:rsidRPr="00435BE6" w:rsidRDefault="00636B92" w:rsidP="005C0399">
      <w:pPr>
        <w:pStyle w:val="12"/>
        <w:numPr>
          <w:ilvl w:val="0"/>
          <w:numId w:val="17"/>
        </w:numPr>
        <w:rPr>
          <w:sz w:val="28"/>
        </w:rPr>
      </w:pPr>
      <w:r w:rsidRPr="00435BE6">
        <w:rPr>
          <w:sz w:val="28"/>
        </w:rPr>
        <w:t>Экспертиза трудоспособности.</w:t>
      </w:r>
    </w:p>
    <w:p w:rsidR="00051B21" w:rsidRDefault="00051B21" w:rsidP="00051B21">
      <w:pPr>
        <w:jc w:val="center"/>
        <w:rPr>
          <w:rFonts w:ascii="Times New Roman" w:eastAsia="Times New Roman" w:hAnsi="Times New Roman" w:cs="Times New Roman"/>
          <w:sz w:val="28"/>
          <w:szCs w:val="28"/>
        </w:rPr>
      </w:pPr>
    </w:p>
    <w:p w:rsidR="00D00CEA" w:rsidRDefault="00D00CEA" w:rsidP="00051B21">
      <w:pPr>
        <w:jc w:val="center"/>
        <w:rPr>
          <w:rFonts w:ascii="Times New Roman" w:eastAsia="Times New Roman" w:hAnsi="Times New Roman" w:cs="Times New Roman"/>
          <w:sz w:val="28"/>
          <w:szCs w:val="28"/>
        </w:rPr>
      </w:pPr>
    </w:p>
    <w:p w:rsidR="00051B21" w:rsidRPr="00051B21" w:rsidRDefault="00051B21" w:rsidP="00051B21">
      <w:pPr>
        <w:jc w:val="center"/>
        <w:rPr>
          <w:rFonts w:ascii="Times New Roman" w:eastAsiaTheme="minorEastAsia" w:hAnsi="Times New Roman"/>
          <w:b/>
          <w:bCs/>
          <w:sz w:val="28"/>
          <w:szCs w:val="28"/>
        </w:rPr>
      </w:pPr>
      <w:r w:rsidRPr="006F2BCD">
        <w:rPr>
          <w:rFonts w:ascii="Times New Roman" w:eastAsiaTheme="minorEastAsia" w:hAnsi="Times New Roman"/>
          <w:b/>
          <w:bCs/>
          <w:sz w:val="28"/>
          <w:szCs w:val="28"/>
        </w:rPr>
        <w:lastRenderedPageBreak/>
        <w:t>Текущий контроль успеваемости по теме</w:t>
      </w:r>
      <w:r>
        <w:rPr>
          <w:rFonts w:ascii="Times New Roman" w:eastAsiaTheme="minorEastAsia" w:hAnsi="Times New Roman"/>
          <w:b/>
          <w:bCs/>
          <w:sz w:val="28"/>
          <w:szCs w:val="28"/>
        </w:rPr>
        <w:t xml:space="preserve"> 13</w:t>
      </w:r>
      <w:r w:rsidRPr="006F2BCD">
        <w:rPr>
          <w:rFonts w:ascii="Times New Roman" w:eastAsiaTheme="minorEastAsia" w:hAnsi="Times New Roman"/>
          <w:b/>
          <w:bCs/>
          <w:sz w:val="28"/>
          <w:szCs w:val="28"/>
        </w:rPr>
        <w:t>:</w:t>
      </w:r>
    </w:p>
    <w:p w:rsidR="00051B21" w:rsidRDefault="00051B21" w:rsidP="00051B21">
      <w:pPr>
        <w:jc w:val="cente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Тактика ведения больных с внебольничной пневмонией на амбулаторном этапе.</w:t>
      </w:r>
    </w:p>
    <w:p w:rsidR="00636B92" w:rsidRDefault="00636B92" w:rsidP="00636B92">
      <w:pPr>
        <w:rPr>
          <w:rFonts w:ascii="Times New Roman" w:eastAsia="Times New Roman" w:hAnsi="Times New Roman" w:cs="Times New Roman"/>
          <w:b/>
          <w:sz w:val="28"/>
          <w:szCs w:val="28"/>
        </w:rPr>
      </w:pPr>
      <w:r w:rsidRPr="00EB5EE2">
        <w:rPr>
          <w:rFonts w:ascii="Times New Roman" w:eastAsia="Times New Roman" w:hAnsi="Times New Roman" w:cs="Times New Roman"/>
          <w:b/>
          <w:sz w:val="28"/>
          <w:szCs w:val="28"/>
        </w:rPr>
        <w:t>Примеры тестовых заданий</w:t>
      </w:r>
      <w:r>
        <w:rPr>
          <w:rFonts w:ascii="Times New Roman" w:eastAsia="Times New Roman" w:hAnsi="Times New Roman" w:cs="Times New Roman"/>
          <w:b/>
          <w:sz w:val="28"/>
          <w:szCs w:val="28"/>
        </w:rPr>
        <w:t>:</w:t>
      </w:r>
    </w:p>
    <w:p w:rsidR="00636B92" w:rsidRPr="00636B92" w:rsidRDefault="00636B92" w:rsidP="00636B92">
      <w:pPr>
        <w:rPr>
          <w:rFonts w:ascii="Times New Roman" w:eastAsia="Times New Roman" w:hAnsi="Times New Roman" w:cs="Times New Roman"/>
          <w:sz w:val="28"/>
          <w:szCs w:val="28"/>
          <w:u w:val="single"/>
        </w:rPr>
      </w:pPr>
      <w:r w:rsidRPr="00636B92">
        <w:rPr>
          <w:rFonts w:ascii="Times New Roman" w:eastAsia="Times New Roman" w:hAnsi="Times New Roman" w:cs="Times New Roman"/>
          <w:sz w:val="28"/>
          <w:szCs w:val="28"/>
          <w:u w:val="single"/>
        </w:rPr>
        <w:t>1.КРИТЕРИЕМ ВЫЗДОРОВЛЕНИЯ ПРИ ПНЕВМОНИИ И ОСНОВАНИЕМ ДЛЯ ВЫПИСКИ НА РАБОТУ ЯВЛЯЕТСЯ</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а) Средние сроки временной нетрудоспособности</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б) Исчезновение рентгенологических изменений</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в) Исчезновение жалоб и физикальных данных</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г) Нормализация лабораторных показателей</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д) Исчезновение жалоб, нормализация физикальных, рентгенологических и</w:t>
      </w:r>
    </w:p>
    <w:p w:rsid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лабораторных показателей</w:t>
      </w:r>
    </w:p>
    <w:p w:rsidR="00636B92" w:rsidRPr="00AD40B0" w:rsidRDefault="00636B92" w:rsidP="00636B92">
      <w:pPr>
        <w:rPr>
          <w:rFonts w:ascii="Times New Roman" w:eastAsia="Times New Roman" w:hAnsi="Times New Roman" w:cs="Times New Roman"/>
          <w:sz w:val="28"/>
          <w:szCs w:val="28"/>
          <w:u w:val="single"/>
        </w:rPr>
      </w:pPr>
      <w:r w:rsidRPr="00AD40B0">
        <w:rPr>
          <w:rFonts w:ascii="Times New Roman" w:eastAsia="Times New Roman" w:hAnsi="Times New Roman" w:cs="Times New Roman"/>
          <w:sz w:val="28"/>
          <w:szCs w:val="28"/>
          <w:u w:val="single"/>
        </w:rPr>
        <w:t>2.СРОК ОПРЕДЕЛЕНИЯ ВОЗБУДИТЕЛЯ ПНЕВМОНИИ ПРИ ПОСЕВЕ МОКРОТЫ СОСТАВЛЯЕТ</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а) 5-6 суток</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б) 1 сутки</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в) 3 суток</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г) 5 суток</w:t>
      </w:r>
    </w:p>
    <w:p w:rsid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д) 7 суток</w:t>
      </w:r>
    </w:p>
    <w:p w:rsidR="00636B92" w:rsidRPr="00AD40B0" w:rsidRDefault="00636B92" w:rsidP="00636B92">
      <w:pPr>
        <w:rPr>
          <w:rFonts w:ascii="Times New Roman" w:eastAsia="Times New Roman" w:hAnsi="Times New Roman" w:cs="Times New Roman"/>
          <w:sz w:val="28"/>
          <w:szCs w:val="28"/>
          <w:u w:val="single"/>
        </w:rPr>
      </w:pPr>
      <w:r w:rsidRPr="00AD40B0">
        <w:rPr>
          <w:rFonts w:ascii="Times New Roman" w:eastAsia="Times New Roman" w:hAnsi="Times New Roman" w:cs="Times New Roman"/>
          <w:sz w:val="28"/>
          <w:szCs w:val="28"/>
          <w:u w:val="single"/>
        </w:rPr>
        <w:t>3.ПНЕВМОНИЯ СЧИТАЕТСЯ НОЗОКОМИАЛЬНОЙ, ЕСЛИ ОНА ДИАГНОСТИРОВАНА</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а) При поступлении в стационар</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б) Через 2-3 дня и более после госпитализации</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в) Через 3-5 дней после выписки из стационара</w:t>
      </w:r>
    </w:p>
    <w:p w:rsidR="00636B92" w:rsidRDefault="00636B92" w:rsidP="00636B9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Пример ситуационной задачи:</w:t>
      </w:r>
    </w:p>
    <w:p w:rsidR="00636B92" w:rsidRPr="00C744B5" w:rsidRDefault="00636B92" w:rsidP="00636B92">
      <w:pPr>
        <w:spacing w:after="0" w:line="240" w:lineRule="auto"/>
        <w:ind w:firstLine="440"/>
        <w:jc w:val="both"/>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t>Фельдшер вызван на дом к больному З., 32-х лет. Больной жалуется на сильный кашель с выделением большого количества гнойной мокроты с неприятным зловонным запахом, на повышенную температуру, недомогание, одышку, боль в правой половине грудной клетки. Заболел неделю назад после переохлаждения. За медицинской помощью не обращался, принимал аспирин. Вчера состояние резко ухудшилось, усилился кашель, появилось большое количество гнойной мокроты с неприятным запахом.</w:t>
      </w:r>
    </w:p>
    <w:p w:rsidR="00636B92" w:rsidRPr="00C744B5" w:rsidRDefault="00636B92" w:rsidP="00636B92">
      <w:pPr>
        <w:spacing w:after="0" w:line="220" w:lineRule="atLeast"/>
        <w:ind w:firstLine="440"/>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t>Объективно: температура 38,5</w:t>
      </w:r>
      <w:r w:rsidRPr="00C744B5">
        <w:rPr>
          <w:rFonts w:ascii="Times New Roman" w:eastAsia="Times New Roman" w:hAnsi="Times New Roman" w:cs="Times New Roman"/>
          <w:color w:val="000000"/>
          <w:position w:val="8"/>
          <w:sz w:val="28"/>
          <w:szCs w:val="28"/>
          <w:lang w:eastAsia="ru-RU"/>
        </w:rPr>
        <w:t>0</w:t>
      </w:r>
      <w:r w:rsidRPr="00C744B5">
        <w:rPr>
          <w:rFonts w:ascii="Times New Roman" w:eastAsia="Times New Roman" w:hAnsi="Times New Roman" w:cs="Times New Roman"/>
          <w:color w:val="000000"/>
          <w:sz w:val="28"/>
          <w:szCs w:val="28"/>
          <w:lang w:eastAsia="ru-RU"/>
        </w:rPr>
        <w:t>С. Общее состояние средней тяжести. Кожа чистая. Гиперемия лица. При перкуссии</w:t>
      </w:r>
    </w:p>
    <w:p w:rsidR="00636B92" w:rsidRPr="00C744B5" w:rsidRDefault="00636B92" w:rsidP="00636B92">
      <w:pPr>
        <w:spacing w:after="0" w:line="240" w:lineRule="auto"/>
        <w:jc w:val="both"/>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lastRenderedPageBreak/>
        <w:t>грудной клетки справа под лопаткой в области 7-8 межреберья притупление перкуторного звука. На остальном протяжении легочный звук. При аускультации в области притупления дыхание бронхиальное, выслушиваются крупно- и среднепузырчатые влажные хрипы. На остальном протяжении дыхание везикулярное. Тоны сердца приглушены. ЧСС 102 в мин. АД 100/70 мм рт.ст. Абдоминальной патологии не выявлено.</w:t>
      </w:r>
    </w:p>
    <w:p w:rsidR="00636B92" w:rsidRPr="00C744B5" w:rsidRDefault="00636B92" w:rsidP="00636B92">
      <w:pPr>
        <w:spacing w:after="0" w:line="240" w:lineRule="auto"/>
        <w:rPr>
          <w:rFonts w:ascii="Times New Roman" w:eastAsia="Times New Roman" w:hAnsi="Times New Roman" w:cs="Times New Roman"/>
          <w:bCs/>
          <w:i/>
          <w:iCs/>
          <w:color w:val="000000"/>
          <w:sz w:val="28"/>
          <w:szCs w:val="28"/>
          <w:lang w:eastAsia="ru-RU"/>
        </w:rPr>
      </w:pPr>
      <w:r>
        <w:rPr>
          <w:rFonts w:ascii="Times New Roman" w:eastAsia="Times New Roman" w:hAnsi="Times New Roman" w:cs="Times New Roman"/>
          <w:bCs/>
          <w:i/>
          <w:iCs/>
          <w:color w:val="000000"/>
          <w:sz w:val="28"/>
          <w:szCs w:val="28"/>
          <w:lang w:eastAsia="ru-RU"/>
        </w:rPr>
        <w:t>Вопросы:</w:t>
      </w:r>
    </w:p>
    <w:p w:rsidR="00636B92" w:rsidRPr="00C744B5" w:rsidRDefault="00636B92" w:rsidP="005C0399">
      <w:pPr>
        <w:numPr>
          <w:ilvl w:val="0"/>
          <w:numId w:val="16"/>
        </w:numPr>
        <w:spacing w:after="0" w:line="240" w:lineRule="auto"/>
        <w:ind w:left="0" w:firstLine="0"/>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t>Сформулируйте и обоснуйте предположительный диагноз.</w:t>
      </w:r>
    </w:p>
    <w:p w:rsidR="00636B92" w:rsidRPr="00C744B5" w:rsidRDefault="00636B92" w:rsidP="005C0399">
      <w:pPr>
        <w:numPr>
          <w:ilvl w:val="0"/>
          <w:numId w:val="16"/>
        </w:numPr>
        <w:spacing w:after="0" w:line="240" w:lineRule="auto"/>
        <w:ind w:left="0" w:firstLine="0"/>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t>Назовите необходимые дополнительные исследования .</w:t>
      </w:r>
    </w:p>
    <w:p w:rsidR="00636B92" w:rsidRPr="00C744B5" w:rsidRDefault="00636B92" w:rsidP="005C0399">
      <w:pPr>
        <w:numPr>
          <w:ilvl w:val="0"/>
          <w:numId w:val="16"/>
        </w:numPr>
        <w:spacing w:after="0" w:line="240" w:lineRule="auto"/>
        <w:ind w:left="0" w:firstLine="0"/>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t>Перечислите возможные осложнения.</w:t>
      </w:r>
    </w:p>
    <w:p w:rsidR="00636B92" w:rsidRPr="00C744B5" w:rsidRDefault="00636B92" w:rsidP="005C0399">
      <w:pPr>
        <w:numPr>
          <w:ilvl w:val="0"/>
          <w:numId w:val="16"/>
        </w:numPr>
        <w:spacing w:after="0" w:line="240" w:lineRule="auto"/>
        <w:ind w:left="0" w:firstLine="0"/>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t>Определите Вашу тактику в отношении пациента, расскажите о принципах лечения, прогнозе и профилактике заболевания.</w:t>
      </w:r>
    </w:p>
    <w:p w:rsidR="00636B92" w:rsidRDefault="00636B92" w:rsidP="005C0399">
      <w:pPr>
        <w:numPr>
          <w:ilvl w:val="0"/>
          <w:numId w:val="16"/>
        </w:numPr>
        <w:spacing w:after="0" w:line="240" w:lineRule="auto"/>
        <w:ind w:left="0" w:firstLine="0"/>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t>Продемонстрируйте технику в/в капельных вливаний.</w:t>
      </w:r>
    </w:p>
    <w:p w:rsidR="00636B92" w:rsidRPr="00636B92" w:rsidRDefault="00636B92" w:rsidP="00636B92">
      <w:pPr>
        <w:spacing w:after="0" w:line="240" w:lineRule="auto"/>
        <w:rPr>
          <w:rFonts w:ascii="Times New Roman" w:eastAsia="Times New Roman" w:hAnsi="Times New Roman" w:cs="Times New Roman"/>
          <w:color w:val="000000"/>
          <w:sz w:val="28"/>
          <w:szCs w:val="28"/>
          <w:lang w:eastAsia="ru-RU"/>
        </w:rPr>
      </w:pPr>
    </w:p>
    <w:p w:rsidR="00636B92" w:rsidRDefault="00636B92" w:rsidP="00636B92">
      <w:pPr>
        <w:rPr>
          <w:rFonts w:ascii="Times New Roman" w:hAnsi="Times New Roman" w:cs="Times New Roman"/>
          <w:b/>
          <w:sz w:val="28"/>
          <w:szCs w:val="28"/>
        </w:rPr>
      </w:pPr>
      <w:r>
        <w:rPr>
          <w:rFonts w:ascii="Times New Roman" w:hAnsi="Times New Roman" w:cs="Times New Roman"/>
          <w:b/>
          <w:sz w:val="28"/>
          <w:szCs w:val="28"/>
        </w:rPr>
        <w:t>Примеры контрольных вопросов:</w:t>
      </w:r>
    </w:p>
    <w:p w:rsid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1. Крупозная пневмония: определение, синонимы, этиология, патогенез, стадии течения и их морфологическая характеристика. Легочные и внелегочные осложнения и их морфологическая характеристика. Патоморфоз.</w:t>
      </w:r>
    </w:p>
    <w:p w:rsid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 xml:space="preserve"> 2. Бронхопневмония: определение, этиология, патогенез, морфологические особенности очаговых пневмоний в зависимости от возбудителя. Легочные осложнения. </w:t>
      </w:r>
    </w:p>
    <w:p w:rsid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3. Межуточная пневмония: определение, синоним, этиология, патогенез, формы и их морфологическая характеристика, осложнения, исход в зависимости от течения.</w:t>
      </w:r>
    </w:p>
    <w:p w:rsidR="00051B21" w:rsidRPr="00051B21" w:rsidRDefault="00051B21" w:rsidP="00051B21">
      <w:pPr>
        <w:jc w:val="center"/>
        <w:rPr>
          <w:rFonts w:ascii="Times New Roman" w:eastAsiaTheme="minorEastAsia" w:hAnsi="Times New Roman"/>
          <w:b/>
          <w:bCs/>
          <w:sz w:val="28"/>
          <w:szCs w:val="28"/>
        </w:rPr>
      </w:pPr>
      <w:r w:rsidRPr="006F2BCD">
        <w:rPr>
          <w:rFonts w:ascii="Times New Roman" w:eastAsiaTheme="minorEastAsia" w:hAnsi="Times New Roman"/>
          <w:b/>
          <w:bCs/>
          <w:sz w:val="28"/>
          <w:szCs w:val="28"/>
        </w:rPr>
        <w:t>Текущий контроль успеваемости по теме</w:t>
      </w:r>
      <w:r>
        <w:rPr>
          <w:rFonts w:ascii="Times New Roman" w:eastAsiaTheme="minorEastAsia" w:hAnsi="Times New Roman"/>
          <w:b/>
          <w:bCs/>
          <w:sz w:val="28"/>
          <w:szCs w:val="28"/>
        </w:rPr>
        <w:t xml:space="preserve"> 14</w:t>
      </w:r>
      <w:r w:rsidRPr="006F2BCD">
        <w:rPr>
          <w:rFonts w:ascii="Times New Roman" w:eastAsiaTheme="minorEastAsia" w:hAnsi="Times New Roman"/>
          <w:b/>
          <w:bCs/>
          <w:sz w:val="28"/>
          <w:szCs w:val="28"/>
        </w:rPr>
        <w:t>:</w:t>
      </w:r>
    </w:p>
    <w:p w:rsidR="00051B21" w:rsidRDefault="00051B21" w:rsidP="00051B21">
      <w:pPr>
        <w:jc w:val="cente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Тактика ведения больных с бронхиальной астмой на амбулаторном этапе.</w:t>
      </w:r>
    </w:p>
    <w:p w:rsidR="00636B92" w:rsidRDefault="00636B92" w:rsidP="00636B92">
      <w:pPr>
        <w:rPr>
          <w:rFonts w:ascii="Times New Roman" w:eastAsia="Times New Roman" w:hAnsi="Times New Roman" w:cs="Times New Roman"/>
          <w:b/>
          <w:sz w:val="28"/>
          <w:szCs w:val="28"/>
        </w:rPr>
      </w:pPr>
      <w:r w:rsidRPr="00EB5EE2">
        <w:rPr>
          <w:rFonts w:ascii="Times New Roman" w:eastAsia="Times New Roman" w:hAnsi="Times New Roman" w:cs="Times New Roman"/>
          <w:b/>
          <w:sz w:val="28"/>
          <w:szCs w:val="28"/>
        </w:rPr>
        <w:t>Примеры тестовых заданий</w:t>
      </w:r>
      <w:r>
        <w:rPr>
          <w:rFonts w:ascii="Times New Roman" w:eastAsia="Times New Roman" w:hAnsi="Times New Roman" w:cs="Times New Roman"/>
          <w:b/>
          <w:sz w:val="28"/>
          <w:szCs w:val="28"/>
        </w:rPr>
        <w:t>:</w:t>
      </w:r>
    </w:p>
    <w:p w:rsidR="00636B92" w:rsidRPr="00636B92" w:rsidRDefault="00636B92" w:rsidP="00636B92">
      <w:pPr>
        <w:rPr>
          <w:rFonts w:ascii="Times New Roman" w:eastAsia="Times New Roman" w:hAnsi="Times New Roman" w:cs="Times New Roman"/>
          <w:sz w:val="28"/>
          <w:szCs w:val="28"/>
          <w:u w:val="single"/>
        </w:rPr>
      </w:pPr>
      <w:r w:rsidRPr="00636B92">
        <w:rPr>
          <w:rFonts w:ascii="Times New Roman" w:eastAsia="Times New Roman" w:hAnsi="Times New Roman" w:cs="Times New Roman"/>
          <w:sz w:val="28"/>
          <w:szCs w:val="28"/>
          <w:u w:val="single"/>
        </w:rPr>
        <w:t>1.К ИНГАЛЯЦИОННОМУ ПРЕПАРАТУ ДЛЯ КУПИРОВАНИЯ ПРИСТУПА БРОНХИАЛЬНОЙ АСТМЫ НЕ ОТНОСИТСЯ</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а) Беротек</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б) Сальбутамол</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в) Беродуал</w:t>
      </w:r>
    </w:p>
    <w:p w:rsid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г) Теофедрин</w:t>
      </w:r>
    </w:p>
    <w:p w:rsidR="00636B92" w:rsidRPr="00636B92" w:rsidRDefault="00636B92" w:rsidP="00636B92">
      <w:pPr>
        <w:rPr>
          <w:rFonts w:ascii="Times New Roman" w:eastAsia="Times New Roman" w:hAnsi="Times New Roman" w:cs="Times New Roman"/>
          <w:sz w:val="28"/>
          <w:szCs w:val="28"/>
          <w:u w:val="single"/>
        </w:rPr>
      </w:pPr>
      <w:r w:rsidRPr="00636B92">
        <w:rPr>
          <w:rFonts w:ascii="Times New Roman" w:eastAsia="Times New Roman" w:hAnsi="Times New Roman" w:cs="Times New Roman"/>
          <w:sz w:val="28"/>
          <w:szCs w:val="28"/>
          <w:u w:val="single"/>
        </w:rPr>
        <w:t>2.ОБ АЛЛЕРГИЧЕСКОЙ ПРИРОДЕ БРОНХИАЛЬНОЙ АСТМЫ В АНАЛИЗЕ МОКРОТЫ СВИДЕТЕЛЬСТВУЮТ</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а) Эозинофилы</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б) Наличие клеток альвеолярного эпителия</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в) Лейкоциты</w:t>
      </w:r>
    </w:p>
    <w:p w:rsid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lastRenderedPageBreak/>
        <w:t>г) Бактерии Коха</w:t>
      </w:r>
    </w:p>
    <w:p w:rsidR="00636B92" w:rsidRPr="00636B92" w:rsidRDefault="00636B92" w:rsidP="00636B92">
      <w:pPr>
        <w:rPr>
          <w:rFonts w:ascii="Times New Roman" w:eastAsia="Times New Roman" w:hAnsi="Times New Roman" w:cs="Times New Roman"/>
          <w:sz w:val="28"/>
          <w:szCs w:val="28"/>
          <w:u w:val="single"/>
        </w:rPr>
      </w:pPr>
      <w:r w:rsidRPr="00636B92">
        <w:rPr>
          <w:rFonts w:ascii="Times New Roman" w:eastAsia="Times New Roman" w:hAnsi="Times New Roman" w:cs="Times New Roman"/>
          <w:sz w:val="28"/>
          <w:szCs w:val="28"/>
          <w:u w:val="single"/>
        </w:rPr>
        <w:t>3.ЛИСТОК НЕТРУДОСПОСОБНОСТИ МОЖЕТ БЫТЬ ВЫДАН ОДНОМУ ИЗ ЧЛЕНОВ СЕМЬИ ИЛИ ОПЕКУНУ РЕБЕНКА 13 ЛЕТ, НАХОДЯЩЕМУСЯ В СТАЦИОНАРЕ ПО ПОВОДУ</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а) Ожоговой болезни</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б) Ревматического порока сердца, недостаточности кровообращения II А ст</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в) Бронхиальной астмы с эпизодическими приступами удушья</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г) Обострения хронического гломерулонефрита</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д) во всех перечисленных случаях</w:t>
      </w:r>
    </w:p>
    <w:p w:rsidR="00636B92" w:rsidRDefault="00636B92" w:rsidP="00636B9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Пример ситуационной задачи:</w:t>
      </w:r>
    </w:p>
    <w:p w:rsidR="00636B92" w:rsidRPr="00C744B5" w:rsidRDefault="00636B92" w:rsidP="00636B92">
      <w:pPr>
        <w:spacing w:after="0" w:line="240" w:lineRule="auto"/>
        <w:ind w:firstLine="440"/>
        <w:jc w:val="both"/>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t>Больной Ж., 35 лет, обратился к фельдшеру с жалобами на слабость, недомогание, одышку, кашель с выделением обильной слизисто-гнойной мокроты без запаха, особенно по утрам, за сутки выделяется до 300 мл. Иногда отмечается кровохарканье. Болен в течение 5 лет, периодически состояние ухудшается, неоднократно лечился в стационаре.</w:t>
      </w:r>
    </w:p>
    <w:p w:rsidR="00636B92" w:rsidRPr="00C744B5" w:rsidRDefault="00636B92" w:rsidP="00636B92">
      <w:pPr>
        <w:spacing w:after="0" w:line="220" w:lineRule="atLeast"/>
        <w:ind w:firstLine="440"/>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t>Объективно: температура 37,4</w:t>
      </w:r>
      <w:r w:rsidRPr="00C744B5">
        <w:rPr>
          <w:rFonts w:ascii="Times New Roman" w:eastAsia="Times New Roman" w:hAnsi="Times New Roman" w:cs="Times New Roman"/>
          <w:color w:val="000000"/>
          <w:position w:val="8"/>
          <w:sz w:val="28"/>
          <w:szCs w:val="28"/>
          <w:lang w:eastAsia="ru-RU"/>
        </w:rPr>
        <w:t>0</w:t>
      </w:r>
      <w:r w:rsidRPr="00C744B5">
        <w:rPr>
          <w:rFonts w:ascii="Times New Roman" w:eastAsia="Times New Roman" w:hAnsi="Times New Roman" w:cs="Times New Roman"/>
          <w:color w:val="000000"/>
          <w:sz w:val="28"/>
          <w:szCs w:val="28"/>
          <w:lang w:eastAsia="ru-RU"/>
        </w:rPr>
        <w:t>С. Общее состояние удовлетворительное. Кожа бледная, цианоз губ, подкожно-жировая</w:t>
      </w:r>
    </w:p>
    <w:p w:rsidR="00636B92" w:rsidRPr="00C744B5" w:rsidRDefault="00636B92" w:rsidP="00636B92">
      <w:pPr>
        <w:spacing w:after="0" w:line="240" w:lineRule="auto"/>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t>клетчатка развита недостаточно, ногтевые фаланги пальцев ног и рук в форме ―барабанных палочек‖, ногти в форме</w:t>
      </w:r>
    </w:p>
    <w:p w:rsidR="00636B92" w:rsidRPr="00C744B5" w:rsidRDefault="00636B92" w:rsidP="00636B92">
      <w:pPr>
        <w:spacing w:after="0" w:line="240" w:lineRule="auto"/>
        <w:jc w:val="both"/>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t>―часовых стекол‖, ЧДД - 22 в мин. При перкуссии над нижними отделами легких отмечается притупление перкуторного звука, при аускультации дыхание ослабленное, в нижних отделах выслушиваются единичные влажные хрипы. Тоны сердца приглушены. Пульс - 95 в мин., ритмичный. АД - 130/60 мм рт.ст. Абдоминальной патологии не выявлено.</w:t>
      </w:r>
    </w:p>
    <w:p w:rsidR="00636B92" w:rsidRPr="00C744B5" w:rsidRDefault="00636B92" w:rsidP="00636B92">
      <w:pPr>
        <w:spacing w:after="0" w:line="240" w:lineRule="auto"/>
        <w:rPr>
          <w:rFonts w:ascii="Times New Roman" w:eastAsia="Times New Roman" w:hAnsi="Times New Roman" w:cs="Times New Roman"/>
          <w:bCs/>
          <w:i/>
          <w:iCs/>
          <w:color w:val="000000"/>
          <w:sz w:val="28"/>
          <w:szCs w:val="28"/>
          <w:lang w:eastAsia="ru-RU"/>
        </w:rPr>
      </w:pPr>
      <w:r>
        <w:rPr>
          <w:rFonts w:ascii="Times New Roman" w:eastAsia="Times New Roman" w:hAnsi="Times New Roman" w:cs="Times New Roman"/>
          <w:bCs/>
          <w:i/>
          <w:iCs/>
          <w:color w:val="000000"/>
          <w:sz w:val="28"/>
          <w:szCs w:val="28"/>
          <w:lang w:eastAsia="ru-RU"/>
        </w:rPr>
        <w:t>Вопросы:</w:t>
      </w:r>
    </w:p>
    <w:p w:rsidR="00636B92" w:rsidRPr="00C744B5" w:rsidRDefault="00636B92" w:rsidP="005C0399">
      <w:pPr>
        <w:numPr>
          <w:ilvl w:val="0"/>
          <w:numId w:val="15"/>
        </w:numPr>
        <w:spacing w:after="0" w:line="240" w:lineRule="auto"/>
        <w:ind w:left="0" w:firstLine="0"/>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t>Сформулируйте и обоснуйте предположительный диагноз.</w:t>
      </w:r>
    </w:p>
    <w:p w:rsidR="00636B92" w:rsidRPr="00C744B5" w:rsidRDefault="00636B92" w:rsidP="005C0399">
      <w:pPr>
        <w:numPr>
          <w:ilvl w:val="0"/>
          <w:numId w:val="15"/>
        </w:numPr>
        <w:spacing w:after="0" w:line="240" w:lineRule="auto"/>
        <w:ind w:left="0" w:firstLine="0"/>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t>Назовите необходимые дополнительные исследования.</w:t>
      </w:r>
    </w:p>
    <w:p w:rsidR="00636B92" w:rsidRPr="00C744B5" w:rsidRDefault="00636B92" w:rsidP="005C0399">
      <w:pPr>
        <w:numPr>
          <w:ilvl w:val="0"/>
          <w:numId w:val="15"/>
        </w:numPr>
        <w:spacing w:after="0" w:line="240" w:lineRule="auto"/>
        <w:ind w:left="0" w:firstLine="0"/>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t>Перечислите возможные осложнения.</w:t>
      </w:r>
    </w:p>
    <w:p w:rsidR="00636B92" w:rsidRPr="00C744B5" w:rsidRDefault="00636B92" w:rsidP="005C0399">
      <w:pPr>
        <w:numPr>
          <w:ilvl w:val="0"/>
          <w:numId w:val="15"/>
        </w:numPr>
        <w:spacing w:after="0" w:line="240" w:lineRule="auto"/>
        <w:ind w:left="0" w:firstLine="0"/>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t>Определите Вашу тактику в отношении пациента, расскажите о принципах лечения, прогнозе и профилактике заболевания.</w:t>
      </w:r>
    </w:p>
    <w:p w:rsidR="00636B92" w:rsidRDefault="00636B92" w:rsidP="005C0399">
      <w:pPr>
        <w:numPr>
          <w:ilvl w:val="0"/>
          <w:numId w:val="15"/>
        </w:numPr>
        <w:spacing w:after="0" w:line="240" w:lineRule="auto"/>
        <w:ind w:left="0" w:firstLine="0"/>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t>Продемонстрируйте технику в/в инъекций.</w:t>
      </w:r>
    </w:p>
    <w:p w:rsidR="00636B92" w:rsidRPr="00C744B5" w:rsidRDefault="00636B92" w:rsidP="00636B92">
      <w:pPr>
        <w:spacing w:after="0" w:line="240" w:lineRule="auto"/>
        <w:rPr>
          <w:rFonts w:ascii="Times New Roman" w:eastAsia="Times New Roman" w:hAnsi="Times New Roman" w:cs="Times New Roman"/>
          <w:color w:val="000000"/>
          <w:sz w:val="28"/>
          <w:szCs w:val="28"/>
          <w:lang w:eastAsia="ru-RU"/>
        </w:rPr>
      </w:pPr>
    </w:p>
    <w:p w:rsidR="00636B92" w:rsidRDefault="00636B92" w:rsidP="00636B92">
      <w:pPr>
        <w:spacing w:after="200"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Примеры контрольных вопросов:</w:t>
      </w:r>
    </w:p>
    <w:p w:rsidR="00636B92" w:rsidRPr="00B35C6A" w:rsidRDefault="00636B92" w:rsidP="00636B92">
      <w:pPr>
        <w:spacing w:after="200" w:line="276" w:lineRule="auto"/>
        <w:rPr>
          <w:rFonts w:ascii="Times New Roman" w:hAnsi="Times New Roman" w:cs="Times New Roman"/>
          <w:color w:val="000000" w:themeColor="text1"/>
          <w:sz w:val="28"/>
          <w:szCs w:val="28"/>
        </w:rPr>
      </w:pPr>
      <w:r w:rsidRPr="00B35C6A">
        <w:rPr>
          <w:rFonts w:ascii="Times New Roman" w:hAnsi="Times New Roman" w:cs="Times New Roman"/>
          <w:color w:val="000000" w:themeColor="text1"/>
          <w:sz w:val="28"/>
          <w:szCs w:val="28"/>
        </w:rPr>
        <w:t xml:space="preserve">1. Определение, факторы риска, оценка степени тяжести бронхиальной астмы. Алгоритм первичной диагностики астмы в поликлинике, диагностические критерии, дифференциальная диагностика и осложнения бронхиальной астмы. Экспертиза трудоспособности. Диспансерное наблюдение больных бронхиальной астмой участковым терапевтом. </w:t>
      </w:r>
    </w:p>
    <w:p w:rsidR="00636B92" w:rsidRPr="00B35C6A" w:rsidRDefault="00636B92" w:rsidP="00636B92">
      <w:pPr>
        <w:spacing w:after="200" w:line="276" w:lineRule="auto"/>
        <w:rPr>
          <w:rFonts w:ascii="Times New Roman" w:hAnsi="Times New Roman" w:cs="Times New Roman"/>
          <w:color w:val="000000" w:themeColor="text1"/>
          <w:sz w:val="28"/>
          <w:szCs w:val="28"/>
        </w:rPr>
      </w:pPr>
      <w:r w:rsidRPr="00B35C6A">
        <w:rPr>
          <w:rFonts w:ascii="Times New Roman" w:hAnsi="Times New Roman" w:cs="Times New Roman"/>
          <w:color w:val="000000" w:themeColor="text1"/>
          <w:sz w:val="28"/>
          <w:szCs w:val="28"/>
        </w:rPr>
        <w:t xml:space="preserve"> 2. Оценка контроля бронхиальной астмы. Лекарственные средства и стратегии, направленные на контроль симптомов и снижение риска, </w:t>
      </w:r>
      <w:r w:rsidRPr="00B35C6A">
        <w:rPr>
          <w:rFonts w:ascii="Times New Roman" w:hAnsi="Times New Roman" w:cs="Times New Roman"/>
          <w:color w:val="000000" w:themeColor="text1"/>
          <w:sz w:val="28"/>
          <w:szCs w:val="28"/>
        </w:rPr>
        <w:lastRenderedPageBreak/>
        <w:t xml:space="preserve">ступенчатая терапия астмы. Нефармакологические методы и стратегии терапии. Тактика ведения пациентов с неудовлетворительным контролем симптомов на амбулаторном этапе. </w:t>
      </w:r>
    </w:p>
    <w:p w:rsidR="00636B92" w:rsidRPr="00B35C6A" w:rsidRDefault="00636B92" w:rsidP="00636B92">
      <w:pPr>
        <w:spacing w:after="200" w:line="276" w:lineRule="auto"/>
        <w:rPr>
          <w:rFonts w:ascii="Times New Roman" w:hAnsi="Times New Roman" w:cs="Times New Roman"/>
          <w:color w:val="000000" w:themeColor="text1"/>
          <w:sz w:val="28"/>
          <w:szCs w:val="28"/>
        </w:rPr>
      </w:pPr>
      <w:r w:rsidRPr="00B35C6A">
        <w:rPr>
          <w:rFonts w:ascii="Times New Roman" w:hAnsi="Times New Roman" w:cs="Times New Roman"/>
          <w:color w:val="000000" w:themeColor="text1"/>
          <w:sz w:val="28"/>
          <w:szCs w:val="28"/>
        </w:rPr>
        <w:t xml:space="preserve"> 3. Обострение бронхиальной астмы: определение, патогенез, диагностика, оценка степени тяжести. Тактика ведения и оказание неотложной помощи на амбулаторном этапе в зависимости от степени тяжести обострения. </w:t>
      </w:r>
    </w:p>
    <w:p w:rsidR="00051B21" w:rsidRPr="00636B92" w:rsidRDefault="00636B92" w:rsidP="00636B92">
      <w:pPr>
        <w:spacing w:after="200" w:line="276" w:lineRule="auto"/>
        <w:rPr>
          <w:rFonts w:ascii="Times New Roman" w:hAnsi="Times New Roman" w:cs="Times New Roman"/>
          <w:color w:val="000000" w:themeColor="text1"/>
          <w:sz w:val="28"/>
          <w:szCs w:val="28"/>
        </w:rPr>
      </w:pPr>
      <w:r w:rsidRPr="00B35C6A">
        <w:rPr>
          <w:rFonts w:ascii="Times New Roman" w:hAnsi="Times New Roman" w:cs="Times New Roman"/>
          <w:color w:val="000000" w:themeColor="text1"/>
          <w:sz w:val="28"/>
          <w:szCs w:val="28"/>
        </w:rPr>
        <w:t xml:space="preserve"> 4. Диагностика бронхиальной астмы, хронической обструктивной болезни легких и синдрома перекреста БА-ХОБЛ (СПБАХ) в амбулаторно-поликлинических условиях: поэтапный подход к диагностике у пациентов с симптома</w:t>
      </w:r>
      <w:r>
        <w:rPr>
          <w:rFonts w:ascii="Times New Roman" w:hAnsi="Times New Roman" w:cs="Times New Roman"/>
          <w:color w:val="000000" w:themeColor="text1"/>
          <w:sz w:val="28"/>
          <w:szCs w:val="28"/>
        </w:rPr>
        <w:t xml:space="preserve">ми со стороны органов дыхания. </w:t>
      </w:r>
    </w:p>
    <w:p w:rsidR="00051B21" w:rsidRPr="00051B21" w:rsidRDefault="00051B21" w:rsidP="00051B21">
      <w:pPr>
        <w:jc w:val="center"/>
        <w:rPr>
          <w:rFonts w:ascii="Times New Roman" w:eastAsiaTheme="minorEastAsia" w:hAnsi="Times New Roman"/>
          <w:b/>
          <w:bCs/>
          <w:sz w:val="28"/>
          <w:szCs w:val="28"/>
        </w:rPr>
      </w:pPr>
      <w:r w:rsidRPr="006F2BCD">
        <w:rPr>
          <w:rFonts w:ascii="Times New Roman" w:eastAsiaTheme="minorEastAsia" w:hAnsi="Times New Roman"/>
          <w:b/>
          <w:bCs/>
          <w:sz w:val="28"/>
          <w:szCs w:val="28"/>
        </w:rPr>
        <w:t>Текущий контроль успеваемости по теме</w:t>
      </w:r>
      <w:r>
        <w:rPr>
          <w:rFonts w:ascii="Times New Roman" w:eastAsiaTheme="minorEastAsia" w:hAnsi="Times New Roman"/>
          <w:b/>
          <w:bCs/>
          <w:sz w:val="28"/>
          <w:szCs w:val="28"/>
        </w:rPr>
        <w:t xml:space="preserve"> 15</w:t>
      </w:r>
      <w:r w:rsidRPr="006F2BCD">
        <w:rPr>
          <w:rFonts w:ascii="Times New Roman" w:eastAsiaTheme="minorEastAsia" w:hAnsi="Times New Roman"/>
          <w:b/>
          <w:bCs/>
          <w:sz w:val="28"/>
          <w:szCs w:val="28"/>
        </w:rPr>
        <w:t>:</w:t>
      </w:r>
    </w:p>
    <w:p w:rsidR="003E7C50" w:rsidRDefault="00051B21" w:rsidP="00051B21">
      <w:pPr>
        <w:jc w:val="cente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Тактика ведения больных с хронической</w:t>
      </w:r>
      <w:r w:rsidR="00636B92">
        <w:rPr>
          <w:rFonts w:ascii="Times New Roman" w:eastAsia="Times New Roman" w:hAnsi="Times New Roman" w:cs="Times New Roman"/>
          <w:sz w:val="28"/>
          <w:szCs w:val="28"/>
        </w:rPr>
        <w:t xml:space="preserve"> </w:t>
      </w:r>
      <w:r w:rsidRPr="00051B21">
        <w:rPr>
          <w:rFonts w:ascii="Times New Roman" w:eastAsia="Times New Roman" w:hAnsi="Times New Roman" w:cs="Times New Roman"/>
          <w:sz w:val="28"/>
          <w:szCs w:val="28"/>
        </w:rPr>
        <w:t>обструктивной болезнью легких на амбулаторном этапе</w:t>
      </w:r>
    </w:p>
    <w:p w:rsidR="00636B92" w:rsidRDefault="00636B92" w:rsidP="00636B92">
      <w:pPr>
        <w:rPr>
          <w:rFonts w:ascii="Times New Roman" w:eastAsia="Times New Roman" w:hAnsi="Times New Roman" w:cs="Times New Roman"/>
          <w:b/>
          <w:sz w:val="28"/>
          <w:szCs w:val="28"/>
        </w:rPr>
      </w:pPr>
      <w:r w:rsidRPr="00EB5EE2">
        <w:rPr>
          <w:rFonts w:ascii="Times New Roman" w:eastAsia="Times New Roman" w:hAnsi="Times New Roman" w:cs="Times New Roman"/>
          <w:b/>
          <w:sz w:val="28"/>
          <w:szCs w:val="28"/>
        </w:rPr>
        <w:t>Примеры тестовых заданий</w:t>
      </w:r>
      <w:r>
        <w:rPr>
          <w:rFonts w:ascii="Times New Roman" w:eastAsia="Times New Roman" w:hAnsi="Times New Roman" w:cs="Times New Roman"/>
          <w:b/>
          <w:sz w:val="28"/>
          <w:szCs w:val="28"/>
        </w:rPr>
        <w:t>:</w:t>
      </w:r>
    </w:p>
    <w:p w:rsidR="00636B92" w:rsidRPr="00636B92" w:rsidRDefault="00636B92" w:rsidP="00636B92">
      <w:pPr>
        <w:rPr>
          <w:rFonts w:ascii="Times New Roman" w:eastAsia="Times New Roman" w:hAnsi="Times New Roman" w:cs="Times New Roman"/>
          <w:sz w:val="28"/>
          <w:szCs w:val="28"/>
          <w:u w:val="single"/>
        </w:rPr>
      </w:pPr>
      <w:r w:rsidRPr="00636B92">
        <w:rPr>
          <w:rFonts w:ascii="Times New Roman" w:eastAsia="Times New Roman" w:hAnsi="Times New Roman" w:cs="Times New Roman"/>
          <w:sz w:val="28"/>
          <w:szCs w:val="28"/>
          <w:u w:val="single"/>
        </w:rPr>
        <w:t>1.ДЛЯ ХОБЛ НЕ ХАРАКТЕРНО</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а) Перкуторный звук над легкими с коробочным оттенком</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б) Инспираторная одышка</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в) Удлиненный выдох</w:t>
      </w:r>
    </w:p>
    <w:p w:rsid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г) Сухие свистящие хрипы</w:t>
      </w:r>
    </w:p>
    <w:p w:rsidR="00636B92" w:rsidRPr="00636B92" w:rsidRDefault="00636B92" w:rsidP="00636B92">
      <w:pPr>
        <w:rPr>
          <w:rFonts w:ascii="Times New Roman" w:eastAsia="Times New Roman" w:hAnsi="Times New Roman" w:cs="Times New Roman"/>
          <w:sz w:val="28"/>
          <w:szCs w:val="28"/>
          <w:u w:val="single"/>
        </w:rPr>
      </w:pPr>
      <w:r w:rsidRPr="00636B92">
        <w:rPr>
          <w:rFonts w:ascii="Times New Roman" w:eastAsia="Times New Roman" w:hAnsi="Times New Roman" w:cs="Times New Roman"/>
          <w:sz w:val="28"/>
          <w:szCs w:val="28"/>
          <w:u w:val="single"/>
        </w:rPr>
        <w:t>2.ПОКАЗАНИЕМ ДЛЯ ЛЕЧЕНИЯ БОЛЬНОГО С ОБОСТРЕНИЕМ ХОБЛ В АМБУЛАТОРНЫХ УСЛОВИЯХ НЕ ЯВЛЯЕТСЯ</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а) легкое обострение заболевания</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б) средний возраст больного</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в) значительное ухудшение ФВД на фоне адекватной терапии</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г) усиление кашля</w:t>
      </w:r>
    </w:p>
    <w:p w:rsid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д) среднетяжелое обострение, требующее назначения антибиотиков</w:t>
      </w:r>
    </w:p>
    <w:p w:rsidR="00636B92" w:rsidRPr="00636B92" w:rsidRDefault="00636B92" w:rsidP="00636B92">
      <w:pPr>
        <w:rPr>
          <w:rFonts w:ascii="Times New Roman" w:eastAsia="Times New Roman" w:hAnsi="Times New Roman" w:cs="Times New Roman"/>
          <w:sz w:val="28"/>
          <w:szCs w:val="28"/>
          <w:u w:val="single"/>
        </w:rPr>
      </w:pPr>
      <w:r w:rsidRPr="00636B92">
        <w:rPr>
          <w:rFonts w:ascii="Times New Roman" w:eastAsia="Times New Roman" w:hAnsi="Times New Roman" w:cs="Times New Roman"/>
          <w:sz w:val="28"/>
          <w:szCs w:val="28"/>
          <w:u w:val="single"/>
        </w:rPr>
        <w:t>3.К ТРИАДЕ СИМПТОМОВ, НАИБОЛЕЕ ХАРАКТЕРНЫХ ДЛЯ ХОБЛ, ЯВЛЯЕТСЯ</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а) Выделение мокроты, кашель, одышка</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б) Кашель, боли в грудной клетке, одышка</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в) Выделение мокроты, боли в грудной клетке, одышка</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г) Легочная гипертензия, кашель, выделение мокроты</w:t>
      </w:r>
    </w:p>
    <w:p w:rsidR="00D00CEA" w:rsidRDefault="00D00CEA" w:rsidP="00636B92">
      <w:pPr>
        <w:rPr>
          <w:rFonts w:ascii="Times New Roman" w:eastAsia="Times New Roman" w:hAnsi="Times New Roman" w:cs="Times New Roman"/>
          <w:b/>
          <w:sz w:val="28"/>
          <w:szCs w:val="28"/>
        </w:rPr>
      </w:pPr>
    </w:p>
    <w:p w:rsidR="00636B92" w:rsidRDefault="00636B92" w:rsidP="00636B9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Пример ситуационной задачи:</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 xml:space="preserve">Осмотр на дому участковым терапевтом больного 67 лет с жалобами на одышку смешанного характера при обычной физической нагрузке, кашель с отделением гнойной мокроты, слабость.  </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 xml:space="preserve">В течение 38 лет работал на заводе по производству мебели, где имел контакт с красками, лаками, растворителями, курит с 15 лет по 30 сигарет в день. С 40 лет страдает хроническим бронхитом с ежегодными обострениями по 3-4 раза. Впервые появление одышки при физической нагрузке отметил 5 лет назад. В течение последнего года усилились кашель и одышка, наросла слабость. Год назад диагностирована ХОБЛ, назначена фиксированная комбинация ипратропия бромида/фенотерола в ингаляциях. Настоящее ухудшение в течение последней недели, когда после переохлаждения повысилась температура до субфебрильных цифр, усилилась одышка в покое, стала отходить гнойная мокрота, стали регистрироваться приступы затруднённого дыхания. </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При осмотре: состояние средней степени тяжести, астенической конституции, отёков нет, температура тела 36,8°С. Грудная клетка бочкообразной формы, при перкуссии лёгких определяется коробочный звук. Дыхание везикулярное ослабленное, рассеянные сухие дискантовые хрипы, частота дыханий 24 в минуту, SpO2 96%. Тоны сердца приглушены, ритм неправильный за счёт экстрасистол (7-8 в минуту), акцент II тона над лёгочной артерией, частота сердечных сокращений 110 в минуту, АД 110/70 мм рт. ст. Печень выступает из-под края рёберной дуги на 3 см, безболезненная.</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Вопросы:</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1. Сформулируйте основной диагноз.</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2. Определите план обследования.</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3. Определите лечебную тактику.</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4. Составьте схему диспансерного наблюдения.</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5. Дайте рекомендации по вторичной профилактике.</w:t>
      </w:r>
    </w:p>
    <w:p w:rsidR="00636B92" w:rsidRDefault="00636B92" w:rsidP="00636B92">
      <w:pPr>
        <w:rPr>
          <w:rFonts w:ascii="Times New Roman" w:hAnsi="Times New Roman" w:cs="Times New Roman"/>
          <w:b/>
          <w:sz w:val="28"/>
          <w:szCs w:val="28"/>
        </w:rPr>
      </w:pPr>
      <w:r>
        <w:rPr>
          <w:rFonts w:ascii="Times New Roman" w:hAnsi="Times New Roman" w:cs="Times New Roman"/>
          <w:b/>
          <w:sz w:val="28"/>
          <w:szCs w:val="28"/>
        </w:rPr>
        <w:t>Примеры контрольных вопросов:</w:t>
      </w:r>
    </w:p>
    <w:p w:rsidR="00636B92" w:rsidRPr="00435BE6" w:rsidRDefault="00636B92" w:rsidP="005C0399">
      <w:pPr>
        <w:pStyle w:val="12"/>
        <w:numPr>
          <w:ilvl w:val="0"/>
          <w:numId w:val="19"/>
        </w:numPr>
        <w:rPr>
          <w:sz w:val="28"/>
          <w:lang w:eastAsia="ru-RU"/>
        </w:rPr>
      </w:pPr>
      <w:r w:rsidRPr="00435BE6">
        <w:rPr>
          <w:sz w:val="28"/>
          <w:lang w:eastAsia="ru-RU"/>
        </w:rPr>
        <w:t>Определение ХОБЛ.</w:t>
      </w:r>
    </w:p>
    <w:p w:rsidR="00636B92" w:rsidRPr="00435BE6" w:rsidRDefault="00636B92" w:rsidP="005C0399">
      <w:pPr>
        <w:pStyle w:val="12"/>
        <w:numPr>
          <w:ilvl w:val="0"/>
          <w:numId w:val="19"/>
        </w:numPr>
        <w:rPr>
          <w:sz w:val="28"/>
          <w:lang w:eastAsia="ru-RU"/>
        </w:rPr>
      </w:pPr>
      <w:r w:rsidRPr="00435BE6">
        <w:rPr>
          <w:sz w:val="28"/>
          <w:lang w:eastAsia="ru-RU"/>
        </w:rPr>
        <w:t>Этиология и патогенез ХОБЛ.</w:t>
      </w:r>
    </w:p>
    <w:p w:rsidR="00636B92" w:rsidRPr="008F648E" w:rsidRDefault="00636B92" w:rsidP="005C0399">
      <w:pPr>
        <w:pStyle w:val="12"/>
        <w:numPr>
          <w:ilvl w:val="0"/>
          <w:numId w:val="19"/>
        </w:numPr>
        <w:rPr>
          <w:sz w:val="28"/>
          <w:lang w:val="ru-RU" w:eastAsia="ru-RU"/>
        </w:rPr>
      </w:pPr>
      <w:r w:rsidRPr="008F648E">
        <w:rPr>
          <w:sz w:val="28"/>
          <w:lang w:val="ru-RU" w:eastAsia="ru-RU"/>
        </w:rPr>
        <w:t>Клинические проявления ХОБЛ. Физическое обследование больных.</w:t>
      </w:r>
    </w:p>
    <w:p w:rsidR="00636B92" w:rsidRPr="008F648E" w:rsidRDefault="00636B92" w:rsidP="005C0399">
      <w:pPr>
        <w:pStyle w:val="12"/>
        <w:numPr>
          <w:ilvl w:val="0"/>
          <w:numId w:val="19"/>
        </w:numPr>
        <w:rPr>
          <w:sz w:val="28"/>
          <w:lang w:val="ru-RU" w:eastAsia="ru-RU"/>
        </w:rPr>
      </w:pPr>
      <w:r w:rsidRPr="008F648E">
        <w:rPr>
          <w:sz w:val="28"/>
          <w:lang w:val="ru-RU" w:eastAsia="ru-RU"/>
        </w:rPr>
        <w:t>Лабораторно-инструментальные методы диагностики ХОБЛ.</w:t>
      </w:r>
    </w:p>
    <w:p w:rsidR="00636B92" w:rsidRPr="008F648E" w:rsidRDefault="00636B92" w:rsidP="005C0399">
      <w:pPr>
        <w:pStyle w:val="12"/>
        <w:numPr>
          <w:ilvl w:val="0"/>
          <w:numId w:val="19"/>
        </w:numPr>
        <w:rPr>
          <w:sz w:val="28"/>
          <w:lang w:val="ru-RU" w:eastAsia="ru-RU"/>
        </w:rPr>
      </w:pPr>
      <w:r w:rsidRPr="008F648E">
        <w:rPr>
          <w:sz w:val="28"/>
          <w:lang w:val="ru-RU" w:eastAsia="ru-RU"/>
        </w:rPr>
        <w:t>Тактика ведения пациента с ХОБЛ в поликлинике: оказание неотложной медицинской помощи, базисная терапия больных с ХОБЛ, немедикаментозные методы лечения.</w:t>
      </w:r>
    </w:p>
    <w:p w:rsidR="00636B92" w:rsidRPr="008F648E" w:rsidRDefault="00636B92" w:rsidP="005C0399">
      <w:pPr>
        <w:pStyle w:val="12"/>
        <w:numPr>
          <w:ilvl w:val="0"/>
          <w:numId w:val="19"/>
        </w:numPr>
        <w:rPr>
          <w:sz w:val="28"/>
          <w:lang w:val="ru-RU" w:eastAsia="ru-RU"/>
        </w:rPr>
      </w:pPr>
      <w:r w:rsidRPr="008F648E">
        <w:rPr>
          <w:sz w:val="28"/>
          <w:lang w:val="ru-RU" w:eastAsia="ru-RU"/>
        </w:rPr>
        <w:lastRenderedPageBreak/>
        <w:t>Классификация препаратов, применяемых в лечении ХОБЛ.</w:t>
      </w:r>
    </w:p>
    <w:p w:rsidR="00636B92" w:rsidRPr="008F648E" w:rsidRDefault="00636B92" w:rsidP="005C0399">
      <w:pPr>
        <w:pStyle w:val="12"/>
        <w:numPr>
          <w:ilvl w:val="0"/>
          <w:numId w:val="19"/>
        </w:numPr>
        <w:rPr>
          <w:sz w:val="28"/>
          <w:lang w:val="ru-RU" w:eastAsia="ru-RU"/>
        </w:rPr>
      </w:pPr>
      <w:r w:rsidRPr="008F648E">
        <w:rPr>
          <w:sz w:val="28"/>
          <w:lang w:val="ru-RU" w:eastAsia="ru-RU"/>
        </w:rPr>
        <w:t>Осложнения при ХОБЛ, профилактика из возникновения.</w:t>
      </w:r>
    </w:p>
    <w:p w:rsidR="00636B92" w:rsidRPr="00435BE6" w:rsidRDefault="00636B92" w:rsidP="005C0399">
      <w:pPr>
        <w:pStyle w:val="12"/>
        <w:numPr>
          <w:ilvl w:val="0"/>
          <w:numId w:val="19"/>
        </w:numPr>
        <w:rPr>
          <w:sz w:val="28"/>
          <w:lang w:val="ru-RU" w:eastAsia="ru-RU"/>
        </w:rPr>
      </w:pPr>
      <w:r w:rsidRPr="00435BE6">
        <w:rPr>
          <w:sz w:val="28"/>
          <w:lang w:val="ru-RU" w:eastAsia="ru-RU"/>
        </w:rPr>
        <w:t>Экспертиза временной нетрудоспособности, показания для плановой и экстренной госпитализации больных с ХОБЛ.</w:t>
      </w:r>
    </w:p>
    <w:p w:rsidR="00051B21" w:rsidRDefault="00051B21" w:rsidP="003E7C50">
      <w:pPr>
        <w:jc w:val="center"/>
        <w:rPr>
          <w:rFonts w:ascii="Times New Roman" w:eastAsia="Times New Roman" w:hAnsi="Times New Roman" w:cs="Times New Roman"/>
          <w:sz w:val="28"/>
          <w:szCs w:val="28"/>
        </w:rPr>
      </w:pPr>
    </w:p>
    <w:p w:rsidR="00D00CEA" w:rsidRDefault="00D00CEA" w:rsidP="00D00CEA">
      <w:pPr>
        <w:ind w:firstLine="720"/>
        <w:jc w:val="both"/>
        <w:rPr>
          <w:rFonts w:ascii="Times New Roman" w:eastAsiaTheme="minorEastAsia" w:hAnsi="Times New Roman"/>
          <w:b/>
          <w:bCs/>
          <w:sz w:val="28"/>
          <w:szCs w:val="28"/>
        </w:rPr>
      </w:pPr>
      <w:r w:rsidRPr="003C2A36">
        <w:rPr>
          <w:rFonts w:ascii="Times New Roman" w:eastAsiaTheme="minorEastAsia" w:hAnsi="Times New Roman"/>
          <w:b/>
          <w:sz w:val="28"/>
          <w:szCs w:val="28"/>
        </w:rPr>
        <w:t xml:space="preserve">Примеры заданий текущего контроля успеваемости по разделу </w:t>
      </w:r>
      <w:r>
        <w:rPr>
          <w:rFonts w:ascii="Times New Roman" w:eastAsiaTheme="minorEastAsia" w:hAnsi="Times New Roman"/>
          <w:b/>
          <w:sz w:val="28"/>
          <w:szCs w:val="28"/>
        </w:rPr>
        <w:t>8:</w:t>
      </w:r>
    </w:p>
    <w:p w:rsidR="00D00CEA" w:rsidRPr="003E7C50" w:rsidRDefault="00D00CEA" w:rsidP="00D00CEA">
      <w:pPr>
        <w:spacing w:after="200" w:line="276" w:lineRule="auto"/>
        <w:jc w:val="center"/>
        <w:rPr>
          <w:rFonts w:ascii="Times New Roman" w:hAnsi="Times New Roman" w:cs="Times New Roman"/>
          <w:b/>
          <w:i/>
          <w:color w:val="FF0000"/>
          <w:sz w:val="28"/>
          <w:szCs w:val="28"/>
        </w:rPr>
      </w:pPr>
      <w:r>
        <w:rPr>
          <w:rFonts w:ascii="Times New Roman" w:eastAsiaTheme="minorEastAsia" w:hAnsi="Times New Roman"/>
          <w:b/>
          <w:bCs/>
          <w:sz w:val="28"/>
          <w:szCs w:val="28"/>
        </w:rPr>
        <w:t>«АМБУЛАТОРНАЯ КАРДИОЛОГИЯ»</w:t>
      </w:r>
    </w:p>
    <w:p w:rsidR="00D00CEA" w:rsidRPr="00D00CEA" w:rsidRDefault="00D00CEA" w:rsidP="00D00CEA">
      <w:pPr>
        <w:jc w:val="center"/>
        <w:rPr>
          <w:rFonts w:ascii="Times New Roman" w:eastAsiaTheme="minorEastAsia" w:hAnsi="Times New Roman"/>
          <w:b/>
          <w:bCs/>
          <w:sz w:val="28"/>
          <w:szCs w:val="28"/>
        </w:rPr>
      </w:pPr>
      <w:r w:rsidRPr="006F2BCD">
        <w:rPr>
          <w:rFonts w:ascii="Times New Roman" w:eastAsiaTheme="minorEastAsia" w:hAnsi="Times New Roman"/>
          <w:b/>
          <w:bCs/>
          <w:sz w:val="28"/>
          <w:szCs w:val="28"/>
        </w:rPr>
        <w:t>Текущий контроль успеваемости по теме</w:t>
      </w:r>
      <w:r>
        <w:rPr>
          <w:rFonts w:ascii="Times New Roman" w:eastAsiaTheme="minorEastAsia" w:hAnsi="Times New Roman"/>
          <w:b/>
          <w:bCs/>
          <w:sz w:val="28"/>
          <w:szCs w:val="28"/>
        </w:rPr>
        <w:t xml:space="preserve"> 16</w:t>
      </w:r>
      <w:r w:rsidRPr="006F2BCD">
        <w:rPr>
          <w:rFonts w:ascii="Times New Roman" w:eastAsiaTheme="minorEastAsia" w:hAnsi="Times New Roman"/>
          <w:b/>
          <w:bCs/>
          <w:sz w:val="28"/>
          <w:szCs w:val="28"/>
        </w:rPr>
        <w:t>:</w:t>
      </w:r>
    </w:p>
    <w:p w:rsidR="00D00CEA" w:rsidRDefault="00D00CEA" w:rsidP="00D00CEA">
      <w:pPr>
        <w:jc w:val="cente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 xml:space="preserve">Общий подход к пациентам с повышенным артериальным давлением на амбулаторном этапе.  </w:t>
      </w:r>
    </w:p>
    <w:p w:rsidR="009E08FC" w:rsidRPr="009E08FC" w:rsidRDefault="009E08FC" w:rsidP="009E08FC">
      <w:pPr>
        <w:widowControl w:val="0"/>
        <w:numPr>
          <w:ilvl w:val="0"/>
          <w:numId w:val="2"/>
        </w:numPr>
        <w:suppressAutoHyphens/>
        <w:spacing w:after="0" w:line="240" w:lineRule="auto"/>
        <w:ind w:right="17"/>
        <w:jc w:val="both"/>
        <w:rPr>
          <w:rFonts w:ascii="Times New Roman" w:eastAsia="Times New Roman" w:hAnsi="Times New Roman" w:cs="Times New Roman"/>
          <w:color w:val="000000"/>
          <w:sz w:val="28"/>
          <w:szCs w:val="24"/>
          <w:u w:val="single"/>
          <w:lang w:eastAsia="ru-RU"/>
        </w:rPr>
      </w:pPr>
      <w:r w:rsidRPr="009E08FC">
        <w:rPr>
          <w:rFonts w:ascii="Times New Roman" w:eastAsia="Times New Roman" w:hAnsi="Times New Roman" w:cs="Times New Roman"/>
          <w:bCs/>
          <w:sz w:val="28"/>
          <w:szCs w:val="24"/>
          <w:u w:val="single"/>
          <w:lang w:eastAsia="ru-RU"/>
        </w:rPr>
        <w:t>Высокое нормальное АД – это:</w:t>
      </w:r>
    </w:p>
    <w:p w:rsidR="009E08FC" w:rsidRPr="009E08FC" w:rsidRDefault="009E08FC" w:rsidP="005C0399">
      <w:pPr>
        <w:numPr>
          <w:ilvl w:val="0"/>
          <w:numId w:val="14"/>
        </w:numPr>
        <w:spacing w:after="120" w:line="240" w:lineRule="auto"/>
        <w:ind w:right="17"/>
        <w:jc w:val="both"/>
        <w:rPr>
          <w:rFonts w:ascii="Times New Roman" w:eastAsia="Times New Roman" w:hAnsi="Times New Roman" w:cs="Times New Roman"/>
          <w:bCs/>
          <w:sz w:val="28"/>
          <w:szCs w:val="24"/>
          <w:lang w:eastAsia="ru-RU"/>
        </w:rPr>
      </w:pPr>
      <w:r w:rsidRPr="009E08FC">
        <w:rPr>
          <w:rFonts w:ascii="Times New Roman" w:eastAsia="Times New Roman" w:hAnsi="Times New Roman" w:cs="Times New Roman"/>
          <w:bCs/>
          <w:sz w:val="28"/>
          <w:szCs w:val="24"/>
          <w:lang w:eastAsia="ru-RU"/>
        </w:rPr>
        <w:t>120-129 и 80-84 мм рт.ст.</w:t>
      </w:r>
    </w:p>
    <w:p w:rsidR="009E08FC" w:rsidRPr="009E08FC" w:rsidRDefault="009E08FC" w:rsidP="005C0399">
      <w:pPr>
        <w:numPr>
          <w:ilvl w:val="0"/>
          <w:numId w:val="14"/>
        </w:numPr>
        <w:spacing w:after="120" w:line="240" w:lineRule="auto"/>
        <w:ind w:right="17"/>
        <w:jc w:val="both"/>
        <w:rPr>
          <w:rFonts w:ascii="Times New Roman" w:eastAsia="Times New Roman" w:hAnsi="Times New Roman" w:cs="Times New Roman"/>
          <w:bCs/>
          <w:sz w:val="28"/>
          <w:szCs w:val="24"/>
          <w:lang w:eastAsia="ru-RU"/>
        </w:rPr>
      </w:pPr>
      <w:r w:rsidRPr="009E08FC">
        <w:rPr>
          <w:rFonts w:ascii="Times New Roman" w:eastAsia="Times New Roman" w:hAnsi="Times New Roman" w:cs="Times New Roman"/>
          <w:bCs/>
          <w:sz w:val="28"/>
          <w:szCs w:val="24"/>
          <w:lang w:eastAsia="ru-RU"/>
        </w:rPr>
        <w:t>130-139 и 85-89 мм рт.ст.</w:t>
      </w:r>
    </w:p>
    <w:p w:rsidR="009E08FC" w:rsidRPr="009E08FC" w:rsidRDefault="009E08FC" w:rsidP="005C0399">
      <w:pPr>
        <w:numPr>
          <w:ilvl w:val="0"/>
          <w:numId w:val="14"/>
        </w:numPr>
        <w:spacing w:after="120" w:line="240" w:lineRule="auto"/>
        <w:ind w:right="17"/>
        <w:jc w:val="both"/>
        <w:rPr>
          <w:rFonts w:ascii="Times New Roman" w:eastAsia="Times New Roman" w:hAnsi="Times New Roman" w:cs="Times New Roman"/>
          <w:bCs/>
          <w:sz w:val="28"/>
          <w:szCs w:val="24"/>
          <w:lang w:eastAsia="ru-RU"/>
        </w:rPr>
      </w:pPr>
      <w:r w:rsidRPr="009E08FC">
        <w:rPr>
          <w:rFonts w:ascii="Times New Roman" w:eastAsia="Times New Roman" w:hAnsi="Times New Roman" w:cs="Times New Roman"/>
          <w:bCs/>
          <w:sz w:val="28"/>
          <w:szCs w:val="24"/>
          <w:lang w:eastAsia="ru-RU"/>
        </w:rPr>
        <w:t>140-159 и 90-99 мм рт.ст.</w:t>
      </w:r>
    </w:p>
    <w:p w:rsidR="009E08FC" w:rsidRPr="009E08FC" w:rsidRDefault="009E08FC" w:rsidP="005C0399">
      <w:pPr>
        <w:numPr>
          <w:ilvl w:val="0"/>
          <w:numId w:val="14"/>
        </w:numPr>
        <w:spacing w:after="120" w:line="240" w:lineRule="auto"/>
        <w:ind w:right="17"/>
        <w:jc w:val="both"/>
        <w:rPr>
          <w:rFonts w:ascii="Times New Roman" w:eastAsia="Times New Roman" w:hAnsi="Times New Roman" w:cs="Times New Roman"/>
          <w:bCs/>
          <w:sz w:val="28"/>
          <w:szCs w:val="24"/>
          <w:lang w:eastAsia="ru-RU"/>
        </w:rPr>
      </w:pPr>
      <w:r w:rsidRPr="009E08FC">
        <w:rPr>
          <w:rFonts w:ascii="Times New Roman" w:eastAsia="Times New Roman" w:hAnsi="Times New Roman" w:cs="Times New Roman"/>
          <w:bCs/>
          <w:sz w:val="28"/>
          <w:szCs w:val="24"/>
          <w:lang w:eastAsia="ru-RU"/>
        </w:rPr>
        <w:t>160-179 и 100-109 мм рт.ст.</w:t>
      </w:r>
    </w:p>
    <w:p w:rsidR="009E08FC" w:rsidRPr="009E08FC" w:rsidRDefault="009E08FC" w:rsidP="009E08FC">
      <w:pPr>
        <w:widowControl w:val="0"/>
        <w:numPr>
          <w:ilvl w:val="0"/>
          <w:numId w:val="2"/>
        </w:numPr>
        <w:suppressAutoHyphens/>
        <w:spacing w:after="0" w:line="240" w:lineRule="auto"/>
        <w:ind w:right="17"/>
        <w:jc w:val="both"/>
        <w:rPr>
          <w:rFonts w:ascii="Times New Roman" w:eastAsia="Times New Roman" w:hAnsi="Times New Roman" w:cs="Times New Roman"/>
          <w:color w:val="000000"/>
          <w:sz w:val="28"/>
          <w:szCs w:val="24"/>
          <w:u w:val="single"/>
          <w:lang w:eastAsia="ru-RU"/>
        </w:rPr>
      </w:pPr>
      <w:r w:rsidRPr="009E08FC">
        <w:rPr>
          <w:rFonts w:ascii="Times New Roman" w:eastAsia="Times New Roman" w:hAnsi="Times New Roman" w:cs="Times New Roman"/>
          <w:bCs/>
          <w:sz w:val="28"/>
          <w:szCs w:val="24"/>
          <w:u w:val="single"/>
          <w:lang w:eastAsia="ru-RU"/>
        </w:rPr>
        <w:t>Артериальная гипертензия 2 степени – это:</w:t>
      </w:r>
    </w:p>
    <w:p w:rsidR="009E08FC" w:rsidRPr="009E08FC" w:rsidRDefault="009E08FC" w:rsidP="005C0399">
      <w:pPr>
        <w:numPr>
          <w:ilvl w:val="0"/>
          <w:numId w:val="6"/>
        </w:numPr>
        <w:spacing w:after="120" w:line="240" w:lineRule="auto"/>
        <w:ind w:right="17"/>
        <w:jc w:val="both"/>
        <w:rPr>
          <w:rFonts w:ascii="Times New Roman" w:eastAsia="Times New Roman" w:hAnsi="Times New Roman" w:cs="Times New Roman"/>
          <w:bCs/>
          <w:sz w:val="28"/>
          <w:szCs w:val="24"/>
          <w:lang w:eastAsia="ru-RU"/>
        </w:rPr>
      </w:pPr>
      <w:r w:rsidRPr="009E08FC">
        <w:rPr>
          <w:rFonts w:ascii="Times New Roman" w:eastAsia="Times New Roman" w:hAnsi="Times New Roman" w:cs="Times New Roman"/>
          <w:bCs/>
          <w:sz w:val="28"/>
          <w:szCs w:val="24"/>
          <w:lang w:eastAsia="ru-RU"/>
        </w:rPr>
        <w:t>140-159 и 90-99 мм рт.ст.</w:t>
      </w:r>
    </w:p>
    <w:p w:rsidR="009E08FC" w:rsidRPr="009E08FC" w:rsidRDefault="009E08FC" w:rsidP="005C0399">
      <w:pPr>
        <w:numPr>
          <w:ilvl w:val="0"/>
          <w:numId w:val="6"/>
        </w:numPr>
        <w:spacing w:after="120" w:line="240" w:lineRule="auto"/>
        <w:ind w:right="17"/>
        <w:jc w:val="both"/>
        <w:rPr>
          <w:rFonts w:ascii="Times New Roman" w:eastAsia="Times New Roman" w:hAnsi="Times New Roman" w:cs="Times New Roman"/>
          <w:bCs/>
          <w:sz w:val="28"/>
          <w:szCs w:val="24"/>
          <w:lang w:eastAsia="ru-RU"/>
        </w:rPr>
      </w:pPr>
      <w:r w:rsidRPr="009E08FC">
        <w:rPr>
          <w:rFonts w:ascii="Times New Roman" w:eastAsia="Times New Roman" w:hAnsi="Times New Roman" w:cs="Times New Roman"/>
          <w:bCs/>
          <w:sz w:val="28"/>
          <w:szCs w:val="24"/>
          <w:lang w:eastAsia="ru-RU"/>
        </w:rPr>
        <w:t>160-179 и 100-109 мм рт.ст.</w:t>
      </w:r>
    </w:p>
    <w:p w:rsidR="009E08FC" w:rsidRPr="009E08FC" w:rsidRDefault="009E08FC" w:rsidP="005C0399">
      <w:pPr>
        <w:numPr>
          <w:ilvl w:val="0"/>
          <w:numId w:val="6"/>
        </w:numPr>
        <w:spacing w:after="120" w:line="240" w:lineRule="auto"/>
        <w:ind w:right="17"/>
        <w:jc w:val="both"/>
        <w:rPr>
          <w:rFonts w:ascii="Times New Roman" w:eastAsia="Times New Roman" w:hAnsi="Times New Roman" w:cs="Times New Roman"/>
          <w:bCs/>
          <w:sz w:val="28"/>
          <w:szCs w:val="24"/>
          <w:lang w:eastAsia="ru-RU"/>
        </w:rPr>
      </w:pPr>
      <w:r w:rsidRPr="009E08FC">
        <w:rPr>
          <w:rFonts w:ascii="Times New Roman" w:eastAsia="Times New Roman" w:hAnsi="Times New Roman" w:cs="Times New Roman"/>
          <w:bCs/>
          <w:sz w:val="28"/>
          <w:szCs w:val="24"/>
          <w:lang w:eastAsia="ru-RU"/>
        </w:rPr>
        <w:t>130-139 и 85-89 мм рт.ст.</w:t>
      </w:r>
    </w:p>
    <w:p w:rsidR="009E08FC" w:rsidRPr="009E08FC" w:rsidRDefault="009E08FC" w:rsidP="005C0399">
      <w:pPr>
        <w:numPr>
          <w:ilvl w:val="0"/>
          <w:numId w:val="6"/>
        </w:numPr>
        <w:spacing w:after="120" w:line="240" w:lineRule="auto"/>
        <w:ind w:right="17"/>
        <w:jc w:val="both"/>
        <w:rPr>
          <w:rFonts w:ascii="Times New Roman" w:eastAsia="Times New Roman" w:hAnsi="Times New Roman" w:cs="Times New Roman"/>
          <w:bCs/>
          <w:sz w:val="28"/>
          <w:szCs w:val="24"/>
          <w:lang w:eastAsia="ru-RU"/>
        </w:rPr>
      </w:pPr>
      <w:r w:rsidRPr="009E08FC">
        <w:rPr>
          <w:rFonts w:ascii="Times New Roman" w:eastAsia="Times New Roman" w:hAnsi="Times New Roman" w:cs="Times New Roman"/>
          <w:bCs/>
          <w:sz w:val="28"/>
          <w:szCs w:val="24"/>
          <w:lang w:eastAsia="ru-RU"/>
        </w:rPr>
        <w:t>≥180 и ≥110 мм рт.ст.</w:t>
      </w:r>
    </w:p>
    <w:p w:rsidR="009E08FC" w:rsidRPr="009E08FC" w:rsidRDefault="009E08FC" w:rsidP="009E08FC">
      <w:pPr>
        <w:numPr>
          <w:ilvl w:val="0"/>
          <w:numId w:val="2"/>
        </w:numPr>
        <w:spacing w:after="120" w:line="240" w:lineRule="auto"/>
        <w:ind w:right="17"/>
        <w:jc w:val="both"/>
        <w:rPr>
          <w:rFonts w:ascii="Times New Roman" w:eastAsia="Times New Roman" w:hAnsi="Times New Roman" w:cs="Times New Roman"/>
          <w:bCs/>
          <w:sz w:val="28"/>
          <w:szCs w:val="24"/>
          <w:u w:val="single"/>
          <w:lang w:eastAsia="ru-RU"/>
        </w:rPr>
      </w:pPr>
      <w:r w:rsidRPr="009E08FC">
        <w:rPr>
          <w:rFonts w:ascii="Times New Roman" w:eastAsia="Times New Roman" w:hAnsi="Times New Roman" w:cs="Times New Roman"/>
          <w:bCs/>
          <w:sz w:val="28"/>
          <w:szCs w:val="24"/>
          <w:u w:val="single"/>
          <w:lang w:eastAsia="ru-RU"/>
        </w:rPr>
        <w:t>Артериальная гипертензия  3 степени – это:</w:t>
      </w:r>
    </w:p>
    <w:p w:rsidR="009E08FC" w:rsidRPr="009E08FC" w:rsidRDefault="009E08FC" w:rsidP="005C0399">
      <w:pPr>
        <w:numPr>
          <w:ilvl w:val="0"/>
          <w:numId w:val="7"/>
        </w:numPr>
        <w:spacing w:after="120" w:line="240" w:lineRule="auto"/>
        <w:ind w:right="17"/>
        <w:jc w:val="both"/>
        <w:rPr>
          <w:rFonts w:ascii="Times New Roman" w:eastAsia="Times New Roman" w:hAnsi="Times New Roman" w:cs="Times New Roman"/>
          <w:bCs/>
          <w:sz w:val="28"/>
          <w:szCs w:val="24"/>
          <w:lang w:eastAsia="ru-RU"/>
        </w:rPr>
      </w:pPr>
      <w:r w:rsidRPr="009E08FC">
        <w:rPr>
          <w:rFonts w:ascii="Times New Roman" w:eastAsia="Times New Roman" w:hAnsi="Times New Roman" w:cs="Times New Roman"/>
          <w:bCs/>
          <w:sz w:val="28"/>
          <w:szCs w:val="24"/>
          <w:lang w:eastAsia="ru-RU"/>
        </w:rPr>
        <w:t>130-139 и 85-89 мм рт.ст.</w:t>
      </w:r>
    </w:p>
    <w:p w:rsidR="009E08FC" w:rsidRPr="009E08FC" w:rsidRDefault="009E08FC" w:rsidP="005C0399">
      <w:pPr>
        <w:numPr>
          <w:ilvl w:val="0"/>
          <w:numId w:val="7"/>
        </w:numPr>
        <w:spacing w:after="120" w:line="240" w:lineRule="auto"/>
        <w:ind w:right="17"/>
        <w:jc w:val="both"/>
        <w:rPr>
          <w:rFonts w:ascii="Times New Roman" w:eastAsia="Times New Roman" w:hAnsi="Times New Roman" w:cs="Times New Roman"/>
          <w:bCs/>
          <w:sz w:val="28"/>
          <w:szCs w:val="24"/>
          <w:lang w:eastAsia="ru-RU"/>
        </w:rPr>
      </w:pPr>
      <w:r w:rsidRPr="009E08FC">
        <w:rPr>
          <w:rFonts w:ascii="Times New Roman" w:eastAsia="Times New Roman" w:hAnsi="Times New Roman" w:cs="Times New Roman"/>
          <w:bCs/>
          <w:sz w:val="28"/>
          <w:szCs w:val="24"/>
          <w:lang w:eastAsia="ru-RU"/>
        </w:rPr>
        <w:t>140-159 и 90-99 мм рт.ст.</w:t>
      </w:r>
    </w:p>
    <w:p w:rsidR="009E08FC" w:rsidRPr="009E08FC" w:rsidRDefault="009E08FC" w:rsidP="005C0399">
      <w:pPr>
        <w:numPr>
          <w:ilvl w:val="0"/>
          <w:numId w:val="7"/>
        </w:numPr>
        <w:spacing w:after="120" w:line="240" w:lineRule="auto"/>
        <w:ind w:right="17"/>
        <w:jc w:val="both"/>
        <w:rPr>
          <w:rFonts w:ascii="Times New Roman" w:eastAsia="Times New Roman" w:hAnsi="Times New Roman" w:cs="Times New Roman"/>
          <w:bCs/>
          <w:sz w:val="28"/>
          <w:szCs w:val="24"/>
          <w:lang w:eastAsia="ru-RU"/>
        </w:rPr>
      </w:pPr>
      <w:r w:rsidRPr="009E08FC">
        <w:rPr>
          <w:rFonts w:ascii="Times New Roman" w:eastAsia="Times New Roman" w:hAnsi="Times New Roman" w:cs="Times New Roman"/>
          <w:bCs/>
          <w:sz w:val="28"/>
          <w:szCs w:val="24"/>
          <w:lang w:eastAsia="ru-RU"/>
        </w:rPr>
        <w:t>160-179 и 100-109 мм рт.ст.</w:t>
      </w:r>
    </w:p>
    <w:p w:rsidR="009E08FC" w:rsidRPr="009E08FC" w:rsidRDefault="009E08FC" w:rsidP="005C0399">
      <w:pPr>
        <w:numPr>
          <w:ilvl w:val="0"/>
          <w:numId w:val="7"/>
        </w:numPr>
        <w:spacing w:after="120" w:line="240" w:lineRule="auto"/>
        <w:ind w:right="17"/>
        <w:jc w:val="both"/>
        <w:rPr>
          <w:rFonts w:ascii="Times New Roman" w:eastAsia="Times New Roman" w:hAnsi="Times New Roman" w:cs="Times New Roman"/>
          <w:sz w:val="28"/>
          <w:szCs w:val="24"/>
          <w:lang w:eastAsia="ru-RU"/>
        </w:rPr>
      </w:pPr>
      <w:r w:rsidRPr="009E08FC">
        <w:rPr>
          <w:rFonts w:ascii="Times New Roman" w:eastAsia="Times New Roman" w:hAnsi="Times New Roman" w:cs="Times New Roman"/>
          <w:sz w:val="28"/>
          <w:szCs w:val="24"/>
          <w:lang w:eastAsia="ru-RU"/>
        </w:rPr>
        <w:t xml:space="preserve">≥180 и ≥110 мм рт.ст. </w:t>
      </w:r>
    </w:p>
    <w:p w:rsidR="009E08FC" w:rsidRPr="009E08FC" w:rsidRDefault="009E08FC" w:rsidP="009E08FC">
      <w:pPr>
        <w:spacing w:after="0" w:line="240" w:lineRule="auto"/>
        <w:rPr>
          <w:rFonts w:ascii="Times New Roman" w:eastAsia="Times New Roman" w:hAnsi="Times New Roman" w:cs="Times New Roman"/>
          <w:b/>
          <w:sz w:val="28"/>
          <w:szCs w:val="28"/>
          <w:lang w:eastAsia="ru-RU"/>
        </w:rPr>
      </w:pPr>
      <w:r w:rsidRPr="009E08FC">
        <w:rPr>
          <w:rFonts w:ascii="Times New Roman" w:eastAsia="Times New Roman" w:hAnsi="Times New Roman" w:cs="Times New Roman"/>
          <w:b/>
          <w:sz w:val="28"/>
          <w:szCs w:val="28"/>
          <w:lang w:eastAsia="ru-RU"/>
        </w:rPr>
        <w:t>Пример ситуационной задачи:</w:t>
      </w:r>
    </w:p>
    <w:p w:rsidR="009E08FC" w:rsidRPr="009E08FC" w:rsidRDefault="009E08FC" w:rsidP="009E08FC">
      <w:pPr>
        <w:spacing w:before="200"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Фельдшер вызван на дом к больному К., 57 лет. Жалобы на головную боль в затылочной области, рвоту, головокружение, мелькание мушек перед глазами. Из анамнеза выяснилось, что эти явления развивались сегодня во второй половине дня. До этого к врачу не обращался. Головные боли беспокоили периодически в течение нескольких лет, но больной не придавал им значения и к врачам не обращался.</w:t>
      </w:r>
    </w:p>
    <w:p w:rsidR="009E08FC" w:rsidRPr="009E08FC" w:rsidRDefault="009E08FC" w:rsidP="009E08FC">
      <w:pPr>
        <w:spacing w:before="200"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 xml:space="preserve">Объективно: температура 36,40С. Общее состояние средней тяжести. Кожа бледная. Дыхание везикулярное. Левая граница относительной сердечной тупости на 1 см кнаружи от среднеключичной линии. Тоны сердца приглушены, резкий акцент 2-го тона на аорте. ЧСС 92 в мин., пульс твердый, </w:t>
      </w:r>
      <w:r w:rsidRPr="009E08FC">
        <w:rPr>
          <w:rFonts w:ascii="Times New Roman" w:eastAsia="Times New Roman" w:hAnsi="Times New Roman" w:cs="Times New Roman"/>
          <w:sz w:val="28"/>
          <w:szCs w:val="28"/>
          <w:lang w:eastAsia="ru-RU"/>
        </w:rPr>
        <w:lastRenderedPageBreak/>
        <w:t>напряженный, 92 в мин. АД 200/110 мм рт.ст. Абдоминальной патологии не выявлено.</w:t>
      </w:r>
    </w:p>
    <w:p w:rsidR="009E08FC" w:rsidRPr="009E08FC" w:rsidRDefault="009E08FC" w:rsidP="009E08FC">
      <w:pPr>
        <w:spacing w:before="200" w:after="0" w:line="240" w:lineRule="auto"/>
        <w:rPr>
          <w:rFonts w:ascii="Times New Roman" w:eastAsia="Times New Roman" w:hAnsi="Times New Roman" w:cs="Times New Roman"/>
          <w:i/>
          <w:sz w:val="28"/>
          <w:szCs w:val="28"/>
          <w:lang w:eastAsia="ru-RU"/>
        </w:rPr>
      </w:pPr>
      <w:r w:rsidRPr="009E08FC">
        <w:rPr>
          <w:rFonts w:ascii="Times New Roman" w:eastAsia="Times New Roman" w:hAnsi="Times New Roman" w:cs="Times New Roman"/>
          <w:i/>
          <w:sz w:val="28"/>
          <w:szCs w:val="28"/>
          <w:lang w:eastAsia="ru-RU"/>
        </w:rPr>
        <w:t>Вопросы:</w:t>
      </w:r>
    </w:p>
    <w:p w:rsidR="009E08FC" w:rsidRPr="009E08FC" w:rsidRDefault="009E08FC" w:rsidP="009E08FC">
      <w:pPr>
        <w:spacing w:before="200"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1. Сформулируйте и обоснуйте предположительный диагноз.</w:t>
      </w:r>
    </w:p>
    <w:p w:rsidR="009E08FC" w:rsidRPr="009E08FC" w:rsidRDefault="009E08FC" w:rsidP="009E08FC">
      <w:pPr>
        <w:spacing w:before="200"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2. Назовите необходимые дополнительные исследования.</w:t>
      </w:r>
    </w:p>
    <w:p w:rsidR="009E08FC" w:rsidRPr="009E08FC" w:rsidRDefault="009E08FC" w:rsidP="009E08FC">
      <w:pPr>
        <w:spacing w:before="200"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3. Перечислите возможные осложнения.</w:t>
      </w:r>
    </w:p>
    <w:p w:rsidR="009E08FC" w:rsidRPr="009E08FC" w:rsidRDefault="009E08FC" w:rsidP="009E08FC">
      <w:pPr>
        <w:spacing w:before="200"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4. Определите Вашу тактику в отношении пациента, расскажите о принципах лечения, прогнозе и профилактике заболевания.</w:t>
      </w:r>
    </w:p>
    <w:p w:rsidR="009E08FC" w:rsidRPr="009E08FC" w:rsidRDefault="009E08FC" w:rsidP="009E08FC">
      <w:pPr>
        <w:spacing w:before="200"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5. Продемонстрируйте технику исследования пульса.</w:t>
      </w:r>
    </w:p>
    <w:p w:rsidR="009E08FC" w:rsidRPr="009E08FC" w:rsidRDefault="009E08FC" w:rsidP="009E08FC">
      <w:pPr>
        <w:spacing w:after="0" w:line="240" w:lineRule="auto"/>
        <w:jc w:val="center"/>
        <w:rPr>
          <w:rFonts w:ascii="Times New Roman" w:eastAsia="Times New Roman" w:hAnsi="Times New Roman" w:cs="Times New Roman"/>
          <w:b/>
          <w:sz w:val="28"/>
          <w:szCs w:val="28"/>
          <w:lang w:eastAsia="ru-RU"/>
        </w:rPr>
      </w:pPr>
    </w:p>
    <w:p w:rsidR="009E08FC" w:rsidRPr="009E08FC" w:rsidRDefault="009E08FC" w:rsidP="009E08FC">
      <w:pPr>
        <w:spacing w:after="0" w:line="240" w:lineRule="auto"/>
        <w:rPr>
          <w:rFonts w:ascii="Times New Roman" w:eastAsia="Times New Roman" w:hAnsi="Times New Roman" w:cs="Times New Roman"/>
          <w:b/>
          <w:sz w:val="28"/>
          <w:szCs w:val="28"/>
          <w:lang w:eastAsia="ru-RU"/>
        </w:rPr>
      </w:pPr>
      <w:r w:rsidRPr="009E08FC">
        <w:rPr>
          <w:rFonts w:ascii="Times New Roman" w:eastAsia="Times New Roman" w:hAnsi="Times New Roman" w:cs="Times New Roman"/>
          <w:b/>
          <w:sz w:val="28"/>
          <w:szCs w:val="28"/>
          <w:lang w:eastAsia="ru-RU"/>
        </w:rPr>
        <w:t>Примеры контрольных вопросов:</w:t>
      </w:r>
    </w:p>
    <w:p w:rsidR="009E08FC" w:rsidRPr="009E08FC" w:rsidRDefault="009E08FC" w:rsidP="009E08FC">
      <w:pPr>
        <w:spacing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 xml:space="preserve">1.Гипертоническая болезнь в амбулаторной практике: определение, классификация уровней артериального давления. Стратификация общего сердечно-сосудистого риска. Шкала SCORE. Формулировка диагноза артериальной гипертензии. Методы обследования больных гипертонической болезнью в амбулаторных условиях для выявления бессимптомного поражения органов-мишеней и ассоциированных клинических состояний. Экспертиза трудоспособности. </w:t>
      </w:r>
    </w:p>
    <w:p w:rsidR="009E08FC" w:rsidRPr="009E08FC" w:rsidRDefault="009E08FC" w:rsidP="009E08FC">
      <w:pPr>
        <w:spacing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 xml:space="preserve"> 2. Общие принципы ведения больных гипертонической болезнью на амбулаторнополиклиническом этапе: мероприятия по изменению образа жизни, медикаментозные методы лечения. Тактика выбора стартовой терапии для достижения целевого уровня артериального давления. Фармакологическая характеристика основных групп антигипертензивных препаратов. Принципы 111 комбинированной антигипертензивной фармакотерапии. </w:t>
      </w:r>
    </w:p>
    <w:p w:rsidR="009E08FC" w:rsidRPr="009E08FC" w:rsidRDefault="009E08FC" w:rsidP="009E08FC">
      <w:pPr>
        <w:spacing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 xml:space="preserve"> 3. Особенности лечения артериальной гипертензии в амбулаторных условиях у пациентов с сопутствующей патологией: у больных с поражением почек, с метаболическим синдромом, ожирением, сахарным диабетом, с ЦВБ, ИБС, ХСН, с гипертрофией миокарда левого желудочка, с бессимптомным атеросклерозом, у лиц с поражением периферических артерий, гиперурикемией, СОАС. Принципы лечения рефрактерной и злокачественной артериальной гипертензии. </w:t>
      </w:r>
    </w:p>
    <w:p w:rsidR="00D00CEA" w:rsidRDefault="00D00CEA" w:rsidP="00D00CEA">
      <w:pPr>
        <w:jc w:val="center"/>
        <w:rPr>
          <w:rFonts w:ascii="Times New Roman" w:eastAsia="Times New Roman" w:hAnsi="Times New Roman" w:cs="Times New Roman"/>
          <w:sz w:val="28"/>
          <w:szCs w:val="28"/>
        </w:rPr>
      </w:pPr>
    </w:p>
    <w:p w:rsidR="00D00CEA" w:rsidRPr="00D00CEA" w:rsidRDefault="00D00CEA" w:rsidP="00D00CEA">
      <w:pPr>
        <w:jc w:val="center"/>
        <w:rPr>
          <w:rFonts w:ascii="Times New Roman" w:eastAsiaTheme="minorEastAsia" w:hAnsi="Times New Roman"/>
          <w:b/>
          <w:bCs/>
          <w:sz w:val="28"/>
          <w:szCs w:val="28"/>
        </w:rPr>
      </w:pPr>
      <w:r w:rsidRPr="006F2BCD">
        <w:rPr>
          <w:rFonts w:ascii="Times New Roman" w:eastAsiaTheme="minorEastAsia" w:hAnsi="Times New Roman"/>
          <w:b/>
          <w:bCs/>
          <w:sz w:val="28"/>
          <w:szCs w:val="28"/>
        </w:rPr>
        <w:t>Текущий контроль успеваемости по теме</w:t>
      </w:r>
      <w:r>
        <w:rPr>
          <w:rFonts w:ascii="Times New Roman" w:eastAsiaTheme="minorEastAsia" w:hAnsi="Times New Roman"/>
          <w:b/>
          <w:bCs/>
          <w:sz w:val="28"/>
          <w:szCs w:val="28"/>
        </w:rPr>
        <w:t xml:space="preserve"> 17</w:t>
      </w:r>
      <w:r w:rsidRPr="006F2BCD">
        <w:rPr>
          <w:rFonts w:ascii="Times New Roman" w:eastAsiaTheme="minorEastAsia" w:hAnsi="Times New Roman"/>
          <w:b/>
          <w:bCs/>
          <w:sz w:val="28"/>
          <w:szCs w:val="28"/>
        </w:rPr>
        <w:t>:</w:t>
      </w:r>
    </w:p>
    <w:p w:rsidR="00D00CEA" w:rsidRDefault="00D00CEA" w:rsidP="00D00CEA">
      <w:pPr>
        <w:jc w:val="cente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Общий подход к пациентам с болью в грудной клетке на амбулаторном этапе.</w:t>
      </w:r>
    </w:p>
    <w:p w:rsidR="00886EC6" w:rsidRPr="00886EC6" w:rsidRDefault="00886EC6" w:rsidP="00886EC6">
      <w:pPr>
        <w:rPr>
          <w:rFonts w:ascii="Times New Roman" w:eastAsia="Times New Roman" w:hAnsi="Times New Roman" w:cs="Times New Roman"/>
          <w:b/>
          <w:sz w:val="28"/>
          <w:szCs w:val="28"/>
        </w:rPr>
      </w:pPr>
      <w:r w:rsidRPr="00886EC6">
        <w:rPr>
          <w:rFonts w:ascii="Times New Roman" w:eastAsia="Times New Roman" w:hAnsi="Times New Roman" w:cs="Times New Roman"/>
          <w:b/>
          <w:sz w:val="28"/>
          <w:szCs w:val="28"/>
        </w:rPr>
        <w:t>Примеры тестовых заданий:</w:t>
      </w:r>
    </w:p>
    <w:p w:rsidR="009E08FC" w:rsidRPr="009E08FC" w:rsidRDefault="009E08FC" w:rsidP="009E08FC">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9E08FC">
        <w:rPr>
          <w:rFonts w:ascii="Times New Roman" w:eastAsia="Times New Roman" w:hAnsi="Times New Roman" w:cs="Times New Roman"/>
          <w:sz w:val="28"/>
          <w:szCs w:val="28"/>
        </w:rPr>
        <w:t>КАКОЙ ИЗ СИМПТОМОВ НАИБОЛЕЕ ДОСТОВЕРЕН ДЛЯ СТЕНОКАРДИИ?</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1) загрудинная боль при физической нагрузке;</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2) нарушения сердечного ритма и проводимости;</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3) депрессия сегмента ST, зафиксированная во время приступа болей;</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lastRenderedPageBreak/>
        <w:t>4) патологический зубец Q;</w:t>
      </w:r>
    </w:p>
    <w:p w:rsidR="00D00CEA"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5) подъём сегмента ST на высоте боли.</w:t>
      </w:r>
    </w:p>
    <w:p w:rsidR="009E08FC" w:rsidRPr="009E08FC" w:rsidRDefault="009E08FC" w:rsidP="009E08FC">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9E08FC">
        <w:rPr>
          <w:rFonts w:ascii="Times New Roman" w:eastAsia="Times New Roman" w:hAnsi="Times New Roman" w:cs="Times New Roman"/>
          <w:sz w:val="28"/>
          <w:szCs w:val="28"/>
        </w:rPr>
        <w:t xml:space="preserve"> ВЫБЕРИТЕ НАИБОЛЕЕ ПРАВИЛЬНОЕ ОПРЕДЕЛЕНИЕ СТЕНОКАРДИИ:</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1) боль или сдавление в груди всле</w:t>
      </w:r>
      <w:r>
        <w:rPr>
          <w:rFonts w:ascii="Times New Roman" w:eastAsia="Times New Roman" w:hAnsi="Times New Roman" w:cs="Times New Roman"/>
          <w:sz w:val="28"/>
          <w:szCs w:val="28"/>
        </w:rPr>
        <w:t xml:space="preserve">дствие повышения метаболических </w:t>
      </w:r>
      <w:r w:rsidRPr="009E08FC">
        <w:rPr>
          <w:rFonts w:ascii="Times New Roman" w:eastAsia="Times New Roman" w:hAnsi="Times New Roman" w:cs="Times New Roman"/>
          <w:sz w:val="28"/>
          <w:szCs w:val="28"/>
        </w:rPr>
        <w:t>потребностей миокарда (подъем А</w:t>
      </w:r>
      <w:r>
        <w:rPr>
          <w:rFonts w:ascii="Times New Roman" w:eastAsia="Times New Roman" w:hAnsi="Times New Roman" w:cs="Times New Roman"/>
          <w:sz w:val="28"/>
          <w:szCs w:val="28"/>
        </w:rPr>
        <w:t xml:space="preserve">Д, тахикардия), главным образом </w:t>
      </w:r>
      <w:r w:rsidRPr="009E08FC">
        <w:rPr>
          <w:rFonts w:ascii="Times New Roman" w:eastAsia="Times New Roman" w:hAnsi="Times New Roman" w:cs="Times New Roman"/>
          <w:sz w:val="28"/>
          <w:szCs w:val="28"/>
        </w:rPr>
        <w:t>вследствие физической или эмоциональной нагрузки;</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2) боль или сдавление в груди возникающее после физической или психоэмоциональной нагрузки, иррадии</w:t>
      </w:r>
      <w:r>
        <w:rPr>
          <w:rFonts w:ascii="Times New Roman" w:eastAsia="Times New Roman" w:hAnsi="Times New Roman" w:cs="Times New Roman"/>
          <w:sz w:val="28"/>
          <w:szCs w:val="28"/>
        </w:rPr>
        <w:t xml:space="preserve">рующая в левую руку, нижнюю </w:t>
      </w:r>
      <w:r w:rsidRPr="009E08FC">
        <w:rPr>
          <w:rFonts w:ascii="Times New Roman" w:eastAsia="Times New Roman" w:hAnsi="Times New Roman" w:cs="Times New Roman"/>
          <w:sz w:val="28"/>
          <w:szCs w:val="28"/>
        </w:rPr>
        <w:t>челюсть;</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3) несоответствие между потребнос</w:t>
      </w:r>
      <w:r>
        <w:rPr>
          <w:rFonts w:ascii="Times New Roman" w:eastAsia="Times New Roman" w:hAnsi="Times New Roman" w:cs="Times New Roman"/>
          <w:sz w:val="28"/>
          <w:szCs w:val="28"/>
        </w:rPr>
        <w:t xml:space="preserve">тями миокарда в кислороде и его </w:t>
      </w:r>
      <w:r w:rsidRPr="009E08FC">
        <w:rPr>
          <w:rFonts w:ascii="Times New Roman" w:eastAsia="Times New Roman" w:hAnsi="Times New Roman" w:cs="Times New Roman"/>
          <w:sz w:val="28"/>
          <w:szCs w:val="28"/>
        </w:rPr>
        <w:t>доставкой;</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4) клинический синдром, проявляющий</w:t>
      </w:r>
      <w:r>
        <w:rPr>
          <w:rFonts w:ascii="Times New Roman" w:eastAsia="Times New Roman" w:hAnsi="Times New Roman" w:cs="Times New Roman"/>
          <w:sz w:val="28"/>
          <w:szCs w:val="28"/>
        </w:rPr>
        <w:t xml:space="preserve">ся чувством стеснения или болью </w:t>
      </w:r>
      <w:r w:rsidRPr="009E08FC">
        <w:rPr>
          <w:rFonts w:ascii="Times New Roman" w:eastAsia="Times New Roman" w:hAnsi="Times New Roman" w:cs="Times New Roman"/>
          <w:sz w:val="28"/>
          <w:szCs w:val="28"/>
        </w:rPr>
        <w:t>в грудной клетке сжимающего, давящего характера, которая локализуется чаще всего за грудиной и мо</w:t>
      </w:r>
      <w:r>
        <w:rPr>
          <w:rFonts w:ascii="Times New Roman" w:eastAsia="Times New Roman" w:hAnsi="Times New Roman" w:cs="Times New Roman"/>
          <w:sz w:val="28"/>
          <w:szCs w:val="28"/>
        </w:rPr>
        <w:t xml:space="preserve">жет иррадиировать в левую руку, </w:t>
      </w:r>
      <w:r w:rsidRPr="009E08FC">
        <w:rPr>
          <w:rFonts w:ascii="Times New Roman" w:eastAsia="Times New Roman" w:hAnsi="Times New Roman" w:cs="Times New Roman"/>
          <w:sz w:val="28"/>
          <w:szCs w:val="28"/>
        </w:rPr>
        <w:t>шею, нижнюю челюсть, эпигастрий</w:t>
      </w:r>
      <w:r>
        <w:rPr>
          <w:rFonts w:ascii="Times New Roman" w:eastAsia="Times New Roman" w:hAnsi="Times New Roman" w:cs="Times New Roman"/>
          <w:sz w:val="28"/>
          <w:szCs w:val="28"/>
        </w:rPr>
        <w:t xml:space="preserve">. Боль провоцируется физической </w:t>
      </w:r>
      <w:r w:rsidRPr="009E08FC">
        <w:rPr>
          <w:rFonts w:ascii="Times New Roman" w:eastAsia="Times New Roman" w:hAnsi="Times New Roman" w:cs="Times New Roman"/>
          <w:sz w:val="28"/>
          <w:szCs w:val="28"/>
        </w:rPr>
        <w:t>нагрузкой, выходом на холод, обильным приёмом пищи, эмоциональным стрессом, проходит в покое, устраняется приёмом нитроглицерина в течение нескольких секунд или минут.</w:t>
      </w:r>
    </w:p>
    <w:p w:rsidR="009E08FC" w:rsidRPr="009E08FC" w:rsidRDefault="009E08FC" w:rsidP="009E08FC">
      <w:pPr>
        <w:rPr>
          <w:rFonts w:ascii="Times New Roman" w:eastAsia="Times New Roman" w:hAnsi="Times New Roman" w:cs="Times New Roman"/>
          <w:sz w:val="28"/>
          <w:szCs w:val="28"/>
          <w:u w:val="single"/>
        </w:rPr>
      </w:pPr>
      <w:r w:rsidRPr="009E08FC">
        <w:rPr>
          <w:rFonts w:ascii="Times New Roman" w:eastAsia="Times New Roman" w:hAnsi="Times New Roman" w:cs="Times New Roman"/>
          <w:sz w:val="28"/>
          <w:szCs w:val="28"/>
          <w:u w:val="single"/>
        </w:rPr>
        <w:t>3. К ФАКТОРАМ РИСКА АТЕРОСКЛЕРОЗА ОТНОСЯТСЯ:</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1) мужской пол;</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2) женский пол;</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3) средний возраст;</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4) пожилой возраст;</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5) дислипопротеидемия;</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6) артериальная гипертония;</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7) курение;</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8) сахарный диабет;</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9) нарушение тромбообразования;</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10) низкая физическая активность;</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11) индекс массы тела &gt; 25; м) индекс массы тела &lt; 25;</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12) злоупотребление алкоголем;</w:t>
      </w:r>
    </w:p>
    <w:p w:rsid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13) всё вышеперечисленное.</w:t>
      </w:r>
    </w:p>
    <w:p w:rsidR="00886EC6" w:rsidRDefault="00886EC6" w:rsidP="009E08FC">
      <w:pPr>
        <w:rPr>
          <w:rFonts w:ascii="Times New Roman" w:eastAsia="Times New Roman" w:hAnsi="Times New Roman" w:cs="Times New Roman"/>
          <w:sz w:val="28"/>
          <w:szCs w:val="28"/>
        </w:rPr>
      </w:pPr>
    </w:p>
    <w:p w:rsidR="00886EC6" w:rsidRDefault="00886EC6" w:rsidP="009E08FC">
      <w:pPr>
        <w:rPr>
          <w:rFonts w:ascii="Times New Roman" w:eastAsia="Times New Roman" w:hAnsi="Times New Roman" w:cs="Times New Roman"/>
          <w:sz w:val="28"/>
          <w:szCs w:val="28"/>
        </w:rPr>
      </w:pPr>
    </w:p>
    <w:p w:rsidR="00886EC6" w:rsidRPr="00886EC6" w:rsidRDefault="00886EC6" w:rsidP="009E08FC">
      <w:pPr>
        <w:rPr>
          <w:rFonts w:ascii="Times New Roman" w:eastAsia="Times New Roman" w:hAnsi="Times New Roman" w:cs="Times New Roman"/>
          <w:b/>
          <w:sz w:val="28"/>
          <w:szCs w:val="28"/>
        </w:rPr>
      </w:pPr>
      <w:r w:rsidRPr="00886EC6">
        <w:rPr>
          <w:rFonts w:ascii="Times New Roman" w:eastAsia="Times New Roman" w:hAnsi="Times New Roman" w:cs="Times New Roman"/>
          <w:b/>
          <w:sz w:val="28"/>
          <w:szCs w:val="28"/>
        </w:rPr>
        <w:lastRenderedPageBreak/>
        <w:t>Пример ситуационной задачи:</w:t>
      </w:r>
    </w:p>
    <w:p w:rsidR="00886EC6" w:rsidRDefault="00886EC6" w:rsidP="009E08FC">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 xml:space="preserve">Больной 66 лет страдает приступами стенокардии напряжения при умеренной физической нагрузке в течение 4 лет. С того же времени знает об артериальной гипертензии. Регулярной терапии не получал. Утром проснулся из-за резкой жгучей боли за грудиной, не купировавшейся Нитроглицерином. Вызвал врача скорой помощи через 2 часа от начала болевого синдрома, когда жгучая боль за грудиной усилилась, стала иррадиировать в левую руку и появилась одышка, перебои в работе сердца. При осмотре состояние средней тяжести, одышка в покое. Кожные покровы покрыты липким потом, холодные на ощупь, акроцианоз. Пульс - 92 в минуту, аритмичный, 5-6 экстрасистол в минуту, АД - 160/90 мм рт. ст. Тоны сердца глухие, акцент 2 тона на легочной артерии. Частота дыханий - 28 в минуту. Выслушиваются влажные хрипы в нижних отделах легких. Печень у края реберной дуги, периферических отеков нет. Больной был экстренно госпитализирован в отделение реанимации. На ЭКГ: ритм синусовый, в отведениях V1-4 - подъем сегмента ST 3 мм выше изолинии, одиночная политопная желудочковая экстрасистолия с полной компенсаторной паузой. Лейкоцитоз - 10,000. Тропонин - 16 мкмоль/л. </w:t>
      </w:r>
    </w:p>
    <w:p w:rsidR="00886EC6" w:rsidRDefault="00886EC6" w:rsidP="009E08FC">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 xml:space="preserve">Вопросы: </w:t>
      </w:r>
    </w:p>
    <w:p w:rsidR="00886EC6" w:rsidRDefault="00886EC6" w:rsidP="009E08FC">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 xml:space="preserve">1. Ваш предположительный диагноз. </w:t>
      </w:r>
    </w:p>
    <w:p w:rsidR="00886EC6" w:rsidRDefault="00886EC6" w:rsidP="009E08FC">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 xml:space="preserve">2. Критерии основного диагноза. </w:t>
      </w:r>
    </w:p>
    <w:p w:rsidR="00886EC6" w:rsidRDefault="00886EC6" w:rsidP="009E08FC">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 xml:space="preserve">3. Какие осложнения основного заболевания Вы предполагаете? </w:t>
      </w:r>
    </w:p>
    <w:p w:rsidR="00886EC6" w:rsidRDefault="00886EC6" w:rsidP="009E08FC">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4. Дополнительные методы обследования.</w:t>
      </w:r>
    </w:p>
    <w:p w:rsidR="00886EC6" w:rsidRDefault="00886EC6" w:rsidP="009E08FC">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 xml:space="preserve"> 5. Лечебная тактика, выбор препаратов.</w:t>
      </w:r>
    </w:p>
    <w:p w:rsidR="00886EC6" w:rsidRDefault="00886EC6" w:rsidP="009E08FC">
      <w:pPr>
        <w:rPr>
          <w:rFonts w:ascii="Times New Roman" w:eastAsia="Times New Roman" w:hAnsi="Times New Roman" w:cs="Times New Roman"/>
          <w:b/>
          <w:sz w:val="28"/>
          <w:szCs w:val="28"/>
        </w:rPr>
      </w:pPr>
      <w:r w:rsidRPr="00886EC6">
        <w:rPr>
          <w:rFonts w:ascii="Times New Roman" w:eastAsia="Times New Roman" w:hAnsi="Times New Roman" w:cs="Times New Roman"/>
          <w:b/>
          <w:sz w:val="28"/>
          <w:szCs w:val="28"/>
        </w:rPr>
        <w:t>Примеры контрольных вопросов:</w:t>
      </w:r>
    </w:p>
    <w:p w:rsidR="00886EC6" w:rsidRPr="00F24EEB" w:rsidRDefault="00886EC6" w:rsidP="00886EC6">
      <w:pPr>
        <w:rPr>
          <w:rFonts w:ascii="Times New Roman" w:eastAsia="Times New Roman" w:hAnsi="Times New Roman" w:cs="Times New Roman"/>
          <w:sz w:val="28"/>
          <w:szCs w:val="28"/>
        </w:rPr>
      </w:pPr>
      <w:r w:rsidRPr="00F24EEB">
        <w:rPr>
          <w:rFonts w:ascii="Times New Roman" w:eastAsia="Times New Roman" w:hAnsi="Times New Roman" w:cs="Times New Roman"/>
          <w:sz w:val="28"/>
          <w:szCs w:val="28"/>
        </w:rPr>
        <w:t xml:space="preserve">1. Тактика ведения пациента с инфарктом миокарда на амбулаторно-поликлиническом этапе: определение, причины, классификация, типичные и атипичные клинические формы. Диагностика в условиях поликлиники. Лечебные мероприятия на догоспитальном этапе. </w:t>
      </w:r>
    </w:p>
    <w:p w:rsidR="00886EC6" w:rsidRPr="00F24EEB" w:rsidRDefault="00886EC6" w:rsidP="00886EC6">
      <w:pPr>
        <w:rPr>
          <w:rFonts w:ascii="Times New Roman" w:eastAsia="Times New Roman" w:hAnsi="Times New Roman" w:cs="Times New Roman"/>
          <w:sz w:val="28"/>
          <w:szCs w:val="28"/>
        </w:rPr>
      </w:pPr>
      <w:r w:rsidRPr="00F24EEB">
        <w:rPr>
          <w:rFonts w:ascii="Times New Roman" w:eastAsia="Times New Roman" w:hAnsi="Times New Roman" w:cs="Times New Roman"/>
          <w:sz w:val="28"/>
          <w:szCs w:val="28"/>
        </w:rPr>
        <w:t xml:space="preserve">2. Ранние осложнения инфаркта миокарда. Диагностика и врачебная тактика при отеке легких и кардиогенном шоке на догоспитальном этапе. Диагностика и врачебная тактика при жизнеугрожающих нарушениях ритма и проводимости (пароксизмальная тахикардия, фибрилляция предсердий, фибрилляция желудочков, брадиаритмиях). </w:t>
      </w:r>
    </w:p>
    <w:p w:rsidR="00886EC6" w:rsidRDefault="00886EC6" w:rsidP="00886EC6">
      <w:pPr>
        <w:rPr>
          <w:rFonts w:ascii="Times New Roman" w:eastAsia="Times New Roman" w:hAnsi="Times New Roman" w:cs="Times New Roman"/>
          <w:sz w:val="28"/>
          <w:szCs w:val="28"/>
        </w:rPr>
      </w:pPr>
      <w:r w:rsidRPr="00F24EEB">
        <w:rPr>
          <w:rFonts w:ascii="Times New Roman" w:eastAsia="Times New Roman" w:hAnsi="Times New Roman" w:cs="Times New Roman"/>
          <w:sz w:val="28"/>
          <w:szCs w:val="28"/>
        </w:rPr>
        <w:t xml:space="preserve">3. Принципы поэтапной системы реабилитации больных с инфарктом миокарда: фазы, периоды, виды реабилитации и их содержание. Противопоказания для направления в реабилитационное отделение кардиологического санатория. Амбулаторно-поликлинический этап реабилитации: цели, содержание. Принципы определения производственных нагрузок, объема и методов физической реабилитации на основании пробы с </w:t>
      </w:r>
      <w:r w:rsidRPr="00F24EEB">
        <w:rPr>
          <w:rFonts w:ascii="Times New Roman" w:eastAsia="Times New Roman" w:hAnsi="Times New Roman" w:cs="Times New Roman"/>
          <w:sz w:val="28"/>
          <w:szCs w:val="28"/>
        </w:rPr>
        <w:lastRenderedPageBreak/>
        <w:t>дозированной физической нагрузкой. Экспертиза временной и стойкой утраты трудоспособности, рациона</w:t>
      </w:r>
      <w:r>
        <w:rPr>
          <w:rFonts w:ascii="Times New Roman" w:eastAsia="Times New Roman" w:hAnsi="Times New Roman" w:cs="Times New Roman"/>
          <w:sz w:val="28"/>
          <w:szCs w:val="28"/>
        </w:rPr>
        <w:t xml:space="preserve">льное трудоустройство больных. </w:t>
      </w:r>
    </w:p>
    <w:p w:rsidR="00886EC6" w:rsidRPr="00886EC6" w:rsidRDefault="00886EC6" w:rsidP="009E08FC">
      <w:pPr>
        <w:rPr>
          <w:rFonts w:ascii="Times New Roman" w:eastAsia="Times New Roman" w:hAnsi="Times New Roman" w:cs="Times New Roman"/>
          <w:b/>
          <w:sz w:val="28"/>
          <w:szCs w:val="28"/>
        </w:rPr>
      </w:pPr>
    </w:p>
    <w:p w:rsidR="00D00CEA" w:rsidRPr="00D00CEA" w:rsidRDefault="00D00CEA" w:rsidP="00D00CEA">
      <w:pPr>
        <w:jc w:val="center"/>
        <w:rPr>
          <w:rFonts w:ascii="Times New Roman" w:eastAsiaTheme="minorEastAsia" w:hAnsi="Times New Roman"/>
          <w:b/>
          <w:bCs/>
          <w:sz w:val="28"/>
          <w:szCs w:val="28"/>
        </w:rPr>
      </w:pPr>
      <w:r w:rsidRPr="006F2BCD">
        <w:rPr>
          <w:rFonts w:ascii="Times New Roman" w:eastAsiaTheme="minorEastAsia" w:hAnsi="Times New Roman"/>
          <w:b/>
          <w:bCs/>
          <w:sz w:val="28"/>
          <w:szCs w:val="28"/>
        </w:rPr>
        <w:t>Текущий контроль успеваемости по теме</w:t>
      </w:r>
      <w:r>
        <w:rPr>
          <w:rFonts w:ascii="Times New Roman" w:eastAsiaTheme="minorEastAsia" w:hAnsi="Times New Roman"/>
          <w:b/>
          <w:bCs/>
          <w:sz w:val="28"/>
          <w:szCs w:val="28"/>
        </w:rPr>
        <w:t xml:space="preserve"> 18</w:t>
      </w:r>
      <w:r w:rsidRPr="006F2BCD">
        <w:rPr>
          <w:rFonts w:ascii="Times New Roman" w:eastAsiaTheme="minorEastAsia" w:hAnsi="Times New Roman"/>
          <w:b/>
          <w:bCs/>
          <w:sz w:val="28"/>
          <w:szCs w:val="28"/>
        </w:rPr>
        <w:t>:</w:t>
      </w:r>
    </w:p>
    <w:p w:rsidR="00D00CEA" w:rsidRDefault="00D00CEA" w:rsidP="00D00CEA">
      <w:pPr>
        <w:jc w:val="cente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Общий подход к пациентам с отеками на амбулаторном этапе.</w:t>
      </w:r>
    </w:p>
    <w:p w:rsidR="00886EC6" w:rsidRPr="00886EC6" w:rsidRDefault="00886EC6" w:rsidP="00886EC6">
      <w:pPr>
        <w:rPr>
          <w:rFonts w:ascii="Times New Roman" w:eastAsia="Times New Roman" w:hAnsi="Times New Roman" w:cs="Times New Roman"/>
          <w:b/>
          <w:sz w:val="28"/>
          <w:szCs w:val="28"/>
        </w:rPr>
      </w:pPr>
      <w:r w:rsidRPr="00886EC6">
        <w:rPr>
          <w:rFonts w:ascii="Times New Roman" w:eastAsia="Times New Roman" w:hAnsi="Times New Roman" w:cs="Times New Roman"/>
          <w:b/>
          <w:sz w:val="28"/>
          <w:szCs w:val="28"/>
        </w:rPr>
        <w:t>Примеры тестовых заданий:</w:t>
      </w:r>
    </w:p>
    <w:p w:rsidR="00886EC6" w:rsidRPr="00886EC6" w:rsidRDefault="00886EC6" w:rsidP="00886EC6">
      <w:pPr>
        <w:rPr>
          <w:rFonts w:ascii="Times New Roman" w:eastAsia="Times New Roman" w:hAnsi="Times New Roman" w:cs="Times New Roman"/>
          <w:sz w:val="28"/>
          <w:szCs w:val="28"/>
          <w:u w:val="single"/>
        </w:rPr>
      </w:pPr>
      <w:r w:rsidRPr="00886EC6">
        <w:rPr>
          <w:rFonts w:ascii="Times New Roman" w:eastAsia="Times New Roman" w:hAnsi="Times New Roman" w:cs="Times New Roman"/>
          <w:sz w:val="28"/>
          <w:szCs w:val="28"/>
          <w:u w:val="single"/>
        </w:rPr>
        <w:t>1.ОТЁКИ НА ЛИЦЕ, ТУЛОВИЩЕ, НАРЯДУ С ПОВЫШЕНИЕМ АД И МОЧЕВЫМ СИНДРОМОМ ЧАЩЕ ВСТРЕЧАЕТСЯ ПРИ</w:t>
      </w:r>
    </w:p>
    <w:p w:rsidR="00886EC6" w:rsidRPr="00886EC6" w:rsidRDefault="00886EC6" w:rsidP="00886EC6">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а) Остром гломерулонефрите</w:t>
      </w:r>
    </w:p>
    <w:p w:rsidR="00886EC6" w:rsidRPr="00886EC6" w:rsidRDefault="00886EC6" w:rsidP="00886EC6">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б) Гипертонической болезни</w:t>
      </w:r>
    </w:p>
    <w:p w:rsidR="00886EC6" w:rsidRPr="00886EC6" w:rsidRDefault="00886EC6" w:rsidP="00886EC6">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в) Диабетическом гломерулосклерозе</w:t>
      </w:r>
    </w:p>
    <w:p w:rsidR="00886EC6" w:rsidRDefault="00886EC6" w:rsidP="00886EC6">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г) Реноваскулярно</w:t>
      </w:r>
    </w:p>
    <w:p w:rsidR="00886EC6" w:rsidRPr="00886EC6" w:rsidRDefault="00886EC6" w:rsidP="00886EC6">
      <w:pPr>
        <w:rPr>
          <w:rFonts w:ascii="Times New Roman" w:eastAsia="Times New Roman" w:hAnsi="Times New Roman" w:cs="Times New Roman"/>
          <w:sz w:val="28"/>
          <w:szCs w:val="28"/>
          <w:u w:val="single"/>
        </w:rPr>
      </w:pPr>
      <w:r w:rsidRPr="00886EC6">
        <w:rPr>
          <w:rFonts w:ascii="Times New Roman" w:eastAsia="Times New Roman" w:hAnsi="Times New Roman" w:cs="Times New Roman"/>
          <w:sz w:val="28"/>
          <w:szCs w:val="28"/>
          <w:u w:val="single"/>
        </w:rPr>
        <w:t>2. ДИАРЕЯ, СОПРОВОЖДАЕМАЯ "ПРИЛИВАМИ", ОТЁКОМ И ГИПЕРЕМИЕЙ ЛИЦА, ТАХИКАРДИЕЙ И ГИПОТОНИЕЙ, ХАРАКТЕРНА ДЛЯ</w:t>
      </w:r>
    </w:p>
    <w:p w:rsidR="00886EC6" w:rsidRPr="00886EC6" w:rsidRDefault="00886EC6" w:rsidP="00886EC6">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а) Синдрома Золингера-Эллисона</w:t>
      </w:r>
    </w:p>
    <w:p w:rsidR="00886EC6" w:rsidRPr="00886EC6" w:rsidRDefault="00886EC6" w:rsidP="00886EC6">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б) Болезни Крона</w:t>
      </w:r>
    </w:p>
    <w:p w:rsidR="00886EC6" w:rsidRPr="00886EC6" w:rsidRDefault="00886EC6" w:rsidP="00886EC6">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в) Неспецифического язвенного колита</w:t>
      </w:r>
    </w:p>
    <w:p w:rsidR="00886EC6" w:rsidRPr="00886EC6" w:rsidRDefault="00886EC6" w:rsidP="00886EC6">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г) Карциноидного синдрома</w:t>
      </w:r>
    </w:p>
    <w:p w:rsidR="00886EC6" w:rsidRDefault="00886EC6" w:rsidP="00886EC6">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д) Хронического энтерита</w:t>
      </w:r>
      <w:r w:rsidRPr="00886EC6">
        <w:rPr>
          <w:rFonts w:ascii="Times New Roman" w:eastAsia="Times New Roman" w:hAnsi="Times New Roman" w:cs="Times New Roman"/>
          <w:sz w:val="28"/>
          <w:szCs w:val="28"/>
        </w:rPr>
        <w:cr/>
      </w:r>
    </w:p>
    <w:p w:rsidR="00D00CEA" w:rsidRDefault="00886EC6" w:rsidP="00886EC6">
      <w:pPr>
        <w:rPr>
          <w:rFonts w:ascii="Times New Roman" w:eastAsia="Times New Roman" w:hAnsi="Times New Roman" w:cs="Times New Roman"/>
          <w:b/>
          <w:sz w:val="28"/>
          <w:szCs w:val="28"/>
        </w:rPr>
      </w:pPr>
      <w:r w:rsidRPr="00886EC6">
        <w:rPr>
          <w:rFonts w:ascii="Times New Roman" w:eastAsia="Times New Roman" w:hAnsi="Times New Roman" w:cs="Times New Roman"/>
          <w:b/>
          <w:sz w:val="28"/>
          <w:szCs w:val="28"/>
        </w:rPr>
        <w:t>Пример ситуационной задачи:</w:t>
      </w:r>
    </w:p>
    <w:p w:rsidR="00886EC6" w:rsidRDefault="00886EC6" w:rsidP="00886EC6">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 xml:space="preserve">Мужчина 24 лет предъявляет жалобы на повышение температуры до 40°С, сопровождавшееся ознобом; инспираторную одышку при небольшой физической нагрузке; боли в области сердца, не связанные с физической нагрузкой, умеренной интенсивности, длительные. Из анамнеза известно, что употребляет героин в течение 4 лет (инъекции в локтевые вены, область паха). За 2 недели до госпитализации отметил повышение температуры до 40°С. В качестве жаропонижающих больной принимал нестероидные противовоспалительные препараты. Через 3 суток температура снизилась до 37,2-37,4°С, самочувствие несколько улучшилось. Однако через 10 дней лихорадка возобновилась, в связи с чем пациент был госпитализирован. При осмотре: кожа бледная, чистая. Периферические лимфатические узлы не увеличены. ИМТ - 18 кг/м2 . Температура тела - 38,9°С. В лёгких дыхание везикулярное, проводится во все отделы. ЧДД – 18 в минуту. Тоны сердца ясные, на основании мечевидного отростка – систолический шум, усиливающийся на высоте вдоха с задержкой дыхания. Акцент 2 тона на a. </w:t>
      </w:r>
      <w:r w:rsidRPr="00886EC6">
        <w:rPr>
          <w:rFonts w:ascii="Times New Roman" w:eastAsia="Times New Roman" w:hAnsi="Times New Roman" w:cs="Times New Roman"/>
          <w:sz w:val="28"/>
          <w:szCs w:val="28"/>
        </w:rPr>
        <w:lastRenderedPageBreak/>
        <w:t xml:space="preserve">pulmonalis. АД - 110/60 мм рт. ст., ЧСС - 100 ударов в минуту. Живот мягкий, при пальпации безболезненный. Печень выступает на 2 см из-под края рёберной дуги, край печени гладкий. Отёки стоп и голеней. Симптом поколачивания отрицательный с обеих сторон. Мочеиспускание не нарушено. В анализах: эритроциты - 3,3×1012/л, гемоглобин - 126 г/л, лейкоциты - 15,8×109 /л, палочкоядерные нейтрофилы - 15%, СОЭ - 42 мм/ч, альбумина сыворотки крови - 29 г/л, креатинин - 66 мкмоль/л, СКФ - 92 мл/мин/1,73м2 , СРБ - 120 мг/л (в норме - до 5 мг/л). В общем анализе мочи: удельный вес - 1016, эритроциты - 0-1 в поле зрения. При посеве крови на стерильность дважды выделен S. аureus, чувствительный к Оксациллину, Цефтриаксону. Данные ЭхоКГ: Размеры камер сердца не увеличены. Митральный клапан: створки уплотнены, характер движения створок разнонаправленный. Трикуспидальный клапан: створки уплотнены, утолщены, визуализируются средней эхоплотности структуры на средней и передней створках размерами 1,86 и 1,11×0,89 см; характер движения створок разнонаправленный, трикуспидальная регургитация III–IV степени. </w:t>
      </w:r>
    </w:p>
    <w:p w:rsidR="00886EC6" w:rsidRDefault="00886EC6" w:rsidP="00886EC6">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Вопросы:</w:t>
      </w:r>
    </w:p>
    <w:p w:rsidR="00886EC6" w:rsidRDefault="00886EC6" w:rsidP="00886EC6">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 xml:space="preserve"> 1. Предположите наиболее вероятный диагноз.</w:t>
      </w:r>
    </w:p>
    <w:p w:rsidR="00886EC6" w:rsidRDefault="00886EC6" w:rsidP="00886EC6">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 xml:space="preserve"> 2. Обоснуйте поставленный Вами диагноз. </w:t>
      </w:r>
    </w:p>
    <w:p w:rsidR="00886EC6" w:rsidRDefault="00886EC6" w:rsidP="00886EC6">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3. Составьте и обоснуйте план дополнительного обследования пациента.</w:t>
      </w:r>
    </w:p>
    <w:p w:rsidR="00886EC6" w:rsidRDefault="00886EC6" w:rsidP="00886EC6">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 xml:space="preserve"> 4. Выберите тактику ведения больного, немедикаментозную и медикаментозную терапии. Обоснуйте свой выбор. </w:t>
      </w:r>
    </w:p>
    <w:p w:rsidR="00886EC6" w:rsidRDefault="00886EC6" w:rsidP="00886EC6">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5. Какова Ваша дальнейшая лечебная тактика? Обоснуйте Ваш выбор.</w:t>
      </w:r>
    </w:p>
    <w:p w:rsidR="00886EC6" w:rsidRDefault="00886EC6" w:rsidP="00886EC6">
      <w:pPr>
        <w:rPr>
          <w:rFonts w:ascii="Times New Roman" w:eastAsia="Times New Roman" w:hAnsi="Times New Roman" w:cs="Times New Roman"/>
          <w:b/>
          <w:sz w:val="28"/>
          <w:szCs w:val="28"/>
        </w:rPr>
      </w:pPr>
      <w:r w:rsidRPr="00886EC6">
        <w:rPr>
          <w:rFonts w:ascii="Times New Roman" w:eastAsia="Times New Roman" w:hAnsi="Times New Roman" w:cs="Times New Roman"/>
          <w:b/>
          <w:sz w:val="28"/>
          <w:szCs w:val="28"/>
        </w:rPr>
        <w:t>Примеры контрольных вопросов:</w:t>
      </w:r>
    </w:p>
    <w:p w:rsidR="00AD40B0" w:rsidRDefault="00AD40B0" w:rsidP="00886EC6">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AD40B0">
        <w:rPr>
          <w:rFonts w:ascii="Times New Roman" w:eastAsia="Times New Roman" w:hAnsi="Times New Roman" w:cs="Times New Roman"/>
          <w:sz w:val="28"/>
          <w:szCs w:val="28"/>
        </w:rPr>
        <w:t xml:space="preserve">Отеки и водянки (определение). </w:t>
      </w:r>
    </w:p>
    <w:p w:rsidR="00AD40B0" w:rsidRDefault="00AD40B0" w:rsidP="00886EC6">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AD40B0">
        <w:rPr>
          <w:rFonts w:ascii="Times New Roman" w:eastAsia="Times New Roman" w:hAnsi="Times New Roman" w:cs="Times New Roman"/>
          <w:sz w:val="28"/>
          <w:szCs w:val="28"/>
        </w:rPr>
        <w:t xml:space="preserve">. Виды отеков в зависимости от причин развития или органа, в котором они локализованы. </w:t>
      </w:r>
    </w:p>
    <w:p w:rsidR="00AD40B0" w:rsidRDefault="00AD40B0" w:rsidP="00886EC6">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AD40B0">
        <w:rPr>
          <w:rFonts w:ascii="Times New Roman" w:eastAsia="Times New Roman" w:hAnsi="Times New Roman" w:cs="Times New Roman"/>
          <w:sz w:val="28"/>
          <w:szCs w:val="28"/>
        </w:rPr>
        <w:t>. Общие патогенетические факторы развития отеков.</w:t>
      </w:r>
    </w:p>
    <w:p w:rsidR="00AD40B0" w:rsidRDefault="00AD40B0" w:rsidP="00886EC6">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AD40B0">
        <w:rPr>
          <w:rFonts w:ascii="Times New Roman" w:eastAsia="Times New Roman" w:hAnsi="Times New Roman" w:cs="Times New Roman"/>
          <w:sz w:val="28"/>
          <w:szCs w:val="28"/>
        </w:rPr>
        <w:t xml:space="preserve">. Сердечный отек. Механизм развития, клинические проявления. </w:t>
      </w:r>
    </w:p>
    <w:p w:rsidR="00AD40B0" w:rsidRDefault="00AD40B0" w:rsidP="00886EC6">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AD40B0">
        <w:rPr>
          <w:rFonts w:ascii="Times New Roman" w:eastAsia="Times New Roman" w:hAnsi="Times New Roman" w:cs="Times New Roman"/>
          <w:sz w:val="28"/>
          <w:szCs w:val="28"/>
        </w:rPr>
        <w:t xml:space="preserve">. Почечный отек. Механизм развития, клинические проявления. </w:t>
      </w:r>
    </w:p>
    <w:p w:rsidR="00886EC6" w:rsidRPr="00886EC6" w:rsidRDefault="00AD40B0" w:rsidP="00886EC6">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AD40B0">
        <w:rPr>
          <w:rFonts w:ascii="Times New Roman" w:eastAsia="Times New Roman" w:hAnsi="Times New Roman" w:cs="Times New Roman"/>
          <w:sz w:val="28"/>
          <w:szCs w:val="28"/>
        </w:rPr>
        <w:t>. Механизм развития и клинические проявления токсических, кахектических, ангионевротических и других видов</w:t>
      </w:r>
      <w:r>
        <w:rPr>
          <w:rFonts w:ascii="Times New Roman" w:eastAsia="Times New Roman" w:hAnsi="Times New Roman" w:cs="Times New Roman"/>
          <w:sz w:val="28"/>
          <w:szCs w:val="28"/>
        </w:rPr>
        <w:t xml:space="preserve"> отеков</w:t>
      </w:r>
    </w:p>
    <w:p w:rsidR="00D00CEA" w:rsidRPr="00D00CEA" w:rsidRDefault="00D00CEA" w:rsidP="00D00CEA">
      <w:pPr>
        <w:jc w:val="center"/>
        <w:rPr>
          <w:rFonts w:ascii="Times New Roman" w:eastAsiaTheme="minorEastAsia" w:hAnsi="Times New Roman"/>
          <w:b/>
          <w:bCs/>
          <w:sz w:val="28"/>
          <w:szCs w:val="28"/>
        </w:rPr>
      </w:pPr>
      <w:r w:rsidRPr="006F2BCD">
        <w:rPr>
          <w:rFonts w:ascii="Times New Roman" w:eastAsiaTheme="minorEastAsia" w:hAnsi="Times New Roman"/>
          <w:b/>
          <w:bCs/>
          <w:sz w:val="28"/>
          <w:szCs w:val="28"/>
        </w:rPr>
        <w:t>Текущий контроль успеваемости по теме</w:t>
      </w:r>
      <w:r>
        <w:rPr>
          <w:rFonts w:ascii="Times New Roman" w:eastAsiaTheme="minorEastAsia" w:hAnsi="Times New Roman"/>
          <w:b/>
          <w:bCs/>
          <w:sz w:val="28"/>
          <w:szCs w:val="28"/>
        </w:rPr>
        <w:t xml:space="preserve"> 19</w:t>
      </w:r>
      <w:r w:rsidRPr="006F2BCD">
        <w:rPr>
          <w:rFonts w:ascii="Times New Roman" w:eastAsiaTheme="minorEastAsia" w:hAnsi="Times New Roman"/>
          <w:b/>
          <w:bCs/>
          <w:sz w:val="28"/>
          <w:szCs w:val="28"/>
        </w:rPr>
        <w:t>:</w:t>
      </w:r>
    </w:p>
    <w:p w:rsidR="00D00CEA" w:rsidRDefault="00D00CEA" w:rsidP="00D00CEA">
      <w:pPr>
        <w:jc w:val="cente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 xml:space="preserve">Тактика ведения больных с артериальной гипертензией на амбулаторном этапе.  </w:t>
      </w:r>
    </w:p>
    <w:p w:rsidR="00886EC6" w:rsidRPr="00886EC6" w:rsidRDefault="00886EC6" w:rsidP="00886EC6">
      <w:pPr>
        <w:rPr>
          <w:rFonts w:ascii="Times New Roman" w:eastAsia="Times New Roman" w:hAnsi="Times New Roman" w:cs="Times New Roman"/>
          <w:b/>
          <w:sz w:val="28"/>
          <w:szCs w:val="28"/>
        </w:rPr>
      </w:pPr>
      <w:r w:rsidRPr="00886EC6">
        <w:rPr>
          <w:rFonts w:ascii="Times New Roman" w:eastAsia="Times New Roman" w:hAnsi="Times New Roman" w:cs="Times New Roman"/>
          <w:b/>
          <w:sz w:val="28"/>
          <w:szCs w:val="28"/>
        </w:rPr>
        <w:t>Примеры тестовых заданий:</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u w:val="single"/>
        </w:rPr>
      </w:pPr>
      <w:r w:rsidRPr="009E08FC">
        <w:rPr>
          <w:rFonts w:ascii="Times New Roman" w:eastAsia="Times New Roman" w:hAnsi="Times New Roman" w:cs="Times New Roman"/>
          <w:color w:val="000000"/>
          <w:sz w:val="28"/>
          <w:szCs w:val="28"/>
          <w:u w:val="single"/>
        </w:rPr>
        <w:lastRenderedPageBreak/>
        <w:t xml:space="preserve">1.ДОПОЛНИТЕЛЬНЫЕ ФАКТОРЫ РИСКА ПЕРВИЧНОЙ АРТЕРИАЛЬНОЙ ГИПЕРТЕНЗИИ: </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А) ожирение </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Б) дефицит эстрогенов </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В) этническая принадлежность </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Г) нарушение толерантности к глюкозе </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Д) повышение в крови уровня фибриногена </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Е) снижение в крови уровня липопротеидов высокой плотности </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Ж) повышение в крови уровня липопротеидов низкой плотности </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u w:val="single"/>
        </w:rPr>
      </w:pPr>
      <w:r w:rsidRPr="009E08FC">
        <w:rPr>
          <w:rFonts w:ascii="Times New Roman" w:eastAsia="Times New Roman" w:hAnsi="Times New Roman" w:cs="Times New Roman"/>
          <w:color w:val="000000"/>
          <w:sz w:val="28"/>
          <w:szCs w:val="28"/>
          <w:u w:val="single"/>
        </w:rPr>
        <w:t>2.ИЗОЛИРОВАННАЯ СИСТОЛИЧЕСКАЯ ГИПЕРТЕНЗИЯ ХАРАКТЕРИЗУЕТСЯ:</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 А) АД систолическое больше140 мм.рт.ст.</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 Б) АД систолическое больше 130 мм.рт.ст. </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В) АД диастолическое меньше 90 мм.рт.ст.</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 Г) АД диастолическое больше 90 мм.рт.ст. </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u w:val="single"/>
        </w:rPr>
      </w:pPr>
      <w:r w:rsidRPr="009E08FC">
        <w:rPr>
          <w:rFonts w:ascii="Times New Roman" w:eastAsia="Times New Roman" w:hAnsi="Times New Roman" w:cs="Times New Roman"/>
          <w:color w:val="000000"/>
          <w:sz w:val="28"/>
          <w:szCs w:val="28"/>
          <w:u w:val="single"/>
        </w:rPr>
        <w:t>3.«ГИПЕРТОНИЧЕСКИЙ ХАРАКТЕР» ПОДРАЗУМЕВАЕТ У ПАЦИЕНТА НАЛИЧИЕ:</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 А) упрямство </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Б) сонливость</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 В) плаксивость </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Г) вспыльчивость</w:t>
      </w:r>
    </w:p>
    <w:p w:rsidR="009E08FC" w:rsidRPr="009E08FC" w:rsidRDefault="009E08FC" w:rsidP="009E08FC">
      <w:pPr>
        <w:spacing w:before="200" w:after="0" w:line="240" w:lineRule="auto"/>
        <w:rPr>
          <w:rFonts w:ascii="Times New Roman" w:eastAsia="Times New Roman" w:hAnsi="Times New Roman" w:cs="Times New Roman"/>
          <w:b/>
          <w:color w:val="000000"/>
          <w:sz w:val="28"/>
          <w:szCs w:val="28"/>
        </w:rPr>
      </w:pPr>
      <w:r w:rsidRPr="009E08FC">
        <w:rPr>
          <w:rFonts w:ascii="Times New Roman" w:eastAsia="Times New Roman" w:hAnsi="Times New Roman" w:cs="Times New Roman"/>
          <w:b/>
          <w:color w:val="000000"/>
          <w:sz w:val="28"/>
          <w:szCs w:val="28"/>
        </w:rPr>
        <w:t>Пример ситуационной задачи:</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Больной Р. 59 лет, водитель такси, в понедельник вечером шёл с автостоянки домой, когда отметил появление выраженных болей за грудиной с иррадиацией в нижнюю челюсть и левую верхнюю конечность. Дома по совету жены пытался купировать болевой синдром Нитроглицерином без значимого эффекта. Суммарная продолжительность болевого синдрома более 20 минут, пациент вызвал скорую медицинскую помощь. Из анамнеза известно, что в течение последних 10 лет у пациента повышается артериальное давление, максимально до 170 и 90 мм рт. ст. Курит 20 сигарет в сутки в течение последних 20 лет. В течение месяца впервые отметил появление загрудинных болей после интенсивной физической нагрузки и проходящих в покое. Не обследовался, лечение не получал. Наследственность: мать – 76 лет, страдает артериальной гипертензией, перенесла инфаркт миокарда, отец – умер в 55 лет от инфаркта миокарда. При осмотре: состояние средней степени тяжести. Кожные покровы бледные. Рост – 168 см, вес – 90 </w:t>
      </w:r>
      <w:r w:rsidRPr="009E08FC">
        <w:rPr>
          <w:rFonts w:ascii="Times New Roman" w:eastAsia="Times New Roman" w:hAnsi="Times New Roman" w:cs="Times New Roman"/>
          <w:color w:val="000000"/>
          <w:sz w:val="28"/>
          <w:szCs w:val="28"/>
        </w:rPr>
        <w:lastRenderedPageBreak/>
        <w:t xml:space="preserve">кг, ИМТ – 32 кг/м2 . Тоны сердца приглушены, выслушивается акцент второго тона на аорте, ритм правильный. АД – 160 и 90 мм рт. ст. ЧСС – 92 ударов в минуту. Дыхание везикулярное, побочных дыхательных шумов нет. ЧДД – 22 в минуту. Живот мягкий, безболезненный. Размеры печеночной тупости по Курлову - 11×9×8 см. Периферических отеков нет. В анализах: общий холестерин – 6,7 ммоль/л, ТГ – 2,8 ммоль/л, ХС-ЛПВП – 0,62 ммоль/л; глюкоза натощак – 5,2 ммоль/л; креатинин – 124 мкмоль/л, СКФ (по формуле CKDEPI) = 54,5 мл/мин/1,73 м2 (по амбулаторной карте снижение СКФ до 55 мл/мин/1,73 м 2 также регистрировалась 4 месяца назад), альбуминурия – 40 мг/сутки. На ЭКГ зарегистрирован синусовый ритм с ЧСС – 92 в минуту, элевация сегмента ST до 4 мм I, AVL, V1-5, депрессия сегмента ST до 2 мм II, III, AVF. </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Вопросы: </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1. Предположите наиболее вероятный диагноз. </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2. Обоснуйте поставленный Вами диагноз. </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3. Каков выбор стратегии реперфузии миокарда в данном случае?</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 4. Какие препараты Вы рекомендуете пациенту в качестве пероральной антитромбоцитарной терапии? Обоснуйте свой выбор.</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 5. Пациент доставлен в регионарный сосудистый центр, проведено экстренное ЧКВ, выявлена окклюзия передней межжелудочковой ветви (ПМЖВ) левой коронарной артерии, без восстановления дистального русла. Выполнено стентирование ПМЖВ - 1 стент с лекарственным покрытием. На 3 день от момента первичного ЧКВ у пациента развился приступ болей за грудиной, с иррадиацией в левую верхнюю конечность, приступ купирован одной дозой Нитроглицерина. Как Вы расцените данный эпизод, какова дальнейшая тактика ведения пациента? </w:t>
      </w:r>
    </w:p>
    <w:p w:rsidR="009E08FC" w:rsidRPr="009E08FC" w:rsidRDefault="009E08FC" w:rsidP="009E08FC">
      <w:pPr>
        <w:spacing w:before="200" w:after="0" w:line="240" w:lineRule="auto"/>
        <w:rPr>
          <w:rFonts w:ascii="Times New Roman" w:eastAsia="Times New Roman" w:hAnsi="Times New Roman" w:cs="Times New Roman"/>
          <w:b/>
          <w:color w:val="000000"/>
          <w:sz w:val="28"/>
          <w:szCs w:val="28"/>
        </w:rPr>
      </w:pPr>
      <w:r w:rsidRPr="009E08FC">
        <w:rPr>
          <w:rFonts w:ascii="Times New Roman" w:eastAsia="Times New Roman" w:hAnsi="Times New Roman" w:cs="Times New Roman"/>
          <w:b/>
          <w:color w:val="000000"/>
          <w:sz w:val="28"/>
          <w:szCs w:val="28"/>
        </w:rPr>
        <w:t>Примеры контрольных вопросов:</w:t>
      </w:r>
    </w:p>
    <w:p w:rsidR="009E08FC" w:rsidRPr="009E08FC" w:rsidRDefault="009E08FC" w:rsidP="009E08FC">
      <w:pPr>
        <w:spacing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 xml:space="preserve">1. Классификация вторичных форм артериальной гипертензии. Дифференциальная диагностика и принципы терапии в амбулаторно-поликлинических условиях. </w:t>
      </w:r>
    </w:p>
    <w:p w:rsidR="009E08FC" w:rsidRPr="009E08FC" w:rsidRDefault="009E08FC" w:rsidP="009E08FC">
      <w:pPr>
        <w:spacing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2. Особенности клинической картины, диагностики, дифференциальной диагностики и лечения симптоматической почечной артериальной гипертензии на амбулаторнополиклиническом этапе .</w:t>
      </w:r>
    </w:p>
    <w:p w:rsidR="009E08FC" w:rsidRPr="009E08FC" w:rsidRDefault="009E08FC" w:rsidP="009E08FC">
      <w:pPr>
        <w:spacing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 xml:space="preserve">3. Особенности клинической картины, диагностики, дифференциальной диагностики и лечения симптоматической артериальной гипертензии при поражении крупных артериальных сосудов в амбулаторно-поликлинической практике. </w:t>
      </w:r>
    </w:p>
    <w:p w:rsidR="009E08FC" w:rsidRPr="009E08FC" w:rsidRDefault="009E08FC" w:rsidP="009E08FC">
      <w:pPr>
        <w:spacing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 xml:space="preserve">4. Особенности клинической картины, диагностики, дифференциальной диагностики и лечения симптоматической эндокринной артериальной гипертензии на амбулаторно-поликлиническом этапе . </w:t>
      </w:r>
    </w:p>
    <w:p w:rsidR="009E08FC" w:rsidRPr="009E08FC" w:rsidRDefault="009E08FC" w:rsidP="009E08FC">
      <w:pPr>
        <w:spacing w:after="0" w:line="240" w:lineRule="auto"/>
        <w:rPr>
          <w:rFonts w:ascii="Times New Roman" w:eastAsia="Times New Roman" w:hAnsi="Times New Roman" w:cs="Times New Roman"/>
          <w:b/>
          <w:sz w:val="28"/>
          <w:szCs w:val="28"/>
          <w:lang w:eastAsia="ru-RU"/>
        </w:rPr>
      </w:pPr>
      <w:r w:rsidRPr="009E08FC">
        <w:rPr>
          <w:rFonts w:ascii="Times New Roman" w:eastAsia="Times New Roman" w:hAnsi="Times New Roman" w:cs="Times New Roman"/>
          <w:sz w:val="28"/>
          <w:szCs w:val="28"/>
          <w:lang w:eastAsia="ru-RU"/>
        </w:rPr>
        <w:t xml:space="preserve">5. Гипертонический криз. Определение, предрасполагающие состояния и триггерные факторы, классификация, клинические проявления и тактика </w:t>
      </w:r>
      <w:r w:rsidRPr="009E08FC">
        <w:rPr>
          <w:rFonts w:ascii="Times New Roman" w:eastAsia="Times New Roman" w:hAnsi="Times New Roman" w:cs="Times New Roman"/>
          <w:sz w:val="28"/>
          <w:szCs w:val="28"/>
          <w:lang w:eastAsia="ru-RU"/>
        </w:rPr>
        <w:lastRenderedPageBreak/>
        <w:t>ведения больных осложненным гипертоническим кризом в амбулаторных условиях.</w:t>
      </w:r>
    </w:p>
    <w:p w:rsidR="00D00CEA" w:rsidRDefault="00D00CEA" w:rsidP="00D00CEA">
      <w:pPr>
        <w:jc w:val="center"/>
        <w:rPr>
          <w:rFonts w:ascii="Times New Roman" w:eastAsia="Times New Roman" w:hAnsi="Times New Roman" w:cs="Times New Roman"/>
          <w:sz w:val="28"/>
          <w:szCs w:val="28"/>
        </w:rPr>
      </w:pPr>
    </w:p>
    <w:p w:rsidR="00D00CEA" w:rsidRPr="00D00CEA" w:rsidRDefault="00D00CEA" w:rsidP="00D00CEA">
      <w:pPr>
        <w:jc w:val="center"/>
        <w:rPr>
          <w:rFonts w:ascii="Times New Roman" w:eastAsiaTheme="minorEastAsia" w:hAnsi="Times New Roman"/>
          <w:b/>
          <w:bCs/>
          <w:sz w:val="28"/>
          <w:szCs w:val="28"/>
        </w:rPr>
      </w:pPr>
      <w:r w:rsidRPr="006F2BCD">
        <w:rPr>
          <w:rFonts w:ascii="Times New Roman" w:eastAsiaTheme="minorEastAsia" w:hAnsi="Times New Roman"/>
          <w:b/>
          <w:bCs/>
          <w:sz w:val="28"/>
          <w:szCs w:val="28"/>
        </w:rPr>
        <w:t>Текущий контроль успеваемости по теме</w:t>
      </w:r>
      <w:r>
        <w:rPr>
          <w:rFonts w:ascii="Times New Roman" w:eastAsiaTheme="minorEastAsia" w:hAnsi="Times New Roman"/>
          <w:b/>
          <w:bCs/>
          <w:sz w:val="28"/>
          <w:szCs w:val="28"/>
        </w:rPr>
        <w:t xml:space="preserve"> 20</w:t>
      </w:r>
      <w:r w:rsidRPr="006F2BCD">
        <w:rPr>
          <w:rFonts w:ascii="Times New Roman" w:eastAsiaTheme="minorEastAsia" w:hAnsi="Times New Roman"/>
          <w:b/>
          <w:bCs/>
          <w:sz w:val="28"/>
          <w:szCs w:val="28"/>
        </w:rPr>
        <w:t>:</w:t>
      </w:r>
    </w:p>
    <w:p w:rsidR="00D00CEA" w:rsidRDefault="00D00CEA" w:rsidP="00D00CEA">
      <w:pPr>
        <w:jc w:val="cente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Тактика ведения больных со стабильной стенокардией напряжения на амбулаторном этапе.</w:t>
      </w:r>
    </w:p>
    <w:p w:rsidR="009E08FC" w:rsidRPr="009E08FC" w:rsidRDefault="009E08FC" w:rsidP="009E08FC">
      <w:pPr>
        <w:spacing w:before="200" w:after="0" w:line="240" w:lineRule="auto"/>
        <w:rPr>
          <w:rFonts w:ascii="Times New Roman" w:eastAsia="Times New Roman" w:hAnsi="Times New Roman" w:cs="Times New Roman"/>
          <w:sz w:val="28"/>
          <w:szCs w:val="20"/>
          <w:u w:val="single"/>
          <w:lang w:eastAsia="ru-RU"/>
        </w:rPr>
      </w:pPr>
      <w:r w:rsidRPr="009E08FC">
        <w:rPr>
          <w:rFonts w:ascii="Times New Roman" w:eastAsia="Times New Roman" w:hAnsi="Times New Roman" w:cs="Times New Roman"/>
          <w:sz w:val="28"/>
          <w:szCs w:val="20"/>
          <w:u w:val="single"/>
          <w:lang w:eastAsia="ru-RU"/>
        </w:rPr>
        <w:t>1. "Двойное произведение"- показатель, в определенной степени отра-жающий потребность миокарда в кислороде, представляет собой:</w:t>
      </w:r>
    </w:p>
    <w:p w:rsidR="009E08FC" w:rsidRPr="009E08FC" w:rsidRDefault="009E08FC" w:rsidP="005C0399">
      <w:pPr>
        <w:numPr>
          <w:ilvl w:val="0"/>
          <w:numId w:val="3"/>
        </w:numPr>
        <w:spacing w:before="200" w:after="0" w:line="240" w:lineRule="auto"/>
        <w:rPr>
          <w:rFonts w:ascii="Times New Roman" w:eastAsia="Times New Roman" w:hAnsi="Times New Roman" w:cs="Times New Roman"/>
          <w:sz w:val="28"/>
          <w:szCs w:val="20"/>
          <w:lang w:eastAsia="ru-RU"/>
        </w:rPr>
      </w:pPr>
      <w:r w:rsidRPr="009E08FC">
        <w:rPr>
          <w:rFonts w:ascii="Times New Roman" w:eastAsia="Times New Roman" w:hAnsi="Times New Roman" w:cs="Times New Roman"/>
          <w:sz w:val="28"/>
          <w:szCs w:val="20"/>
          <w:lang w:eastAsia="ru-RU"/>
        </w:rPr>
        <w:t>Произведение частоты сердечных сокращений на систолическое артериальное давление.</w:t>
      </w:r>
    </w:p>
    <w:p w:rsidR="009E08FC" w:rsidRPr="009E08FC" w:rsidRDefault="009E08FC" w:rsidP="005C0399">
      <w:pPr>
        <w:numPr>
          <w:ilvl w:val="0"/>
          <w:numId w:val="3"/>
        </w:numPr>
        <w:spacing w:before="200" w:after="0" w:line="240" w:lineRule="auto"/>
        <w:rPr>
          <w:rFonts w:ascii="Times New Roman" w:eastAsia="Times New Roman" w:hAnsi="Times New Roman" w:cs="Times New Roman"/>
          <w:sz w:val="28"/>
          <w:szCs w:val="20"/>
          <w:lang w:eastAsia="ru-RU"/>
        </w:rPr>
      </w:pPr>
      <w:r w:rsidRPr="009E08FC">
        <w:rPr>
          <w:rFonts w:ascii="Times New Roman" w:eastAsia="Times New Roman" w:hAnsi="Times New Roman" w:cs="Times New Roman"/>
          <w:sz w:val="28"/>
          <w:szCs w:val="20"/>
          <w:lang w:eastAsia="ru-RU"/>
        </w:rPr>
        <w:t>Произведение частоты сердечных сокращений на динами-ческое диастолическое артериальное давление.</w:t>
      </w:r>
    </w:p>
    <w:p w:rsidR="009E08FC" w:rsidRPr="009E08FC" w:rsidRDefault="009E08FC" w:rsidP="005C0399">
      <w:pPr>
        <w:numPr>
          <w:ilvl w:val="0"/>
          <w:numId w:val="3"/>
        </w:numPr>
        <w:spacing w:before="200" w:after="0" w:line="240" w:lineRule="auto"/>
        <w:rPr>
          <w:rFonts w:ascii="Times New Roman" w:eastAsia="Times New Roman" w:hAnsi="Times New Roman" w:cs="Times New Roman"/>
          <w:sz w:val="28"/>
          <w:szCs w:val="20"/>
          <w:lang w:eastAsia="ru-RU"/>
        </w:rPr>
      </w:pPr>
      <w:r w:rsidRPr="009E08FC">
        <w:rPr>
          <w:rFonts w:ascii="Times New Roman" w:eastAsia="Times New Roman" w:hAnsi="Times New Roman" w:cs="Times New Roman"/>
          <w:sz w:val="28"/>
          <w:szCs w:val="20"/>
          <w:lang w:eastAsia="ru-RU"/>
        </w:rPr>
        <w:t>Произведение частоты сердечных сокращений на среднее артериальное давление.</w:t>
      </w:r>
    </w:p>
    <w:p w:rsidR="009E08FC" w:rsidRPr="009E08FC" w:rsidRDefault="009E08FC" w:rsidP="005C0399">
      <w:pPr>
        <w:numPr>
          <w:ilvl w:val="0"/>
          <w:numId w:val="3"/>
        </w:numPr>
        <w:spacing w:before="200" w:after="0" w:line="240" w:lineRule="auto"/>
        <w:rPr>
          <w:rFonts w:ascii="Times New Roman" w:eastAsia="Times New Roman" w:hAnsi="Times New Roman" w:cs="Times New Roman"/>
          <w:sz w:val="28"/>
          <w:szCs w:val="20"/>
          <w:lang w:eastAsia="ru-RU"/>
        </w:rPr>
      </w:pPr>
      <w:r w:rsidRPr="009E08FC">
        <w:rPr>
          <w:rFonts w:ascii="Times New Roman" w:eastAsia="Times New Roman" w:hAnsi="Times New Roman" w:cs="Times New Roman"/>
          <w:sz w:val="28"/>
          <w:szCs w:val="20"/>
          <w:lang w:eastAsia="ru-RU"/>
        </w:rPr>
        <w:t>Произведение частоты сердечных сокращений на давление заклинивания легочных капилляров.</w:t>
      </w:r>
    </w:p>
    <w:p w:rsidR="009E08FC" w:rsidRPr="009E08FC" w:rsidRDefault="009E08FC" w:rsidP="009E08FC">
      <w:pPr>
        <w:spacing w:before="200" w:after="0" w:line="240" w:lineRule="auto"/>
        <w:rPr>
          <w:rFonts w:ascii="Times New Roman" w:eastAsia="Times New Roman" w:hAnsi="Times New Roman" w:cs="Times New Roman"/>
          <w:sz w:val="28"/>
          <w:szCs w:val="20"/>
          <w:u w:val="single"/>
          <w:lang w:eastAsia="ru-RU"/>
        </w:rPr>
      </w:pPr>
      <w:r w:rsidRPr="009E08FC">
        <w:rPr>
          <w:rFonts w:ascii="Times New Roman" w:eastAsia="Times New Roman" w:hAnsi="Times New Roman" w:cs="Times New Roman"/>
          <w:sz w:val="28"/>
          <w:szCs w:val="20"/>
          <w:u w:val="single"/>
          <w:lang w:eastAsia="ru-RU"/>
        </w:rPr>
        <w:t>2. Прогноз заболевания у</w:t>
      </w:r>
      <w:r w:rsidRPr="009E08FC">
        <w:rPr>
          <w:rFonts w:ascii="Times New Roman" w:eastAsia="Times New Roman" w:hAnsi="Times New Roman" w:cs="Times New Roman"/>
          <w:sz w:val="28"/>
          <w:szCs w:val="20"/>
          <w:u w:val="single"/>
          <w:lang w:val="en-US" w:eastAsia="ru-RU"/>
        </w:rPr>
        <w:t> </w:t>
      </w:r>
      <w:r w:rsidRPr="009E08FC">
        <w:rPr>
          <w:rFonts w:ascii="Times New Roman" w:eastAsia="Times New Roman" w:hAnsi="Times New Roman" w:cs="Times New Roman"/>
          <w:sz w:val="28"/>
          <w:szCs w:val="20"/>
          <w:u w:val="single"/>
          <w:lang w:eastAsia="ru-RU"/>
        </w:rPr>
        <w:t xml:space="preserve"> больных ИБС является наиболее неблагоприятным при локализации атеросклеротических бляшек в:</w:t>
      </w:r>
    </w:p>
    <w:p w:rsidR="009E08FC" w:rsidRPr="009E08FC" w:rsidRDefault="009E08FC" w:rsidP="005C0399">
      <w:pPr>
        <w:numPr>
          <w:ilvl w:val="0"/>
          <w:numId w:val="4"/>
        </w:numPr>
        <w:spacing w:before="200" w:after="0" w:line="240" w:lineRule="auto"/>
        <w:rPr>
          <w:rFonts w:ascii="Times New Roman" w:eastAsia="Times New Roman" w:hAnsi="Times New Roman" w:cs="Times New Roman"/>
          <w:sz w:val="28"/>
          <w:szCs w:val="20"/>
          <w:lang w:val="en-US" w:eastAsia="ru-RU"/>
        </w:rPr>
      </w:pPr>
      <w:r w:rsidRPr="009E08FC">
        <w:rPr>
          <w:rFonts w:ascii="Times New Roman" w:eastAsia="Times New Roman" w:hAnsi="Times New Roman" w:cs="Times New Roman"/>
          <w:sz w:val="28"/>
          <w:szCs w:val="20"/>
          <w:lang w:val="en-US" w:eastAsia="ru-RU"/>
        </w:rPr>
        <w:t>Правой коронарной артерии.</w:t>
      </w:r>
    </w:p>
    <w:p w:rsidR="009E08FC" w:rsidRPr="009E08FC" w:rsidRDefault="009E08FC" w:rsidP="005C0399">
      <w:pPr>
        <w:numPr>
          <w:ilvl w:val="0"/>
          <w:numId w:val="4"/>
        </w:numPr>
        <w:spacing w:before="200" w:after="0" w:line="240" w:lineRule="auto"/>
        <w:rPr>
          <w:rFonts w:ascii="Times New Roman" w:eastAsia="Times New Roman" w:hAnsi="Times New Roman" w:cs="Times New Roman"/>
          <w:sz w:val="28"/>
          <w:szCs w:val="20"/>
          <w:lang w:val="en-US" w:eastAsia="ru-RU"/>
        </w:rPr>
      </w:pPr>
      <w:r w:rsidRPr="009E08FC">
        <w:rPr>
          <w:rFonts w:ascii="Times New Roman" w:eastAsia="Times New Roman" w:hAnsi="Times New Roman" w:cs="Times New Roman"/>
          <w:sz w:val="28"/>
          <w:szCs w:val="20"/>
          <w:lang w:val="en-US" w:eastAsia="ru-RU"/>
        </w:rPr>
        <w:t>Передней нисходящей коронарной артерии.</w:t>
      </w:r>
    </w:p>
    <w:p w:rsidR="009E08FC" w:rsidRPr="009E08FC" w:rsidRDefault="009E08FC" w:rsidP="005C0399">
      <w:pPr>
        <w:numPr>
          <w:ilvl w:val="0"/>
          <w:numId w:val="4"/>
        </w:numPr>
        <w:spacing w:before="200" w:after="0" w:line="240" w:lineRule="auto"/>
        <w:rPr>
          <w:rFonts w:ascii="Times New Roman" w:eastAsia="Times New Roman" w:hAnsi="Times New Roman" w:cs="Times New Roman"/>
          <w:sz w:val="28"/>
          <w:szCs w:val="20"/>
          <w:lang w:eastAsia="ru-RU"/>
        </w:rPr>
      </w:pPr>
      <w:r w:rsidRPr="009E08FC">
        <w:rPr>
          <w:rFonts w:ascii="Times New Roman" w:eastAsia="Times New Roman" w:hAnsi="Times New Roman" w:cs="Times New Roman"/>
          <w:sz w:val="28"/>
          <w:szCs w:val="20"/>
          <w:lang w:eastAsia="ru-RU"/>
        </w:rPr>
        <w:t>Общем стволе левой коронарной артерии.</w:t>
      </w:r>
    </w:p>
    <w:p w:rsidR="009E08FC" w:rsidRPr="009E08FC" w:rsidRDefault="009E08FC" w:rsidP="005C0399">
      <w:pPr>
        <w:numPr>
          <w:ilvl w:val="0"/>
          <w:numId w:val="4"/>
        </w:numPr>
        <w:spacing w:before="200" w:after="0" w:line="240" w:lineRule="auto"/>
        <w:rPr>
          <w:rFonts w:ascii="Times New Roman" w:eastAsia="Times New Roman" w:hAnsi="Times New Roman" w:cs="Times New Roman"/>
          <w:sz w:val="28"/>
          <w:szCs w:val="20"/>
          <w:lang w:val="en-US" w:eastAsia="ru-RU"/>
        </w:rPr>
      </w:pPr>
      <w:r w:rsidRPr="009E08FC">
        <w:rPr>
          <w:rFonts w:ascii="Times New Roman" w:eastAsia="Times New Roman" w:hAnsi="Times New Roman" w:cs="Times New Roman"/>
          <w:sz w:val="28"/>
          <w:szCs w:val="20"/>
          <w:lang w:val="en-US" w:eastAsia="ru-RU"/>
        </w:rPr>
        <w:t>Огибающей коронарной артерии.</w:t>
      </w:r>
    </w:p>
    <w:p w:rsidR="009E08FC" w:rsidRPr="009E08FC" w:rsidRDefault="009E08FC" w:rsidP="005C0399">
      <w:pPr>
        <w:numPr>
          <w:ilvl w:val="0"/>
          <w:numId w:val="4"/>
        </w:numPr>
        <w:spacing w:before="200" w:after="0" w:line="240" w:lineRule="auto"/>
        <w:rPr>
          <w:rFonts w:ascii="Times New Roman" w:eastAsia="Times New Roman" w:hAnsi="Times New Roman" w:cs="Times New Roman"/>
          <w:sz w:val="28"/>
          <w:szCs w:val="20"/>
          <w:lang w:eastAsia="ru-RU"/>
        </w:rPr>
      </w:pPr>
      <w:r w:rsidRPr="009E08FC">
        <w:rPr>
          <w:rFonts w:ascii="Times New Roman" w:eastAsia="Times New Roman" w:hAnsi="Times New Roman" w:cs="Times New Roman"/>
          <w:sz w:val="28"/>
          <w:szCs w:val="20"/>
          <w:lang w:eastAsia="ru-RU"/>
        </w:rPr>
        <w:t>Прогноз у больных ИБС не зависит от локализации атеросклеротических поражений коронарного русла.</w:t>
      </w:r>
    </w:p>
    <w:p w:rsidR="009E08FC" w:rsidRPr="009E08FC" w:rsidRDefault="009E08FC" w:rsidP="009E08FC">
      <w:pPr>
        <w:spacing w:before="200" w:after="0" w:line="240" w:lineRule="auto"/>
        <w:rPr>
          <w:rFonts w:ascii="Times New Roman" w:eastAsia="Times New Roman" w:hAnsi="Times New Roman" w:cs="Times New Roman"/>
          <w:sz w:val="28"/>
          <w:szCs w:val="20"/>
          <w:u w:val="single"/>
          <w:lang w:eastAsia="ru-RU"/>
        </w:rPr>
      </w:pPr>
      <w:r w:rsidRPr="009E08FC">
        <w:rPr>
          <w:rFonts w:ascii="Times New Roman" w:eastAsia="Times New Roman" w:hAnsi="Times New Roman" w:cs="Times New Roman"/>
          <w:sz w:val="28"/>
          <w:szCs w:val="20"/>
          <w:u w:val="single"/>
          <w:lang w:eastAsia="ru-RU"/>
        </w:rPr>
        <w:t>3. Гемодинамически значимым считается сужение коронарной артерии:</w:t>
      </w:r>
    </w:p>
    <w:p w:rsidR="009E08FC" w:rsidRPr="009E08FC" w:rsidRDefault="009E08FC" w:rsidP="005C0399">
      <w:pPr>
        <w:numPr>
          <w:ilvl w:val="0"/>
          <w:numId w:val="5"/>
        </w:numPr>
        <w:spacing w:before="200" w:after="0" w:line="240" w:lineRule="auto"/>
        <w:rPr>
          <w:rFonts w:ascii="Times New Roman" w:eastAsia="Times New Roman" w:hAnsi="Times New Roman" w:cs="Times New Roman"/>
          <w:sz w:val="28"/>
          <w:szCs w:val="20"/>
          <w:lang w:val="en-US" w:eastAsia="ru-RU"/>
        </w:rPr>
      </w:pPr>
      <w:r w:rsidRPr="009E08FC">
        <w:rPr>
          <w:rFonts w:ascii="Times New Roman" w:eastAsia="Times New Roman" w:hAnsi="Times New Roman" w:cs="Times New Roman"/>
          <w:sz w:val="28"/>
          <w:szCs w:val="20"/>
          <w:lang w:val="en-US" w:eastAsia="ru-RU"/>
        </w:rPr>
        <w:t>Не менее 25% просвета.</w:t>
      </w:r>
    </w:p>
    <w:p w:rsidR="009E08FC" w:rsidRPr="009E08FC" w:rsidRDefault="009E08FC" w:rsidP="005C0399">
      <w:pPr>
        <w:numPr>
          <w:ilvl w:val="0"/>
          <w:numId w:val="5"/>
        </w:numPr>
        <w:spacing w:before="200" w:after="0" w:line="240" w:lineRule="auto"/>
        <w:rPr>
          <w:rFonts w:ascii="Times New Roman" w:eastAsia="Times New Roman" w:hAnsi="Times New Roman" w:cs="Times New Roman"/>
          <w:sz w:val="28"/>
          <w:szCs w:val="20"/>
          <w:lang w:val="en-US" w:eastAsia="ru-RU"/>
        </w:rPr>
      </w:pPr>
      <w:r w:rsidRPr="009E08FC">
        <w:rPr>
          <w:rFonts w:ascii="Times New Roman" w:eastAsia="Times New Roman" w:hAnsi="Times New Roman" w:cs="Times New Roman"/>
          <w:sz w:val="28"/>
          <w:szCs w:val="20"/>
          <w:lang w:val="en-US" w:eastAsia="ru-RU"/>
        </w:rPr>
        <w:t>Не менее 40% просвета.</w:t>
      </w:r>
    </w:p>
    <w:p w:rsidR="009E08FC" w:rsidRPr="009E08FC" w:rsidRDefault="009E08FC" w:rsidP="005C0399">
      <w:pPr>
        <w:numPr>
          <w:ilvl w:val="0"/>
          <w:numId w:val="5"/>
        </w:numPr>
        <w:spacing w:before="200" w:after="0" w:line="240" w:lineRule="auto"/>
        <w:rPr>
          <w:rFonts w:ascii="Times New Roman" w:eastAsia="Times New Roman" w:hAnsi="Times New Roman" w:cs="Times New Roman"/>
          <w:sz w:val="28"/>
          <w:szCs w:val="20"/>
          <w:lang w:val="en-US" w:eastAsia="ru-RU"/>
        </w:rPr>
      </w:pPr>
      <w:r w:rsidRPr="009E08FC">
        <w:rPr>
          <w:rFonts w:ascii="Times New Roman" w:eastAsia="Times New Roman" w:hAnsi="Times New Roman" w:cs="Times New Roman"/>
          <w:sz w:val="28"/>
          <w:szCs w:val="20"/>
          <w:lang w:val="en-US" w:eastAsia="ru-RU"/>
        </w:rPr>
        <w:t>Не менее 50-75% просвета.</w:t>
      </w:r>
    </w:p>
    <w:p w:rsidR="009E08FC" w:rsidRPr="009E08FC" w:rsidRDefault="009E08FC" w:rsidP="005C0399">
      <w:pPr>
        <w:numPr>
          <w:ilvl w:val="0"/>
          <w:numId w:val="5"/>
        </w:numPr>
        <w:spacing w:before="200" w:after="0" w:line="240" w:lineRule="auto"/>
        <w:rPr>
          <w:rFonts w:ascii="Times New Roman" w:eastAsia="Times New Roman" w:hAnsi="Times New Roman" w:cs="Times New Roman"/>
          <w:sz w:val="28"/>
          <w:szCs w:val="20"/>
          <w:lang w:val="en-US" w:eastAsia="ru-RU"/>
        </w:rPr>
      </w:pPr>
      <w:r w:rsidRPr="009E08FC">
        <w:rPr>
          <w:rFonts w:ascii="Times New Roman" w:eastAsia="Times New Roman" w:hAnsi="Times New Roman" w:cs="Times New Roman"/>
          <w:sz w:val="28"/>
          <w:szCs w:val="20"/>
          <w:lang w:val="en-US" w:eastAsia="ru-RU"/>
        </w:rPr>
        <w:t>Не менее 90% просвета.</w:t>
      </w:r>
    </w:p>
    <w:p w:rsidR="009E08FC" w:rsidRPr="009E08FC" w:rsidRDefault="009E08FC" w:rsidP="009E08FC">
      <w:pPr>
        <w:spacing w:before="200" w:after="0" w:line="240" w:lineRule="auto"/>
        <w:rPr>
          <w:rFonts w:ascii="Times New Roman" w:eastAsia="Times New Roman" w:hAnsi="Times New Roman" w:cs="Times New Roman"/>
          <w:sz w:val="20"/>
          <w:szCs w:val="20"/>
          <w:lang w:val="en-US" w:eastAsia="ru-RU"/>
        </w:rPr>
      </w:pPr>
    </w:p>
    <w:p w:rsidR="009E08FC" w:rsidRPr="009E08FC" w:rsidRDefault="009E08FC" w:rsidP="009E08FC">
      <w:pPr>
        <w:spacing w:after="0" w:line="240" w:lineRule="auto"/>
        <w:rPr>
          <w:rFonts w:ascii="Times New Roman" w:eastAsia="Times New Roman" w:hAnsi="Times New Roman" w:cs="Times New Roman"/>
          <w:b/>
          <w:sz w:val="28"/>
          <w:szCs w:val="28"/>
          <w:lang w:eastAsia="ru-RU"/>
        </w:rPr>
      </w:pPr>
      <w:r w:rsidRPr="009E08FC">
        <w:rPr>
          <w:rFonts w:ascii="Times New Roman" w:eastAsia="Times New Roman" w:hAnsi="Times New Roman" w:cs="Times New Roman"/>
          <w:b/>
          <w:sz w:val="28"/>
          <w:szCs w:val="28"/>
          <w:lang w:eastAsia="ru-RU"/>
        </w:rPr>
        <w:t>Пример ситуационной задачи:</w:t>
      </w:r>
    </w:p>
    <w:p w:rsidR="009E08FC" w:rsidRPr="009E08FC" w:rsidRDefault="009E08FC" w:rsidP="009E08FC">
      <w:pPr>
        <w:spacing w:before="200"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Больная К., 68 лет, обратилась к фельдшеру с жалобами на постоянную одышку, резко усиливающуюся при физической нагрузке, постоянные тупые боли в правом подреберье, отеки на ногах, кашель со слизистой мокротой, общую слабость. В течение многих лет страдает ишемической болезнью сердца, 2 года назад был инфаркт миокарда.</w:t>
      </w:r>
    </w:p>
    <w:p w:rsidR="009E08FC" w:rsidRPr="009E08FC" w:rsidRDefault="009E08FC" w:rsidP="009E08FC">
      <w:pPr>
        <w:spacing w:before="200"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lastRenderedPageBreak/>
        <w:t>Объективно: температура 36,40С. Кожа влажная, отеки на стопах и голенях, акроцианоз. Дыхание жесткое, в нижних отделах незвучные влажные хрипы. ЧДД 26 в мин. Левая граница относительной сердечной тупости определяется по левой среднеключичной линии. Тоны сердца аритмичные, приглушены. ЧСС 100 в мин. Язык обложен белым налетом. Живот мягкий, слабоболезненный в правом подреберье. Печень выступает из-под края реберной дуги по среднеключичной линии на 4 см, слабоболезненная.</w:t>
      </w:r>
    </w:p>
    <w:p w:rsidR="009E08FC" w:rsidRPr="009E08FC" w:rsidRDefault="009E08FC" w:rsidP="009E08FC">
      <w:pPr>
        <w:spacing w:before="200" w:after="0" w:line="240" w:lineRule="auto"/>
        <w:rPr>
          <w:rFonts w:ascii="Times New Roman" w:eastAsia="Times New Roman" w:hAnsi="Times New Roman" w:cs="Times New Roman"/>
          <w:i/>
          <w:sz w:val="28"/>
          <w:szCs w:val="28"/>
          <w:lang w:eastAsia="ru-RU"/>
        </w:rPr>
      </w:pPr>
      <w:r w:rsidRPr="009E08FC">
        <w:rPr>
          <w:rFonts w:ascii="Times New Roman" w:eastAsia="Times New Roman" w:hAnsi="Times New Roman" w:cs="Times New Roman"/>
          <w:sz w:val="28"/>
          <w:szCs w:val="28"/>
          <w:lang w:val="en-US" w:eastAsia="ru-RU"/>
        </w:rPr>
        <w:t> </w:t>
      </w:r>
      <w:r w:rsidRPr="009E08FC">
        <w:rPr>
          <w:rFonts w:ascii="Times New Roman" w:eastAsia="Times New Roman" w:hAnsi="Times New Roman" w:cs="Times New Roman"/>
          <w:i/>
          <w:sz w:val="28"/>
          <w:szCs w:val="28"/>
          <w:lang w:eastAsia="ru-RU"/>
        </w:rPr>
        <w:t>Вопросы:</w:t>
      </w:r>
    </w:p>
    <w:p w:rsidR="009E08FC" w:rsidRPr="009E08FC" w:rsidRDefault="009E08FC" w:rsidP="009E08FC">
      <w:pPr>
        <w:spacing w:before="200"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1. Сформулируйте и обоснуйте предположительный диагноз.</w:t>
      </w:r>
    </w:p>
    <w:p w:rsidR="009E08FC" w:rsidRPr="009E08FC" w:rsidRDefault="009E08FC" w:rsidP="009E08FC">
      <w:pPr>
        <w:spacing w:before="200"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2. Назовите необходимые дополнительные исследования.</w:t>
      </w:r>
    </w:p>
    <w:p w:rsidR="009E08FC" w:rsidRPr="009E08FC" w:rsidRDefault="009E08FC" w:rsidP="009E08FC">
      <w:pPr>
        <w:spacing w:before="200"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3. Перечислите возможные осложнения.</w:t>
      </w:r>
    </w:p>
    <w:p w:rsidR="009E08FC" w:rsidRPr="009E08FC" w:rsidRDefault="009E08FC" w:rsidP="009E08FC">
      <w:pPr>
        <w:spacing w:before="200"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4. Определите Вашу тактику в отношении пациента, расскажите о принципах лечения, прогнозе и профилактике заболевания.</w:t>
      </w:r>
    </w:p>
    <w:p w:rsidR="009E08FC" w:rsidRPr="009E08FC" w:rsidRDefault="009E08FC" w:rsidP="009E08FC">
      <w:pPr>
        <w:spacing w:before="200"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5. Продемонстрируйте технику исследования пульса.</w:t>
      </w:r>
    </w:p>
    <w:p w:rsidR="009E08FC" w:rsidRPr="009E08FC" w:rsidRDefault="009E08FC" w:rsidP="009E08FC">
      <w:pPr>
        <w:spacing w:after="0" w:line="240" w:lineRule="auto"/>
        <w:jc w:val="center"/>
        <w:rPr>
          <w:rFonts w:ascii="Times New Roman" w:eastAsia="Times New Roman" w:hAnsi="Times New Roman" w:cs="Times New Roman"/>
          <w:b/>
          <w:sz w:val="28"/>
          <w:szCs w:val="28"/>
          <w:lang w:eastAsia="ru-RU"/>
        </w:rPr>
      </w:pPr>
    </w:p>
    <w:p w:rsidR="009E08FC" w:rsidRPr="009E08FC" w:rsidRDefault="009E08FC" w:rsidP="009E08FC">
      <w:pPr>
        <w:spacing w:after="0" w:line="240" w:lineRule="auto"/>
        <w:rPr>
          <w:rFonts w:ascii="Times New Roman" w:eastAsia="Times New Roman" w:hAnsi="Times New Roman" w:cs="Times New Roman"/>
          <w:b/>
          <w:sz w:val="28"/>
          <w:szCs w:val="28"/>
          <w:lang w:eastAsia="ru-RU"/>
        </w:rPr>
      </w:pPr>
      <w:r w:rsidRPr="009E08FC">
        <w:rPr>
          <w:rFonts w:ascii="Times New Roman" w:eastAsia="Times New Roman" w:hAnsi="Times New Roman" w:cs="Times New Roman"/>
          <w:b/>
          <w:sz w:val="28"/>
          <w:szCs w:val="28"/>
          <w:lang w:eastAsia="ru-RU"/>
        </w:rPr>
        <w:t>Примеры контрольных вопросов:</w:t>
      </w:r>
    </w:p>
    <w:p w:rsidR="009E08FC" w:rsidRPr="009E08FC" w:rsidRDefault="009E08FC" w:rsidP="005C0399">
      <w:pPr>
        <w:numPr>
          <w:ilvl w:val="0"/>
          <w:numId w:val="18"/>
        </w:numPr>
        <w:spacing w:before="200" w:after="0" w:line="240" w:lineRule="auto"/>
        <w:rPr>
          <w:rFonts w:ascii="Times New Roman" w:eastAsia="Times New Roman" w:hAnsi="Times New Roman" w:cs="Times New Roman"/>
          <w:sz w:val="28"/>
          <w:szCs w:val="20"/>
          <w:lang w:eastAsia="ru-RU"/>
        </w:rPr>
      </w:pPr>
      <w:r w:rsidRPr="009E08FC">
        <w:rPr>
          <w:rFonts w:ascii="Times New Roman" w:eastAsia="Times New Roman" w:hAnsi="Times New Roman" w:cs="Times New Roman"/>
          <w:sz w:val="28"/>
          <w:szCs w:val="20"/>
          <w:lang w:eastAsia="ru-RU"/>
        </w:rPr>
        <w:t>Определение синдрома болей в грудной клетке. Терминология. Классификация причин этого синдрома.</w:t>
      </w:r>
    </w:p>
    <w:p w:rsidR="009E08FC" w:rsidRPr="009E08FC" w:rsidRDefault="009E08FC" w:rsidP="005C0399">
      <w:pPr>
        <w:numPr>
          <w:ilvl w:val="0"/>
          <w:numId w:val="18"/>
        </w:numPr>
        <w:spacing w:before="200" w:after="0" w:line="240" w:lineRule="auto"/>
        <w:rPr>
          <w:rFonts w:ascii="Times New Roman" w:eastAsia="Times New Roman" w:hAnsi="Times New Roman" w:cs="Times New Roman"/>
          <w:sz w:val="28"/>
          <w:szCs w:val="20"/>
          <w:lang w:eastAsia="ru-RU"/>
        </w:rPr>
      </w:pPr>
      <w:r w:rsidRPr="009E08FC">
        <w:rPr>
          <w:rFonts w:ascii="Times New Roman" w:eastAsia="Times New Roman" w:hAnsi="Times New Roman" w:cs="Times New Roman"/>
          <w:sz w:val="28"/>
          <w:szCs w:val="20"/>
          <w:lang w:eastAsia="ru-RU"/>
        </w:rPr>
        <w:t>Клиническая картина наиболее часто встречающихся заболеваний, сопровождающихся синдромом болей в грудной клетке.</w:t>
      </w:r>
    </w:p>
    <w:p w:rsidR="009E08FC" w:rsidRPr="009E08FC" w:rsidRDefault="009E08FC" w:rsidP="005C0399">
      <w:pPr>
        <w:numPr>
          <w:ilvl w:val="0"/>
          <w:numId w:val="18"/>
        </w:numPr>
        <w:spacing w:before="200" w:after="0" w:line="240" w:lineRule="auto"/>
        <w:rPr>
          <w:rFonts w:ascii="Times New Roman" w:eastAsia="Times New Roman" w:hAnsi="Times New Roman" w:cs="Times New Roman"/>
          <w:sz w:val="28"/>
          <w:szCs w:val="20"/>
          <w:lang w:val="en-US" w:eastAsia="ru-RU"/>
        </w:rPr>
      </w:pPr>
      <w:r w:rsidRPr="009E08FC">
        <w:rPr>
          <w:rFonts w:ascii="Times New Roman" w:eastAsia="Times New Roman" w:hAnsi="Times New Roman" w:cs="Times New Roman"/>
          <w:sz w:val="28"/>
          <w:szCs w:val="20"/>
          <w:lang w:eastAsia="ru-RU"/>
        </w:rPr>
        <w:t xml:space="preserve">Диагностический поиск при наличии синдрома болей в грудной клетке. </w:t>
      </w:r>
      <w:r w:rsidRPr="009E08FC">
        <w:rPr>
          <w:rFonts w:ascii="Times New Roman" w:eastAsia="Times New Roman" w:hAnsi="Times New Roman" w:cs="Times New Roman"/>
          <w:sz w:val="28"/>
          <w:szCs w:val="20"/>
          <w:lang w:val="en-US" w:eastAsia="ru-RU"/>
        </w:rPr>
        <w:t>Алгоритмы диагностики. Тактика участкового врача-терапевта.</w:t>
      </w:r>
    </w:p>
    <w:p w:rsidR="009E08FC" w:rsidRPr="009E08FC" w:rsidRDefault="009E08FC" w:rsidP="005C0399">
      <w:pPr>
        <w:numPr>
          <w:ilvl w:val="0"/>
          <w:numId w:val="18"/>
        </w:numPr>
        <w:spacing w:before="200" w:after="0" w:line="240" w:lineRule="auto"/>
        <w:rPr>
          <w:rFonts w:ascii="Times New Roman" w:eastAsia="Times New Roman" w:hAnsi="Times New Roman" w:cs="Times New Roman"/>
          <w:sz w:val="28"/>
          <w:szCs w:val="20"/>
          <w:lang w:eastAsia="ru-RU"/>
        </w:rPr>
      </w:pPr>
      <w:r w:rsidRPr="009E08FC">
        <w:rPr>
          <w:rFonts w:ascii="Times New Roman" w:eastAsia="Times New Roman" w:hAnsi="Times New Roman" w:cs="Times New Roman"/>
          <w:sz w:val="28"/>
          <w:szCs w:val="20"/>
          <w:lang w:eastAsia="ru-RU"/>
        </w:rPr>
        <w:t>Диагностические критерии ИБС (стенокардия, инфаркт миокарда (ИМ)). Возможности обследования в поликлинике для подтверждения диагноза ИБС. Значение инструментальных методов обследования, показания к направлению на коронарографию.</w:t>
      </w:r>
    </w:p>
    <w:p w:rsidR="009E08FC" w:rsidRPr="009E08FC" w:rsidRDefault="009E08FC" w:rsidP="005C0399">
      <w:pPr>
        <w:numPr>
          <w:ilvl w:val="0"/>
          <w:numId w:val="18"/>
        </w:numPr>
        <w:spacing w:before="200" w:after="0" w:line="240" w:lineRule="auto"/>
        <w:rPr>
          <w:rFonts w:ascii="Times New Roman" w:eastAsia="Times New Roman" w:hAnsi="Times New Roman" w:cs="Times New Roman"/>
          <w:sz w:val="28"/>
          <w:szCs w:val="20"/>
          <w:lang w:eastAsia="ru-RU"/>
        </w:rPr>
      </w:pPr>
      <w:r w:rsidRPr="009E08FC">
        <w:rPr>
          <w:rFonts w:ascii="Times New Roman" w:eastAsia="Times New Roman" w:hAnsi="Times New Roman" w:cs="Times New Roman"/>
          <w:sz w:val="28"/>
          <w:szCs w:val="20"/>
          <w:lang w:eastAsia="ru-RU"/>
        </w:rPr>
        <w:t>Показания к госпитализации, острый коронарный синдром.</w:t>
      </w:r>
    </w:p>
    <w:p w:rsidR="009E08FC" w:rsidRPr="009E08FC" w:rsidRDefault="009E08FC" w:rsidP="005C0399">
      <w:pPr>
        <w:numPr>
          <w:ilvl w:val="0"/>
          <w:numId w:val="18"/>
        </w:numPr>
        <w:spacing w:before="200" w:after="0" w:line="240" w:lineRule="auto"/>
        <w:rPr>
          <w:rFonts w:ascii="Times New Roman" w:eastAsia="Times New Roman" w:hAnsi="Times New Roman" w:cs="Times New Roman"/>
          <w:sz w:val="28"/>
          <w:szCs w:val="20"/>
          <w:lang w:eastAsia="ru-RU"/>
        </w:rPr>
      </w:pPr>
      <w:r w:rsidRPr="009E08FC">
        <w:rPr>
          <w:rFonts w:ascii="Times New Roman" w:eastAsia="Times New Roman" w:hAnsi="Times New Roman" w:cs="Times New Roman"/>
          <w:sz w:val="28"/>
          <w:szCs w:val="20"/>
          <w:lang w:eastAsia="ru-RU"/>
        </w:rPr>
        <w:t>Лечение ИБС в условиях поликлиники, выбор препаратов (с учетом доказательной медицины).</w:t>
      </w:r>
    </w:p>
    <w:p w:rsidR="009E08FC" w:rsidRPr="009E08FC" w:rsidRDefault="009E08FC" w:rsidP="005C0399">
      <w:pPr>
        <w:numPr>
          <w:ilvl w:val="0"/>
          <w:numId w:val="18"/>
        </w:numPr>
        <w:spacing w:before="200" w:after="0" w:line="240" w:lineRule="auto"/>
        <w:rPr>
          <w:rFonts w:ascii="Times New Roman" w:eastAsia="Times New Roman" w:hAnsi="Times New Roman" w:cs="Times New Roman"/>
          <w:sz w:val="28"/>
          <w:szCs w:val="20"/>
          <w:lang w:eastAsia="ru-RU"/>
        </w:rPr>
      </w:pPr>
      <w:r w:rsidRPr="009E08FC">
        <w:rPr>
          <w:rFonts w:ascii="Times New Roman" w:eastAsia="Times New Roman" w:hAnsi="Times New Roman" w:cs="Times New Roman"/>
          <w:sz w:val="28"/>
          <w:szCs w:val="20"/>
          <w:lang w:eastAsia="ru-RU"/>
        </w:rPr>
        <w:t>Тактика купирования ангинозных приступов, лечебные мероприятия при остром коронарном синдроме до приезда бригады скорой медицинской помощи и госпитализации.</w:t>
      </w:r>
    </w:p>
    <w:p w:rsidR="009E08FC" w:rsidRPr="009E08FC" w:rsidRDefault="009E08FC" w:rsidP="005C0399">
      <w:pPr>
        <w:numPr>
          <w:ilvl w:val="0"/>
          <w:numId w:val="18"/>
        </w:numPr>
        <w:spacing w:before="200" w:after="0" w:line="240" w:lineRule="auto"/>
        <w:rPr>
          <w:rFonts w:ascii="Times New Roman" w:eastAsia="Times New Roman" w:hAnsi="Times New Roman" w:cs="Times New Roman"/>
          <w:sz w:val="28"/>
          <w:szCs w:val="20"/>
          <w:lang w:eastAsia="ru-RU"/>
        </w:rPr>
      </w:pPr>
      <w:r w:rsidRPr="009E08FC">
        <w:rPr>
          <w:rFonts w:ascii="Times New Roman" w:eastAsia="Times New Roman" w:hAnsi="Times New Roman" w:cs="Times New Roman"/>
          <w:sz w:val="28"/>
          <w:szCs w:val="20"/>
          <w:lang w:eastAsia="ru-RU"/>
        </w:rPr>
        <w:t>Тактика ведения больного ИМ в поликлинике после выписки из стационара или отделения реабилитации кардиологического санатория.</w:t>
      </w:r>
    </w:p>
    <w:p w:rsidR="009E08FC" w:rsidRPr="009E08FC" w:rsidRDefault="009E08FC" w:rsidP="005C0399">
      <w:pPr>
        <w:numPr>
          <w:ilvl w:val="0"/>
          <w:numId w:val="18"/>
        </w:numPr>
        <w:spacing w:before="200" w:after="0" w:line="240" w:lineRule="auto"/>
        <w:rPr>
          <w:rFonts w:ascii="Times New Roman" w:eastAsia="Times New Roman" w:hAnsi="Times New Roman" w:cs="Times New Roman"/>
          <w:sz w:val="28"/>
          <w:szCs w:val="20"/>
          <w:lang w:eastAsia="ru-RU"/>
        </w:rPr>
      </w:pPr>
      <w:r w:rsidRPr="009E08FC">
        <w:rPr>
          <w:rFonts w:ascii="Times New Roman" w:eastAsia="Times New Roman" w:hAnsi="Times New Roman" w:cs="Times New Roman"/>
          <w:sz w:val="28"/>
          <w:szCs w:val="20"/>
          <w:lang w:eastAsia="ru-RU"/>
        </w:rPr>
        <w:t>Основные методы реабилитации больных ИБС в поликлинике.</w:t>
      </w:r>
    </w:p>
    <w:p w:rsidR="009E08FC" w:rsidRPr="009E08FC" w:rsidRDefault="009E08FC" w:rsidP="005C0399">
      <w:pPr>
        <w:numPr>
          <w:ilvl w:val="0"/>
          <w:numId w:val="18"/>
        </w:numPr>
        <w:spacing w:before="200" w:after="0" w:line="240" w:lineRule="auto"/>
        <w:rPr>
          <w:rFonts w:ascii="Times New Roman" w:eastAsia="Times New Roman" w:hAnsi="Times New Roman" w:cs="Times New Roman"/>
          <w:sz w:val="28"/>
          <w:szCs w:val="20"/>
          <w:lang w:eastAsia="ru-RU"/>
        </w:rPr>
      </w:pPr>
      <w:r w:rsidRPr="009E08FC">
        <w:rPr>
          <w:rFonts w:ascii="Times New Roman" w:eastAsia="Times New Roman" w:hAnsi="Times New Roman" w:cs="Times New Roman"/>
          <w:sz w:val="28"/>
          <w:szCs w:val="20"/>
          <w:lang w:eastAsia="ru-RU"/>
        </w:rPr>
        <w:t>Экспертиза ВН, ее сроки, показания к направлению на МСЭ, диспансеризация.</w:t>
      </w:r>
    </w:p>
    <w:p w:rsidR="00D00CEA" w:rsidRDefault="00D00CEA" w:rsidP="00D00CEA">
      <w:pPr>
        <w:jc w:val="center"/>
        <w:rPr>
          <w:rFonts w:ascii="Times New Roman" w:eastAsia="Times New Roman" w:hAnsi="Times New Roman" w:cs="Times New Roman"/>
          <w:sz w:val="28"/>
          <w:szCs w:val="28"/>
        </w:rPr>
      </w:pPr>
    </w:p>
    <w:p w:rsidR="00D00CEA" w:rsidRPr="00D00CEA" w:rsidRDefault="00D00CEA" w:rsidP="00D00CEA">
      <w:pPr>
        <w:jc w:val="center"/>
        <w:rPr>
          <w:rFonts w:ascii="Times New Roman" w:eastAsiaTheme="minorEastAsia" w:hAnsi="Times New Roman"/>
          <w:b/>
          <w:bCs/>
          <w:sz w:val="28"/>
          <w:szCs w:val="28"/>
        </w:rPr>
      </w:pPr>
      <w:r w:rsidRPr="006F2BCD">
        <w:rPr>
          <w:rFonts w:ascii="Times New Roman" w:eastAsiaTheme="minorEastAsia" w:hAnsi="Times New Roman"/>
          <w:b/>
          <w:bCs/>
          <w:sz w:val="28"/>
          <w:szCs w:val="28"/>
        </w:rPr>
        <w:lastRenderedPageBreak/>
        <w:t>Текущий контроль успеваемости по теме</w:t>
      </w:r>
      <w:r>
        <w:rPr>
          <w:rFonts w:ascii="Times New Roman" w:eastAsiaTheme="minorEastAsia" w:hAnsi="Times New Roman"/>
          <w:b/>
          <w:bCs/>
          <w:sz w:val="28"/>
          <w:szCs w:val="28"/>
        </w:rPr>
        <w:t xml:space="preserve"> 21</w:t>
      </w:r>
      <w:r w:rsidRPr="006F2BCD">
        <w:rPr>
          <w:rFonts w:ascii="Times New Roman" w:eastAsiaTheme="minorEastAsia" w:hAnsi="Times New Roman"/>
          <w:b/>
          <w:bCs/>
          <w:sz w:val="28"/>
          <w:szCs w:val="28"/>
        </w:rPr>
        <w:t>:</w:t>
      </w:r>
    </w:p>
    <w:p w:rsidR="00D00CEA" w:rsidRDefault="00D00CEA" w:rsidP="00D00CEA">
      <w:pPr>
        <w:jc w:val="cente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Тактика ведения больных с острым коронарным синдромом на догоспитальном этапе. Вопросы реабилитации постинфарктных больных на амбулаторном этапе.</w:t>
      </w:r>
    </w:p>
    <w:p w:rsidR="00D6361F" w:rsidRPr="00D6361F" w:rsidRDefault="00D6361F" w:rsidP="00D6361F">
      <w:pPr>
        <w:rPr>
          <w:rFonts w:ascii="Times New Roman" w:eastAsia="Times New Roman" w:hAnsi="Times New Roman" w:cs="Times New Roman"/>
          <w:sz w:val="28"/>
          <w:szCs w:val="28"/>
          <w:u w:val="single"/>
        </w:rPr>
      </w:pPr>
      <w:r w:rsidRPr="00D6361F">
        <w:rPr>
          <w:rFonts w:ascii="Times New Roman" w:eastAsia="Times New Roman" w:hAnsi="Times New Roman" w:cs="Times New Roman"/>
          <w:sz w:val="28"/>
          <w:szCs w:val="28"/>
          <w:u w:val="single"/>
        </w:rPr>
        <w:t>1. ПРЕПАРАТ, ИСПОЛЬЗУЮЩИЙСЯ ДЛЯ СНИЖЕНИЯ АГРЕГАЦИОННЫХ СВОЙСТВ ТРОМБОЦИТОВ:</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1) Ибупрофен;</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2) Ацетилсалициловая кислота;</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3) Эноксапарин;</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4) Стрептокиназа;</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5) Карведилол;</w:t>
      </w:r>
    </w:p>
    <w:p w:rsidR="00D6361F" w:rsidRPr="00D6361F" w:rsidRDefault="00D6361F" w:rsidP="00D6361F">
      <w:pPr>
        <w:rPr>
          <w:rFonts w:ascii="Times New Roman" w:eastAsia="Times New Roman" w:hAnsi="Times New Roman" w:cs="Times New Roman"/>
          <w:sz w:val="28"/>
          <w:szCs w:val="28"/>
          <w:u w:val="single"/>
        </w:rPr>
      </w:pPr>
      <w:r w:rsidRPr="00D6361F">
        <w:rPr>
          <w:rFonts w:ascii="Times New Roman" w:eastAsia="Times New Roman" w:hAnsi="Times New Roman" w:cs="Times New Roman"/>
          <w:sz w:val="28"/>
          <w:szCs w:val="28"/>
          <w:u w:val="single"/>
        </w:rPr>
        <w:t>2. ЗОНОЙ ИРРАДИАЦИИ АНГИНОЗНЫХ БОЛЕЙ МОЖЕТ ЯВЛЯТЬСЯ:</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1) Нижняя челюсть и зубы;</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2) Поясница;</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3) Правая подвздошная область;</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4) Язык;</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5) Левый глаз;</w:t>
      </w:r>
    </w:p>
    <w:p w:rsidR="00D6361F" w:rsidRPr="00D6361F" w:rsidRDefault="00D6361F" w:rsidP="00D6361F">
      <w:pPr>
        <w:rPr>
          <w:rFonts w:ascii="Times New Roman" w:eastAsia="Times New Roman" w:hAnsi="Times New Roman" w:cs="Times New Roman"/>
          <w:sz w:val="28"/>
          <w:szCs w:val="28"/>
          <w:u w:val="single"/>
        </w:rPr>
      </w:pPr>
      <w:r w:rsidRPr="00D6361F">
        <w:rPr>
          <w:rFonts w:ascii="Times New Roman" w:eastAsia="Times New Roman" w:hAnsi="Times New Roman" w:cs="Times New Roman"/>
          <w:sz w:val="28"/>
          <w:szCs w:val="28"/>
          <w:u w:val="single"/>
        </w:rPr>
        <w:t>3. ПАТОЛОГИЧЕСКИЙ ЗУБЕЦ Q СВИДЕТЕЛЬСТВУЕТ О:</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1) Ишемии миокарда;</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2) Повреждении миокарда;</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3) Некрозе миокарда;</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4) Оглушении миокарда;</w:t>
      </w:r>
    </w:p>
    <w:p w:rsid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5) Нарушении ритма;</w:t>
      </w:r>
    </w:p>
    <w:p w:rsidR="00D6361F" w:rsidRPr="00D6361F" w:rsidRDefault="00D6361F" w:rsidP="00D6361F">
      <w:pPr>
        <w:rPr>
          <w:rFonts w:ascii="Times New Roman" w:eastAsia="Times New Roman" w:hAnsi="Times New Roman" w:cs="Times New Roman"/>
          <w:b/>
          <w:sz w:val="28"/>
          <w:szCs w:val="28"/>
        </w:rPr>
      </w:pPr>
      <w:r w:rsidRPr="00D6361F">
        <w:rPr>
          <w:rFonts w:ascii="Times New Roman" w:eastAsia="Times New Roman" w:hAnsi="Times New Roman" w:cs="Times New Roman"/>
          <w:b/>
          <w:sz w:val="28"/>
          <w:szCs w:val="28"/>
        </w:rPr>
        <w:t>Пример ситуационной задачи:</w:t>
      </w:r>
    </w:p>
    <w:p w:rsidR="00D6361F" w:rsidRDefault="00D6361F" w:rsidP="00D6361F">
      <w:pPr>
        <w:rPr>
          <w:rFonts w:ascii="Times New Roman" w:eastAsia="Times New Roman" w:hAnsi="Times New Roman" w:cs="Times New Roman"/>
          <w:sz w:val="28"/>
          <w:szCs w:val="28"/>
        </w:rPr>
      </w:pPr>
      <w:r>
        <w:rPr>
          <w:rFonts w:ascii="Times New Roman" w:eastAsia="Times New Roman" w:hAnsi="Times New Roman" w:cs="Times New Roman"/>
          <w:sz w:val="28"/>
          <w:szCs w:val="28"/>
        </w:rPr>
        <w:t>В представленной ниже клинической</w:t>
      </w:r>
      <w:r w:rsidRPr="00D636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ситуации:</w:t>
      </w:r>
      <w:r w:rsidRPr="00D6361F">
        <w:rPr>
          <w:rFonts w:ascii="Times New Roman" w:eastAsia="Times New Roman" w:hAnsi="Times New Roman" w:cs="Times New Roman"/>
          <w:sz w:val="28"/>
          <w:szCs w:val="28"/>
        </w:rPr>
        <w:t xml:space="preserve"> </w:t>
      </w:r>
    </w:p>
    <w:p w:rsid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 xml:space="preserve">1) оцените обоснованность диагноза, выставленного на догоспитальном этапе; 2) интерпретируйте результаты дополнительных исследований; </w:t>
      </w:r>
    </w:p>
    <w:p w:rsid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3) сформулируйте окончательный диагноз;</w:t>
      </w:r>
    </w:p>
    <w:p w:rsid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 xml:space="preserve"> 4) составьте план дальнейшего ведения пациента. </w:t>
      </w:r>
    </w:p>
    <w:p w:rsid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 xml:space="preserve">1. У мужчины 57 лет на протяжении дня несколько раз появлялись загрудинные боли, возникавшие при минимальной физической активности и стихавшие через несколько минут после ее прекращения. Госпитализирован с диагнозом: ИБС. Острый коронарный синдром без подъема ST. При </w:t>
      </w:r>
      <w:r w:rsidRPr="00D6361F">
        <w:rPr>
          <w:rFonts w:ascii="Times New Roman" w:eastAsia="Times New Roman" w:hAnsi="Times New Roman" w:cs="Times New Roman"/>
          <w:sz w:val="28"/>
          <w:szCs w:val="28"/>
        </w:rPr>
        <w:lastRenderedPageBreak/>
        <w:t>поступлении hs-cTnI 0,015 нг/мл (URL = 0,017 нг/мл)</w:t>
      </w:r>
      <w:r w:rsidR="009E08FC">
        <w:rPr>
          <w:rFonts w:ascii="Times New Roman" w:eastAsia="Times New Roman" w:hAnsi="Times New Roman" w:cs="Times New Roman"/>
          <w:sz w:val="28"/>
          <w:szCs w:val="28"/>
        </w:rPr>
        <w:t xml:space="preserve">, через 3 часа — 0,30 нг/мл. </w:t>
      </w:r>
    </w:p>
    <w:p w:rsidR="009E08FC" w:rsidRPr="00D6361F" w:rsidRDefault="009E08FC" w:rsidP="00D6361F">
      <w:pPr>
        <w:rPr>
          <w:rFonts w:ascii="Times New Roman" w:eastAsia="Times New Roman" w:hAnsi="Times New Roman" w:cs="Times New Roman"/>
          <w:sz w:val="28"/>
          <w:szCs w:val="28"/>
        </w:rPr>
      </w:pPr>
      <w:r w:rsidRPr="009E08FC">
        <w:rPr>
          <w:rFonts w:ascii="Calibri" w:eastAsia="Calibri" w:hAnsi="Calibri" w:cs="Calibri"/>
          <w:noProof/>
          <w:color w:val="000000"/>
          <w:lang w:eastAsia="ru-RU"/>
        </w:rPr>
        <w:drawing>
          <wp:inline distT="0" distB="0" distL="0" distR="0">
            <wp:extent cx="5257800" cy="3200400"/>
            <wp:effectExtent l="0" t="0" r="0" b="0"/>
            <wp:docPr id="7" name="Picture 6291"/>
            <wp:cNvGraphicFramePr/>
            <a:graphic xmlns:a="http://schemas.openxmlformats.org/drawingml/2006/main">
              <a:graphicData uri="http://schemas.openxmlformats.org/drawingml/2006/picture">
                <pic:pic xmlns:pic="http://schemas.openxmlformats.org/drawingml/2006/picture">
                  <pic:nvPicPr>
                    <pic:cNvPr id="6291" name="Picture 6291"/>
                    <pic:cNvPicPr/>
                  </pic:nvPicPr>
                  <pic:blipFill>
                    <a:blip r:embed="rId10" cstate="print"/>
                    <a:stretch>
                      <a:fillRect/>
                    </a:stretch>
                  </pic:blipFill>
                  <pic:spPr>
                    <a:xfrm>
                      <a:off x="0" y="0"/>
                      <a:ext cx="5257800" cy="3200400"/>
                    </a:xfrm>
                    <a:prstGeom prst="rect">
                      <a:avLst/>
                    </a:prstGeom>
                  </pic:spPr>
                </pic:pic>
              </a:graphicData>
            </a:graphic>
          </wp:inline>
        </w:drawing>
      </w:r>
    </w:p>
    <w:p w:rsidR="00D00CEA" w:rsidRDefault="00D6361F" w:rsidP="00D6361F">
      <w:pPr>
        <w:rPr>
          <w:rFonts w:ascii="Times New Roman" w:eastAsia="Times New Roman" w:hAnsi="Times New Roman" w:cs="Times New Roman"/>
          <w:b/>
          <w:sz w:val="28"/>
          <w:szCs w:val="28"/>
        </w:rPr>
      </w:pPr>
      <w:r w:rsidRPr="00D6361F">
        <w:rPr>
          <w:rFonts w:ascii="Times New Roman" w:eastAsia="Times New Roman" w:hAnsi="Times New Roman" w:cs="Times New Roman"/>
          <w:b/>
          <w:sz w:val="28"/>
          <w:szCs w:val="28"/>
        </w:rPr>
        <w:t>Примеры контрольных вопросов:</w:t>
      </w:r>
    </w:p>
    <w:p w:rsidR="00D6361F" w:rsidRPr="00D6361F" w:rsidRDefault="00D6361F" w:rsidP="00D6361F">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D6361F">
        <w:rPr>
          <w:rFonts w:ascii="Times New Roman" w:eastAsia="Times New Roman" w:hAnsi="Times New Roman" w:cs="Times New Roman"/>
          <w:sz w:val="28"/>
          <w:szCs w:val="28"/>
        </w:rPr>
        <w:t>Сформулируйте определение ОКС</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2. ЭКГ-критерии ИМ, нестабильной стенокардии</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3. Дифференциальная диагностика ангинозного синдрома</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4. Перечислите показания и противопоказания для проведения тромболитической терапии</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5. Назначение антитромбоцитарной и антикоагулянтной терапии в зависимости от тактики реваскуляризации</w:t>
      </w:r>
    </w:p>
    <w:p w:rsidR="00D00CEA" w:rsidRDefault="00D00CEA" w:rsidP="009E08FC">
      <w:pPr>
        <w:rPr>
          <w:rFonts w:ascii="Times New Roman" w:eastAsia="Times New Roman" w:hAnsi="Times New Roman" w:cs="Times New Roman"/>
          <w:sz w:val="28"/>
          <w:szCs w:val="28"/>
        </w:rPr>
      </w:pPr>
    </w:p>
    <w:p w:rsidR="00D00CEA" w:rsidRPr="00D00CEA" w:rsidRDefault="00D00CEA" w:rsidP="00D00CEA">
      <w:pPr>
        <w:jc w:val="center"/>
        <w:rPr>
          <w:rFonts w:ascii="Times New Roman" w:eastAsiaTheme="minorEastAsia" w:hAnsi="Times New Roman"/>
          <w:b/>
          <w:bCs/>
          <w:sz w:val="28"/>
          <w:szCs w:val="28"/>
        </w:rPr>
      </w:pPr>
      <w:r w:rsidRPr="006F2BCD">
        <w:rPr>
          <w:rFonts w:ascii="Times New Roman" w:eastAsiaTheme="minorEastAsia" w:hAnsi="Times New Roman"/>
          <w:b/>
          <w:bCs/>
          <w:sz w:val="28"/>
          <w:szCs w:val="28"/>
        </w:rPr>
        <w:t>Текущий контроль успеваемости по теме</w:t>
      </w:r>
      <w:r>
        <w:rPr>
          <w:rFonts w:ascii="Times New Roman" w:eastAsiaTheme="minorEastAsia" w:hAnsi="Times New Roman"/>
          <w:b/>
          <w:bCs/>
          <w:sz w:val="28"/>
          <w:szCs w:val="28"/>
        </w:rPr>
        <w:t xml:space="preserve"> 22</w:t>
      </w:r>
      <w:r w:rsidRPr="006F2BCD">
        <w:rPr>
          <w:rFonts w:ascii="Times New Roman" w:eastAsiaTheme="minorEastAsia" w:hAnsi="Times New Roman"/>
          <w:b/>
          <w:bCs/>
          <w:sz w:val="28"/>
          <w:szCs w:val="28"/>
        </w:rPr>
        <w:t>:</w:t>
      </w:r>
    </w:p>
    <w:p w:rsidR="00D00CEA" w:rsidRDefault="00D00CEA" w:rsidP="00D00CEA">
      <w:pPr>
        <w:jc w:val="cente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 xml:space="preserve">Тактика ведения больных с мерцательной аритмией и другими нарушениями ритма и проводимости на амбулаторном этапе. </w:t>
      </w:r>
    </w:p>
    <w:p w:rsidR="00D00CEA" w:rsidRDefault="00D00CEA" w:rsidP="00D00CEA">
      <w:pPr>
        <w:spacing w:after="0" w:line="240" w:lineRule="auto"/>
        <w:jc w:val="both"/>
        <w:rPr>
          <w:rFonts w:ascii="Times New Roman" w:eastAsia="Times New Roman" w:hAnsi="Times New Roman" w:cs="Times New Roman"/>
          <w:b/>
          <w:sz w:val="28"/>
          <w:szCs w:val="28"/>
        </w:rPr>
      </w:pPr>
      <w:r w:rsidRPr="00237F02">
        <w:rPr>
          <w:rFonts w:ascii="Times New Roman" w:eastAsia="Times New Roman" w:hAnsi="Times New Roman" w:cs="Times New Roman"/>
          <w:b/>
          <w:sz w:val="28"/>
          <w:szCs w:val="28"/>
        </w:rPr>
        <w:t>Примеры тестовых заданий</w:t>
      </w:r>
      <w:r>
        <w:rPr>
          <w:rFonts w:ascii="Times New Roman" w:eastAsia="Times New Roman" w:hAnsi="Times New Roman" w:cs="Times New Roman"/>
          <w:b/>
          <w:sz w:val="28"/>
          <w:szCs w:val="28"/>
        </w:rPr>
        <w:t>:</w:t>
      </w:r>
    </w:p>
    <w:p w:rsidR="00D00CEA" w:rsidRPr="004E604A" w:rsidRDefault="00D00CEA" w:rsidP="00D00CEA">
      <w:pPr>
        <w:spacing w:after="0" w:line="240" w:lineRule="auto"/>
        <w:jc w:val="both"/>
        <w:rPr>
          <w:rFonts w:ascii="Times New Roman" w:eastAsia="Times New Roman" w:hAnsi="Times New Roman" w:cs="Times New Roman"/>
          <w:sz w:val="28"/>
          <w:szCs w:val="28"/>
          <w:u w:val="single"/>
        </w:rPr>
      </w:pPr>
      <w:r w:rsidRPr="004E604A">
        <w:rPr>
          <w:rFonts w:ascii="Times New Roman" w:eastAsia="Times New Roman" w:hAnsi="Times New Roman" w:cs="Times New Roman"/>
          <w:sz w:val="28"/>
          <w:szCs w:val="28"/>
          <w:u w:val="single"/>
        </w:rPr>
        <w:t>1. Для а-в блокады 2 степени 2 типа характерно наличие:</w:t>
      </w:r>
    </w:p>
    <w:p w:rsidR="00D00CEA" w:rsidRPr="004E604A" w:rsidRDefault="00D00CEA" w:rsidP="005C0399">
      <w:pPr>
        <w:pStyle w:val="ad"/>
        <w:numPr>
          <w:ilvl w:val="0"/>
          <w:numId w:val="11"/>
        </w:numPr>
        <w:spacing w:after="0" w:line="240" w:lineRule="auto"/>
        <w:jc w:val="both"/>
        <w:rPr>
          <w:rFonts w:ascii="Times New Roman" w:hAnsi="Times New Roman"/>
          <w:sz w:val="28"/>
          <w:szCs w:val="28"/>
        </w:rPr>
      </w:pPr>
      <w:r w:rsidRPr="004E604A">
        <w:rPr>
          <w:rFonts w:ascii="Times New Roman" w:hAnsi="Times New Roman"/>
          <w:sz w:val="28"/>
          <w:szCs w:val="28"/>
        </w:rPr>
        <w:t xml:space="preserve">Изменяющихся интервалов P-Q; </w:t>
      </w:r>
    </w:p>
    <w:p w:rsidR="00D00CEA" w:rsidRPr="004E604A" w:rsidRDefault="00D00CEA" w:rsidP="005C0399">
      <w:pPr>
        <w:pStyle w:val="ad"/>
        <w:numPr>
          <w:ilvl w:val="0"/>
          <w:numId w:val="11"/>
        </w:numPr>
        <w:spacing w:after="0" w:line="240" w:lineRule="auto"/>
        <w:jc w:val="both"/>
        <w:rPr>
          <w:rFonts w:ascii="Times New Roman" w:hAnsi="Times New Roman"/>
          <w:sz w:val="28"/>
          <w:szCs w:val="28"/>
          <w:lang w:val="ru-RU"/>
        </w:rPr>
      </w:pPr>
      <w:r w:rsidRPr="004E604A">
        <w:rPr>
          <w:rFonts w:ascii="Times New Roman" w:hAnsi="Times New Roman"/>
          <w:sz w:val="28"/>
          <w:szCs w:val="28"/>
          <w:lang w:val="ru-RU"/>
        </w:rPr>
        <w:t xml:space="preserve">Выпадение комплексов </w:t>
      </w:r>
      <w:r w:rsidRPr="004E604A">
        <w:rPr>
          <w:rFonts w:ascii="Times New Roman" w:hAnsi="Times New Roman"/>
          <w:sz w:val="28"/>
          <w:szCs w:val="28"/>
        </w:rPr>
        <w:t>QRS</w:t>
      </w:r>
      <w:r w:rsidRPr="004E604A">
        <w:rPr>
          <w:rFonts w:ascii="Times New Roman" w:hAnsi="Times New Roman"/>
          <w:sz w:val="28"/>
          <w:szCs w:val="28"/>
          <w:lang w:val="ru-RU"/>
        </w:rPr>
        <w:t xml:space="preserve"> на фоне стабильного интервала </w:t>
      </w:r>
      <w:r w:rsidRPr="004E604A">
        <w:rPr>
          <w:rFonts w:ascii="Times New Roman" w:hAnsi="Times New Roman"/>
          <w:sz w:val="28"/>
          <w:szCs w:val="28"/>
        </w:rPr>
        <w:t>P</w:t>
      </w:r>
      <w:r w:rsidRPr="004E604A">
        <w:rPr>
          <w:rFonts w:ascii="Times New Roman" w:hAnsi="Times New Roman"/>
          <w:sz w:val="28"/>
          <w:szCs w:val="28"/>
          <w:lang w:val="ru-RU"/>
        </w:rPr>
        <w:t>-</w:t>
      </w:r>
      <w:r w:rsidRPr="004E604A">
        <w:rPr>
          <w:rFonts w:ascii="Times New Roman" w:hAnsi="Times New Roman"/>
          <w:sz w:val="28"/>
          <w:szCs w:val="28"/>
        </w:rPr>
        <w:t>Q</w:t>
      </w:r>
      <w:r w:rsidRPr="004E604A">
        <w:rPr>
          <w:rFonts w:ascii="Times New Roman" w:hAnsi="Times New Roman"/>
          <w:sz w:val="28"/>
          <w:szCs w:val="28"/>
          <w:lang w:val="ru-RU"/>
        </w:rPr>
        <w:t xml:space="preserve">; </w:t>
      </w:r>
    </w:p>
    <w:p w:rsidR="00D00CEA" w:rsidRPr="004E604A" w:rsidRDefault="00D00CEA" w:rsidP="005C0399">
      <w:pPr>
        <w:pStyle w:val="ad"/>
        <w:numPr>
          <w:ilvl w:val="0"/>
          <w:numId w:val="11"/>
        </w:numPr>
        <w:spacing w:after="0" w:line="240" w:lineRule="auto"/>
        <w:jc w:val="both"/>
        <w:rPr>
          <w:rFonts w:ascii="Times New Roman" w:hAnsi="Times New Roman"/>
          <w:sz w:val="28"/>
          <w:szCs w:val="28"/>
          <w:lang w:val="ru-RU"/>
        </w:rPr>
      </w:pPr>
      <w:r w:rsidRPr="004E604A">
        <w:rPr>
          <w:rFonts w:ascii="Times New Roman" w:hAnsi="Times New Roman"/>
          <w:sz w:val="28"/>
          <w:szCs w:val="28"/>
          <w:lang w:val="ru-RU"/>
        </w:rPr>
        <w:t xml:space="preserve">Выпадение комплексов </w:t>
      </w:r>
      <w:r w:rsidRPr="004E604A">
        <w:rPr>
          <w:rFonts w:ascii="Times New Roman" w:hAnsi="Times New Roman"/>
          <w:sz w:val="28"/>
          <w:szCs w:val="28"/>
        </w:rPr>
        <w:t>QRS</w:t>
      </w:r>
      <w:r w:rsidRPr="004E604A">
        <w:rPr>
          <w:rFonts w:ascii="Times New Roman" w:hAnsi="Times New Roman"/>
          <w:sz w:val="28"/>
          <w:szCs w:val="28"/>
          <w:lang w:val="ru-RU"/>
        </w:rPr>
        <w:t xml:space="preserve"> на фоне постепенно удлиняющегося интервала </w:t>
      </w:r>
      <w:r w:rsidRPr="004E604A">
        <w:rPr>
          <w:rFonts w:ascii="Times New Roman" w:hAnsi="Times New Roman"/>
          <w:sz w:val="28"/>
          <w:szCs w:val="28"/>
        </w:rPr>
        <w:t>P</w:t>
      </w:r>
      <w:r w:rsidRPr="004E604A">
        <w:rPr>
          <w:rFonts w:ascii="Times New Roman" w:hAnsi="Times New Roman"/>
          <w:sz w:val="28"/>
          <w:szCs w:val="28"/>
          <w:lang w:val="ru-RU"/>
        </w:rPr>
        <w:t>-</w:t>
      </w:r>
      <w:r w:rsidRPr="004E604A">
        <w:rPr>
          <w:rFonts w:ascii="Times New Roman" w:hAnsi="Times New Roman"/>
          <w:sz w:val="28"/>
          <w:szCs w:val="28"/>
        </w:rPr>
        <w:t>Q</w:t>
      </w:r>
      <w:r w:rsidRPr="004E604A">
        <w:rPr>
          <w:rFonts w:ascii="Times New Roman" w:hAnsi="Times New Roman"/>
          <w:sz w:val="28"/>
          <w:szCs w:val="28"/>
          <w:lang w:val="ru-RU"/>
        </w:rPr>
        <w:t xml:space="preserve">; </w:t>
      </w:r>
    </w:p>
    <w:p w:rsidR="00D00CEA" w:rsidRPr="004E604A" w:rsidRDefault="00D00CEA" w:rsidP="005C0399">
      <w:pPr>
        <w:pStyle w:val="ad"/>
        <w:numPr>
          <w:ilvl w:val="0"/>
          <w:numId w:val="11"/>
        </w:numPr>
        <w:spacing w:after="0" w:line="240" w:lineRule="auto"/>
        <w:jc w:val="both"/>
        <w:rPr>
          <w:rFonts w:ascii="Times New Roman" w:hAnsi="Times New Roman"/>
          <w:sz w:val="28"/>
          <w:szCs w:val="28"/>
        </w:rPr>
      </w:pPr>
      <w:r w:rsidRPr="004E604A">
        <w:rPr>
          <w:rFonts w:ascii="Times New Roman" w:hAnsi="Times New Roman"/>
          <w:sz w:val="28"/>
          <w:szCs w:val="28"/>
        </w:rPr>
        <w:t xml:space="preserve">Удлиняющихся интервалов R-R; </w:t>
      </w:r>
    </w:p>
    <w:p w:rsidR="00D00CEA" w:rsidRDefault="00D00CEA" w:rsidP="005C0399">
      <w:pPr>
        <w:pStyle w:val="ad"/>
        <w:numPr>
          <w:ilvl w:val="0"/>
          <w:numId w:val="11"/>
        </w:numPr>
        <w:spacing w:after="0" w:line="240" w:lineRule="auto"/>
        <w:jc w:val="both"/>
        <w:rPr>
          <w:rFonts w:ascii="Times New Roman" w:hAnsi="Times New Roman"/>
          <w:sz w:val="28"/>
          <w:szCs w:val="28"/>
        </w:rPr>
      </w:pPr>
      <w:r w:rsidRPr="004E604A">
        <w:rPr>
          <w:rFonts w:ascii="Times New Roman" w:hAnsi="Times New Roman"/>
          <w:sz w:val="28"/>
          <w:szCs w:val="28"/>
        </w:rPr>
        <w:t>Все ответы неверны.</w:t>
      </w:r>
    </w:p>
    <w:p w:rsidR="00D00CEA" w:rsidRPr="004E604A" w:rsidRDefault="00D00CEA" w:rsidP="00D00CEA">
      <w:pPr>
        <w:spacing w:after="0" w:line="240" w:lineRule="auto"/>
        <w:jc w:val="both"/>
        <w:rPr>
          <w:rFonts w:ascii="Times New Roman" w:hAnsi="Times New Roman"/>
          <w:sz w:val="28"/>
          <w:szCs w:val="28"/>
        </w:rPr>
      </w:pPr>
    </w:p>
    <w:p w:rsidR="00D00CEA" w:rsidRPr="004E604A" w:rsidRDefault="00D00CEA" w:rsidP="00D00CEA">
      <w:pPr>
        <w:spacing w:after="120" w:line="240" w:lineRule="auto"/>
        <w:jc w:val="both"/>
        <w:rPr>
          <w:rFonts w:ascii="Times New Roman" w:eastAsia="Times New Roman" w:hAnsi="Times New Roman" w:cs="Times New Roman"/>
          <w:sz w:val="28"/>
          <w:szCs w:val="28"/>
          <w:u w:val="single"/>
          <w:lang w:eastAsia="ru-RU"/>
        </w:rPr>
      </w:pPr>
      <w:r w:rsidRPr="004E604A">
        <w:rPr>
          <w:rFonts w:ascii="Times New Roman" w:eastAsia="Times New Roman" w:hAnsi="Times New Roman" w:cs="Times New Roman"/>
          <w:sz w:val="28"/>
          <w:szCs w:val="28"/>
          <w:u w:val="single"/>
          <w:lang w:eastAsia="ru-RU"/>
        </w:rPr>
        <w:t>2. Для консервативного лечения блокад используется:</w:t>
      </w:r>
    </w:p>
    <w:p w:rsidR="00D00CEA" w:rsidRPr="004E604A" w:rsidRDefault="00D00CEA" w:rsidP="005C0399">
      <w:pPr>
        <w:pStyle w:val="ad"/>
        <w:numPr>
          <w:ilvl w:val="0"/>
          <w:numId w:val="13"/>
        </w:numPr>
        <w:spacing w:after="0" w:line="240" w:lineRule="auto"/>
        <w:jc w:val="both"/>
        <w:rPr>
          <w:rFonts w:ascii="Times New Roman" w:hAnsi="Times New Roman"/>
          <w:sz w:val="28"/>
          <w:szCs w:val="28"/>
        </w:rPr>
      </w:pPr>
      <w:r w:rsidRPr="004E604A">
        <w:rPr>
          <w:rFonts w:ascii="Times New Roman" w:hAnsi="Times New Roman"/>
          <w:sz w:val="28"/>
          <w:szCs w:val="28"/>
        </w:rPr>
        <w:lastRenderedPageBreak/>
        <w:t xml:space="preserve">Новодрин; </w:t>
      </w:r>
    </w:p>
    <w:p w:rsidR="00D00CEA" w:rsidRPr="004E604A" w:rsidRDefault="00D00CEA" w:rsidP="005C0399">
      <w:pPr>
        <w:pStyle w:val="ad"/>
        <w:numPr>
          <w:ilvl w:val="0"/>
          <w:numId w:val="13"/>
        </w:numPr>
        <w:spacing w:after="0" w:line="240" w:lineRule="auto"/>
        <w:jc w:val="both"/>
        <w:rPr>
          <w:rFonts w:ascii="Times New Roman" w:hAnsi="Times New Roman"/>
          <w:sz w:val="28"/>
          <w:szCs w:val="28"/>
        </w:rPr>
      </w:pPr>
      <w:r w:rsidRPr="004E604A">
        <w:rPr>
          <w:rFonts w:ascii="Times New Roman" w:hAnsi="Times New Roman"/>
          <w:sz w:val="28"/>
          <w:szCs w:val="28"/>
        </w:rPr>
        <w:t xml:space="preserve">Атенолол; </w:t>
      </w:r>
    </w:p>
    <w:p w:rsidR="00D00CEA" w:rsidRPr="004E604A" w:rsidRDefault="00D00CEA" w:rsidP="005C0399">
      <w:pPr>
        <w:pStyle w:val="ad"/>
        <w:numPr>
          <w:ilvl w:val="0"/>
          <w:numId w:val="13"/>
        </w:numPr>
        <w:spacing w:after="0" w:line="240" w:lineRule="auto"/>
        <w:jc w:val="both"/>
        <w:rPr>
          <w:rFonts w:ascii="Times New Roman" w:hAnsi="Times New Roman"/>
          <w:sz w:val="28"/>
          <w:szCs w:val="28"/>
        </w:rPr>
      </w:pPr>
      <w:r w:rsidRPr="004E604A">
        <w:rPr>
          <w:rFonts w:ascii="Times New Roman" w:hAnsi="Times New Roman"/>
          <w:sz w:val="28"/>
          <w:szCs w:val="28"/>
        </w:rPr>
        <w:t xml:space="preserve">Лидокаин; </w:t>
      </w:r>
    </w:p>
    <w:p w:rsidR="00D00CEA" w:rsidRPr="004E604A" w:rsidRDefault="00D00CEA" w:rsidP="005C0399">
      <w:pPr>
        <w:pStyle w:val="ad"/>
        <w:numPr>
          <w:ilvl w:val="0"/>
          <w:numId w:val="13"/>
        </w:numPr>
        <w:spacing w:after="0" w:line="240" w:lineRule="auto"/>
        <w:jc w:val="both"/>
        <w:rPr>
          <w:rFonts w:ascii="Times New Roman" w:hAnsi="Times New Roman"/>
          <w:sz w:val="28"/>
          <w:szCs w:val="28"/>
        </w:rPr>
      </w:pPr>
      <w:r w:rsidRPr="004E604A">
        <w:rPr>
          <w:rFonts w:ascii="Times New Roman" w:hAnsi="Times New Roman"/>
          <w:sz w:val="28"/>
          <w:szCs w:val="28"/>
        </w:rPr>
        <w:t xml:space="preserve">Дигоксин; </w:t>
      </w:r>
    </w:p>
    <w:p w:rsidR="00D00CEA" w:rsidRPr="004E604A" w:rsidRDefault="00D00CEA" w:rsidP="005C0399">
      <w:pPr>
        <w:pStyle w:val="ad"/>
        <w:numPr>
          <w:ilvl w:val="0"/>
          <w:numId w:val="13"/>
        </w:numPr>
        <w:spacing w:after="0" w:line="240" w:lineRule="auto"/>
        <w:jc w:val="both"/>
        <w:rPr>
          <w:rFonts w:ascii="Times New Roman" w:hAnsi="Times New Roman"/>
          <w:sz w:val="28"/>
          <w:szCs w:val="28"/>
        </w:rPr>
      </w:pPr>
      <w:r w:rsidRPr="004E604A">
        <w:rPr>
          <w:rFonts w:ascii="Times New Roman" w:hAnsi="Times New Roman"/>
          <w:sz w:val="28"/>
          <w:szCs w:val="28"/>
        </w:rPr>
        <w:t>Новокаинамид.</w:t>
      </w:r>
    </w:p>
    <w:p w:rsidR="00D00CEA" w:rsidRPr="004E604A" w:rsidRDefault="00D00CEA" w:rsidP="00D00CEA">
      <w:pPr>
        <w:spacing w:after="120" w:line="240" w:lineRule="auto"/>
        <w:ind w:left="283"/>
        <w:jc w:val="both"/>
        <w:rPr>
          <w:rFonts w:ascii="Times New Roman" w:eastAsia="Times New Roman" w:hAnsi="Times New Roman" w:cs="Times New Roman"/>
          <w:b/>
          <w:sz w:val="28"/>
          <w:szCs w:val="28"/>
          <w:u w:val="single"/>
          <w:lang w:eastAsia="ru-RU"/>
        </w:rPr>
      </w:pPr>
    </w:p>
    <w:p w:rsidR="00D00CEA" w:rsidRPr="004E604A" w:rsidRDefault="00D00CEA" w:rsidP="00D00CEA">
      <w:pPr>
        <w:spacing w:after="120" w:line="240" w:lineRule="auto"/>
        <w:jc w:val="both"/>
        <w:rPr>
          <w:rFonts w:ascii="Times New Roman" w:eastAsia="Times New Roman" w:hAnsi="Times New Roman" w:cs="Times New Roman"/>
          <w:sz w:val="28"/>
          <w:szCs w:val="28"/>
          <w:u w:val="single"/>
          <w:lang w:eastAsia="ru-RU"/>
        </w:rPr>
      </w:pPr>
      <w:r w:rsidRPr="004E604A">
        <w:rPr>
          <w:rFonts w:ascii="Times New Roman" w:eastAsia="Times New Roman" w:hAnsi="Times New Roman" w:cs="Times New Roman"/>
          <w:sz w:val="28"/>
          <w:szCs w:val="28"/>
          <w:u w:val="single"/>
          <w:lang w:eastAsia="ru-RU"/>
        </w:rPr>
        <w:t>3. На пленке экг: ритм синусовый, выпадение каждого четвертого желудочкового комплекса на фоне постоянного интервала pq = 0,26 сек.</w:t>
      </w:r>
    </w:p>
    <w:p w:rsidR="00D00CEA" w:rsidRPr="004E604A" w:rsidRDefault="00D00CEA" w:rsidP="005C0399">
      <w:pPr>
        <w:pStyle w:val="ad"/>
        <w:numPr>
          <w:ilvl w:val="0"/>
          <w:numId w:val="12"/>
        </w:numPr>
        <w:spacing w:after="0" w:line="240" w:lineRule="auto"/>
        <w:jc w:val="both"/>
        <w:rPr>
          <w:rFonts w:ascii="Times New Roman" w:hAnsi="Times New Roman"/>
          <w:sz w:val="28"/>
          <w:szCs w:val="28"/>
        </w:rPr>
      </w:pPr>
      <w:r w:rsidRPr="004E604A">
        <w:rPr>
          <w:rFonts w:ascii="Times New Roman" w:hAnsi="Times New Roman"/>
          <w:sz w:val="28"/>
          <w:szCs w:val="28"/>
        </w:rPr>
        <w:t xml:space="preserve">А-В блокада 1 степени; </w:t>
      </w:r>
    </w:p>
    <w:p w:rsidR="00D00CEA" w:rsidRPr="004E604A" w:rsidRDefault="00D00CEA" w:rsidP="005C0399">
      <w:pPr>
        <w:pStyle w:val="ad"/>
        <w:numPr>
          <w:ilvl w:val="0"/>
          <w:numId w:val="12"/>
        </w:numPr>
        <w:spacing w:after="0" w:line="240" w:lineRule="auto"/>
        <w:jc w:val="both"/>
        <w:rPr>
          <w:rFonts w:ascii="Times New Roman" w:hAnsi="Times New Roman"/>
          <w:sz w:val="28"/>
          <w:szCs w:val="28"/>
        </w:rPr>
      </w:pPr>
      <w:r w:rsidRPr="004E604A">
        <w:rPr>
          <w:rFonts w:ascii="Times New Roman" w:hAnsi="Times New Roman"/>
          <w:sz w:val="28"/>
          <w:szCs w:val="28"/>
        </w:rPr>
        <w:t xml:space="preserve">II ст. I типа; </w:t>
      </w:r>
    </w:p>
    <w:p w:rsidR="00D00CEA" w:rsidRPr="004E604A" w:rsidRDefault="00D00CEA" w:rsidP="005C0399">
      <w:pPr>
        <w:pStyle w:val="ad"/>
        <w:numPr>
          <w:ilvl w:val="0"/>
          <w:numId w:val="12"/>
        </w:numPr>
        <w:spacing w:after="0" w:line="240" w:lineRule="auto"/>
        <w:jc w:val="both"/>
        <w:rPr>
          <w:rFonts w:ascii="Times New Roman" w:hAnsi="Times New Roman"/>
          <w:sz w:val="28"/>
          <w:szCs w:val="28"/>
        </w:rPr>
      </w:pPr>
      <w:r w:rsidRPr="004E604A">
        <w:rPr>
          <w:rFonts w:ascii="Times New Roman" w:hAnsi="Times New Roman"/>
          <w:sz w:val="28"/>
          <w:szCs w:val="28"/>
        </w:rPr>
        <w:t xml:space="preserve">II ст. II типа; </w:t>
      </w:r>
    </w:p>
    <w:p w:rsidR="00D00CEA" w:rsidRPr="004E604A" w:rsidRDefault="00D00CEA" w:rsidP="005C0399">
      <w:pPr>
        <w:pStyle w:val="ad"/>
        <w:numPr>
          <w:ilvl w:val="0"/>
          <w:numId w:val="12"/>
        </w:numPr>
        <w:spacing w:after="0" w:line="240" w:lineRule="auto"/>
        <w:jc w:val="both"/>
        <w:rPr>
          <w:rFonts w:ascii="Times New Roman" w:hAnsi="Times New Roman"/>
          <w:sz w:val="28"/>
          <w:szCs w:val="28"/>
        </w:rPr>
      </w:pPr>
      <w:r w:rsidRPr="004E604A">
        <w:rPr>
          <w:rFonts w:ascii="Times New Roman" w:hAnsi="Times New Roman"/>
          <w:sz w:val="28"/>
          <w:szCs w:val="28"/>
        </w:rPr>
        <w:t xml:space="preserve">III ст.; </w:t>
      </w:r>
    </w:p>
    <w:p w:rsidR="00D00CEA" w:rsidRPr="004E604A" w:rsidRDefault="00D00CEA" w:rsidP="005C0399">
      <w:pPr>
        <w:pStyle w:val="ad"/>
        <w:numPr>
          <w:ilvl w:val="0"/>
          <w:numId w:val="12"/>
        </w:numPr>
        <w:spacing w:after="0" w:line="240" w:lineRule="auto"/>
        <w:jc w:val="both"/>
        <w:rPr>
          <w:rFonts w:ascii="Times New Roman" w:hAnsi="Times New Roman"/>
          <w:sz w:val="28"/>
          <w:szCs w:val="28"/>
        </w:rPr>
      </w:pPr>
      <w:r w:rsidRPr="004E604A">
        <w:rPr>
          <w:rFonts w:ascii="Times New Roman" w:hAnsi="Times New Roman"/>
          <w:sz w:val="28"/>
          <w:szCs w:val="28"/>
        </w:rPr>
        <w:t>Все ответы неверны.</w:t>
      </w:r>
    </w:p>
    <w:p w:rsidR="00D00CEA" w:rsidRDefault="00D00CEA" w:rsidP="00D00CEA">
      <w:pPr>
        <w:spacing w:after="0" w:line="240" w:lineRule="auto"/>
        <w:jc w:val="both"/>
        <w:rPr>
          <w:rFonts w:ascii="Times New Roman" w:eastAsia="Times New Roman" w:hAnsi="Times New Roman" w:cs="Times New Roman"/>
          <w:b/>
          <w:sz w:val="28"/>
          <w:szCs w:val="28"/>
        </w:rPr>
      </w:pPr>
    </w:p>
    <w:p w:rsidR="00D00CEA" w:rsidRPr="00237F02" w:rsidRDefault="00D00CEA" w:rsidP="00D00CE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Пример ситуационной задачи:</w:t>
      </w:r>
    </w:p>
    <w:p w:rsidR="00D00CEA" w:rsidRPr="00435BE6" w:rsidRDefault="00D00CEA" w:rsidP="00D00CEA">
      <w:pPr>
        <w:pStyle w:val="12"/>
        <w:rPr>
          <w:sz w:val="28"/>
          <w:szCs w:val="28"/>
          <w:lang w:val="ru-RU"/>
        </w:rPr>
      </w:pPr>
      <w:r w:rsidRPr="00435BE6">
        <w:rPr>
          <w:sz w:val="28"/>
          <w:szCs w:val="28"/>
          <w:lang w:val="ru-RU"/>
        </w:rPr>
        <w:t>Больная Б. 38 лет поступила в клинику в связи с развитием около 5 дней назад одышки при обычных физических нагрузках, учащѐнного неритмичного сердцебиения. В детстве страдала частыми ангинами, которые прекратились в подростковом возрасте; тонзиллэктомия не проводилась. Ежегодно переносит острую респираторную вирусную инфекцию (ОРВИ), неоднократно отмечала появление герпетической сыпи на губах. За месяц до появления указанных жалоб перенесла опоясывающий герпес, по поводу которого проводилась симптоматическая терапия. Физические нагрузки переносила хорошо.</w:t>
      </w:r>
    </w:p>
    <w:p w:rsidR="00D00CEA" w:rsidRPr="00435BE6" w:rsidRDefault="00D00CEA" w:rsidP="00D00CEA">
      <w:pPr>
        <w:pStyle w:val="12"/>
        <w:rPr>
          <w:sz w:val="28"/>
          <w:szCs w:val="28"/>
          <w:lang w:val="ru-RU"/>
        </w:rPr>
      </w:pPr>
      <w:r w:rsidRPr="00435BE6">
        <w:rPr>
          <w:sz w:val="28"/>
          <w:szCs w:val="28"/>
          <w:lang w:val="ru-RU"/>
        </w:rPr>
        <w:t>При осмотре: состояние относительно удовлетворительное. Температура тела 37,2°С, озноба нет. Конституция нормостеническая. Кожные покровы чистые. Отѐков нет. ЧД - 22 в минуту, дыхание жѐсткое в базальных отделах, хрипов нет. ЧСС - 115 ударов в минуту, ритм неправильный, дефицит пульса - до 10 в минуту. АД - 110/70 мм рт. ст. Живот мягкий, безболезненный, печень и селезѐнка не увеличены.</w:t>
      </w:r>
    </w:p>
    <w:p w:rsidR="00D00CEA" w:rsidRPr="00435BE6" w:rsidRDefault="00D00CEA" w:rsidP="00D00CEA">
      <w:pPr>
        <w:pStyle w:val="12"/>
        <w:rPr>
          <w:sz w:val="28"/>
          <w:szCs w:val="28"/>
          <w:lang w:val="ru-RU"/>
        </w:rPr>
      </w:pPr>
      <w:r w:rsidRPr="00435BE6">
        <w:rPr>
          <w:sz w:val="28"/>
          <w:szCs w:val="28"/>
          <w:lang w:val="ru-RU"/>
        </w:rPr>
        <w:t>В анализах крови: СРБ - 5,6 мг/л, АСЛО - 125 МЕ/л (норма 0-125 МЕ/л).</w:t>
      </w:r>
    </w:p>
    <w:p w:rsidR="00D00CEA" w:rsidRPr="00645543" w:rsidRDefault="00D00CEA" w:rsidP="00D00CEA">
      <w:pPr>
        <w:pStyle w:val="12"/>
        <w:rPr>
          <w:i/>
          <w:sz w:val="28"/>
          <w:szCs w:val="28"/>
        </w:rPr>
      </w:pPr>
      <w:r w:rsidRPr="00645543">
        <w:rPr>
          <w:i/>
          <w:sz w:val="28"/>
          <w:szCs w:val="28"/>
        </w:rPr>
        <w:t>ЭКГ. </w:t>
      </w:r>
    </w:p>
    <w:p w:rsidR="00D00CEA" w:rsidRDefault="00D00CEA" w:rsidP="00D00CEA">
      <w:pPr>
        <w:pStyle w:val="12"/>
        <w:jc w:val="center"/>
        <w:rPr>
          <w:sz w:val="28"/>
          <w:szCs w:val="28"/>
        </w:rPr>
      </w:pPr>
      <w:r w:rsidRPr="00645543">
        <w:rPr>
          <w:noProof/>
          <w:sz w:val="28"/>
          <w:szCs w:val="28"/>
          <w:lang w:val="ru-RU" w:eastAsia="ru-RU"/>
        </w:rPr>
        <w:lastRenderedPageBreak/>
        <w:drawing>
          <wp:inline distT="0" distB="0" distL="0" distR="0">
            <wp:extent cx="5054600" cy="2946400"/>
            <wp:effectExtent l="0" t="0" r="0" b="6350"/>
            <wp:docPr id="6" name="Рисунок 6" descr="https://studfile.net/html/2353/410/html_wIrZPmfPGO.nDWM/img-fpEl7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353/410/html_wIrZPmfPGO.nDWM/img-fpEl7I.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54600" cy="2946400"/>
                    </a:xfrm>
                    <a:prstGeom prst="rect">
                      <a:avLst/>
                    </a:prstGeom>
                    <a:noFill/>
                    <a:ln>
                      <a:noFill/>
                    </a:ln>
                  </pic:spPr>
                </pic:pic>
              </a:graphicData>
            </a:graphic>
          </wp:inline>
        </w:drawing>
      </w:r>
    </w:p>
    <w:p w:rsidR="00D00CEA" w:rsidRPr="00435BE6" w:rsidRDefault="00D00CEA" w:rsidP="00D00CEA">
      <w:pPr>
        <w:pStyle w:val="12"/>
        <w:rPr>
          <w:i/>
          <w:sz w:val="28"/>
          <w:szCs w:val="28"/>
          <w:lang w:val="ru-RU"/>
        </w:rPr>
      </w:pPr>
      <w:r w:rsidRPr="00435BE6">
        <w:rPr>
          <w:i/>
          <w:sz w:val="28"/>
          <w:szCs w:val="28"/>
          <w:lang w:val="ru-RU"/>
        </w:rPr>
        <w:t xml:space="preserve">Вопросы: </w:t>
      </w:r>
    </w:p>
    <w:p w:rsidR="00D00CEA" w:rsidRPr="00435BE6" w:rsidRDefault="00D00CEA" w:rsidP="00D00CEA">
      <w:pPr>
        <w:pStyle w:val="12"/>
        <w:rPr>
          <w:sz w:val="28"/>
          <w:szCs w:val="28"/>
          <w:lang w:val="ru-RU"/>
        </w:rPr>
      </w:pPr>
      <w:r w:rsidRPr="00435BE6">
        <w:rPr>
          <w:sz w:val="28"/>
          <w:szCs w:val="28"/>
          <w:lang w:val="ru-RU"/>
        </w:rPr>
        <w:t>1. Расшифровать ЭКГ, указать, какие изменения Вы видите у пациентки на ЭКГ.</w:t>
      </w:r>
    </w:p>
    <w:p w:rsidR="00D00CEA" w:rsidRPr="00435BE6" w:rsidRDefault="00D00CEA" w:rsidP="00D00CEA">
      <w:pPr>
        <w:pStyle w:val="12"/>
        <w:rPr>
          <w:sz w:val="28"/>
          <w:szCs w:val="28"/>
          <w:lang w:val="ru-RU"/>
        </w:rPr>
      </w:pPr>
      <w:r w:rsidRPr="00435BE6">
        <w:rPr>
          <w:sz w:val="28"/>
          <w:szCs w:val="28"/>
          <w:lang w:val="ru-RU"/>
        </w:rPr>
        <w:t>2. Предложите наиболее вероятный диагноз.</w:t>
      </w:r>
    </w:p>
    <w:p w:rsidR="00D00CEA" w:rsidRPr="00435BE6" w:rsidRDefault="00D00CEA" w:rsidP="00D00CEA">
      <w:pPr>
        <w:pStyle w:val="12"/>
        <w:rPr>
          <w:sz w:val="28"/>
          <w:szCs w:val="28"/>
          <w:lang w:val="ru-RU"/>
        </w:rPr>
      </w:pPr>
      <w:r w:rsidRPr="00435BE6">
        <w:rPr>
          <w:sz w:val="28"/>
          <w:szCs w:val="28"/>
          <w:lang w:val="ru-RU"/>
        </w:rPr>
        <w:t>3. С какими заболеваниями следует проводить дифференциальный диагноз у данной больной, учитывая клиническую картину и данные ЭКГ?</w:t>
      </w:r>
    </w:p>
    <w:p w:rsidR="00D00CEA" w:rsidRPr="00435BE6" w:rsidRDefault="00D00CEA" w:rsidP="00D00CEA">
      <w:pPr>
        <w:pStyle w:val="12"/>
        <w:rPr>
          <w:sz w:val="28"/>
          <w:szCs w:val="28"/>
          <w:lang w:val="ru-RU"/>
        </w:rPr>
      </w:pPr>
      <w:r w:rsidRPr="00435BE6">
        <w:rPr>
          <w:sz w:val="28"/>
          <w:szCs w:val="28"/>
          <w:lang w:val="ru-RU"/>
        </w:rPr>
        <w:t>4. Составьте и обоснуйте план дополнительного обследования пациентки.</w:t>
      </w:r>
    </w:p>
    <w:p w:rsidR="00D00CEA" w:rsidRPr="00435BE6" w:rsidRDefault="00D00CEA" w:rsidP="00D00CEA">
      <w:pPr>
        <w:pStyle w:val="12"/>
        <w:rPr>
          <w:sz w:val="28"/>
          <w:szCs w:val="28"/>
          <w:lang w:val="ru-RU"/>
        </w:rPr>
      </w:pPr>
      <w:r w:rsidRPr="00435BE6">
        <w:rPr>
          <w:sz w:val="28"/>
          <w:szCs w:val="28"/>
          <w:lang w:val="ru-RU"/>
        </w:rPr>
        <w:t>5. Определите и обоснуйте тактику ведения данной пациентки. Какие первоочередные лечебные мероприятия показаны больной?</w:t>
      </w:r>
    </w:p>
    <w:p w:rsidR="00D00CEA" w:rsidRDefault="00D00CEA" w:rsidP="00D00CEA">
      <w:pPr>
        <w:spacing w:after="0" w:line="240" w:lineRule="auto"/>
        <w:jc w:val="both"/>
        <w:rPr>
          <w:rFonts w:ascii="Times New Roman" w:eastAsia="Times New Roman" w:hAnsi="Times New Roman" w:cs="Times New Roman"/>
          <w:b/>
          <w:sz w:val="28"/>
          <w:szCs w:val="28"/>
        </w:rPr>
      </w:pPr>
    </w:p>
    <w:p w:rsidR="00D00CEA" w:rsidRDefault="00D00CEA" w:rsidP="00D00CE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Примеры контрольных вопросов:</w:t>
      </w:r>
    </w:p>
    <w:p w:rsidR="00D00CEA" w:rsidRPr="00B35C6A" w:rsidRDefault="00D00CEA" w:rsidP="00D00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B35C6A">
        <w:rPr>
          <w:rFonts w:ascii="Times New Roman" w:hAnsi="Times New Roman" w:cs="Times New Roman"/>
          <w:sz w:val="28"/>
          <w:szCs w:val="28"/>
        </w:rPr>
        <w:t xml:space="preserve">Наджелудочковые нарушения ритма сердца: наджелудочковая экстрасистолия, ускоренные суправентрикулярные ритмы, наджелудочковые тахикардии, трепетание предсердий. Определение, классификация, диагностика, ЭКГ-критерии, неотложная помощь и тактика ведения пациентов в амбулаторных условиях. </w:t>
      </w:r>
    </w:p>
    <w:p w:rsidR="00D00CEA" w:rsidRPr="00B35C6A" w:rsidRDefault="00D00CEA" w:rsidP="00D00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B35C6A">
        <w:rPr>
          <w:rFonts w:ascii="Times New Roman" w:hAnsi="Times New Roman" w:cs="Times New Roman"/>
          <w:sz w:val="28"/>
          <w:szCs w:val="28"/>
        </w:rPr>
        <w:t xml:space="preserve">. Фибрилляция предсердий: определение, этиология, эпидемиология, патогенетические механизмы, неблагоприятные исходы, классификация, клинические проявления, диагностика. Контроль ЧСС и ритма сердца при оказании неотложной помощи на догоспитальном этапе. </w:t>
      </w:r>
    </w:p>
    <w:p w:rsidR="00D00CEA" w:rsidRPr="00B35C6A" w:rsidRDefault="00D00CEA" w:rsidP="00D00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B35C6A">
        <w:rPr>
          <w:rFonts w:ascii="Times New Roman" w:hAnsi="Times New Roman" w:cs="Times New Roman"/>
          <w:sz w:val="28"/>
          <w:szCs w:val="28"/>
        </w:rPr>
        <w:t xml:space="preserve">. Принципы длительной терапии фибрилляции предсердий на амбулаторнополиклиническом этапе. Нефармакологические методы профилактики инсульта. Антитромботическая терапия: стратификация риска инсульта и тромбоэмболий, лекарственные препараты, оценка риска кровотечений, контроль показателей свертываемости крови. Длительный контроль ЧСС и ритма сердца. Дополнительная терапия. </w:t>
      </w:r>
    </w:p>
    <w:p w:rsidR="00D00CEA" w:rsidRPr="00B35C6A" w:rsidRDefault="00D00CEA" w:rsidP="00D00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Pr="00B35C6A">
        <w:rPr>
          <w:rFonts w:ascii="Times New Roman" w:hAnsi="Times New Roman" w:cs="Times New Roman"/>
          <w:sz w:val="28"/>
          <w:szCs w:val="28"/>
        </w:rPr>
        <w:t xml:space="preserve">. Желудочковые аритмии: желудочковые экстрасистолии, желудочковые тахикардии, трепетание и фибрилляция желудочков. Определение, классификация, диагностика, ЭКГ-критерии, неотложная помощь и тактика ведения пациентов в амбулаторных условиях. </w:t>
      </w:r>
    </w:p>
    <w:p w:rsidR="00D00CEA" w:rsidRPr="00B35C6A" w:rsidRDefault="00D00CEA" w:rsidP="00D00CEA">
      <w:pPr>
        <w:spacing w:after="0" w:line="240" w:lineRule="auto"/>
        <w:jc w:val="both"/>
        <w:rPr>
          <w:rFonts w:ascii="Times New Roman" w:eastAsia="Times New Roman" w:hAnsi="Times New Roman" w:cs="Times New Roman"/>
          <w:b/>
          <w:sz w:val="28"/>
          <w:szCs w:val="28"/>
        </w:rPr>
      </w:pPr>
      <w:r>
        <w:rPr>
          <w:rFonts w:ascii="Times New Roman" w:hAnsi="Times New Roman" w:cs="Times New Roman"/>
          <w:sz w:val="28"/>
          <w:szCs w:val="28"/>
        </w:rPr>
        <w:lastRenderedPageBreak/>
        <w:t xml:space="preserve"> 5</w:t>
      </w:r>
      <w:r w:rsidRPr="00B35C6A">
        <w:rPr>
          <w:rFonts w:ascii="Times New Roman" w:hAnsi="Times New Roman" w:cs="Times New Roman"/>
          <w:sz w:val="28"/>
          <w:szCs w:val="28"/>
        </w:rPr>
        <w:t>. Брадиаритмии: дисфункция синусового узла, предсердно-желудочковые блокады. Определение, классификация, диагностика, ЭКГ-критерии, неотложная помощь и тактика ведения пациентов в амбулаторных условиях.</w:t>
      </w:r>
    </w:p>
    <w:p w:rsidR="00D00CEA" w:rsidRDefault="00D00CEA" w:rsidP="00D00CEA">
      <w:pPr>
        <w:jc w:val="cente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 xml:space="preserve"> </w:t>
      </w:r>
    </w:p>
    <w:p w:rsidR="00D00CEA" w:rsidRPr="00D00CEA" w:rsidRDefault="00D00CEA" w:rsidP="00D00CEA">
      <w:pPr>
        <w:jc w:val="center"/>
        <w:rPr>
          <w:rFonts w:ascii="Times New Roman" w:eastAsia="Times New Roman" w:hAnsi="Times New Roman" w:cs="Times New Roman"/>
          <w:b/>
          <w:bCs/>
          <w:sz w:val="28"/>
          <w:szCs w:val="28"/>
        </w:rPr>
      </w:pPr>
      <w:r w:rsidRPr="00D00CEA">
        <w:rPr>
          <w:rFonts w:ascii="Times New Roman" w:eastAsia="Times New Roman" w:hAnsi="Times New Roman" w:cs="Times New Roman"/>
          <w:b/>
          <w:bCs/>
          <w:sz w:val="28"/>
          <w:szCs w:val="28"/>
        </w:rPr>
        <w:t>Текущий контроль успеваемости по теме</w:t>
      </w:r>
      <w:r>
        <w:rPr>
          <w:rFonts w:ascii="Times New Roman" w:eastAsia="Times New Roman" w:hAnsi="Times New Roman" w:cs="Times New Roman"/>
          <w:b/>
          <w:bCs/>
          <w:sz w:val="28"/>
          <w:szCs w:val="28"/>
        </w:rPr>
        <w:t xml:space="preserve"> 23</w:t>
      </w:r>
      <w:r w:rsidRPr="00D00CEA">
        <w:rPr>
          <w:rFonts w:ascii="Times New Roman" w:eastAsia="Times New Roman" w:hAnsi="Times New Roman" w:cs="Times New Roman"/>
          <w:b/>
          <w:bCs/>
          <w:sz w:val="28"/>
          <w:szCs w:val="28"/>
        </w:rPr>
        <w:t>:</w:t>
      </w:r>
    </w:p>
    <w:p w:rsidR="00D00CEA" w:rsidRDefault="00D00CEA" w:rsidP="00D00CEA">
      <w:pPr>
        <w:jc w:val="cente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Тактика ведения больных с хронической сердечной недостаточностью на амбулаторном этапе.</w:t>
      </w:r>
    </w:p>
    <w:p w:rsidR="00D00CEA" w:rsidRPr="00D00CEA" w:rsidRDefault="00D00CEA" w:rsidP="00D00CEA">
      <w:pPr>
        <w:rPr>
          <w:rFonts w:ascii="Times New Roman" w:eastAsia="Times New Roman" w:hAnsi="Times New Roman" w:cs="Times New Roman"/>
          <w:b/>
          <w:sz w:val="28"/>
          <w:szCs w:val="28"/>
        </w:rPr>
      </w:pPr>
      <w:r w:rsidRPr="00D00CEA">
        <w:rPr>
          <w:rFonts w:ascii="Times New Roman" w:eastAsia="Times New Roman" w:hAnsi="Times New Roman" w:cs="Times New Roman"/>
          <w:b/>
          <w:sz w:val="28"/>
          <w:szCs w:val="28"/>
        </w:rPr>
        <w:t>Примеры тестовых заданий:</w:t>
      </w:r>
    </w:p>
    <w:p w:rsidR="00D00CEA" w:rsidRPr="00D00CEA" w:rsidRDefault="00D00CEA" w:rsidP="00D00CEA">
      <w:pPr>
        <w:spacing w:after="0" w:line="240" w:lineRule="auto"/>
        <w:jc w:val="both"/>
        <w:rPr>
          <w:rFonts w:ascii="Times New Roman" w:eastAsia="Times New Roman" w:hAnsi="Times New Roman" w:cs="Times New Roman"/>
          <w:spacing w:val="-2"/>
          <w:sz w:val="28"/>
          <w:szCs w:val="28"/>
          <w:u w:val="single"/>
          <w:lang w:eastAsia="ru-RU"/>
        </w:rPr>
      </w:pPr>
      <w:r w:rsidRPr="00D00CEA">
        <w:rPr>
          <w:rFonts w:ascii="Times New Roman" w:eastAsia="Times New Roman" w:hAnsi="Times New Roman" w:cs="Times New Roman"/>
          <w:spacing w:val="-2"/>
          <w:sz w:val="28"/>
          <w:szCs w:val="28"/>
          <w:u w:val="single"/>
          <w:lang w:eastAsia="ru-RU"/>
        </w:rPr>
        <w:t>1. К основным причинам, приводящим к развитию хронической сердечной недостаточности, в основе которой лежит перегрузка повреждением, относится все перечисленное, кроме:</w:t>
      </w:r>
    </w:p>
    <w:p w:rsidR="00D00CEA" w:rsidRPr="00D00CEA" w:rsidRDefault="00D00CEA" w:rsidP="005C0399">
      <w:pPr>
        <w:numPr>
          <w:ilvl w:val="0"/>
          <w:numId w:val="8"/>
        </w:numPr>
        <w:spacing w:before="200" w:after="0" w:line="240" w:lineRule="auto"/>
        <w:contextualSpacing/>
        <w:jc w:val="both"/>
        <w:rPr>
          <w:rFonts w:ascii="Times New Roman" w:eastAsia="Times New Roman" w:hAnsi="Times New Roman" w:cs="Times New Roman"/>
          <w:sz w:val="28"/>
          <w:szCs w:val="28"/>
          <w:lang w:val="en-US" w:eastAsia="ru-RU"/>
        </w:rPr>
      </w:pPr>
      <w:r w:rsidRPr="00D00CEA">
        <w:rPr>
          <w:rFonts w:ascii="Times New Roman" w:eastAsia="Times New Roman" w:hAnsi="Times New Roman" w:cs="Times New Roman"/>
          <w:sz w:val="28"/>
          <w:szCs w:val="28"/>
          <w:lang w:val="en-US" w:eastAsia="ru-RU"/>
        </w:rPr>
        <w:t xml:space="preserve">Кардиомиопатии; </w:t>
      </w:r>
    </w:p>
    <w:p w:rsidR="00D00CEA" w:rsidRPr="00D00CEA" w:rsidRDefault="00D00CEA" w:rsidP="005C0399">
      <w:pPr>
        <w:numPr>
          <w:ilvl w:val="0"/>
          <w:numId w:val="8"/>
        </w:numPr>
        <w:spacing w:before="200" w:after="0" w:line="240" w:lineRule="auto"/>
        <w:contextualSpacing/>
        <w:jc w:val="both"/>
        <w:rPr>
          <w:rFonts w:ascii="Times New Roman" w:eastAsia="Times New Roman" w:hAnsi="Times New Roman" w:cs="Times New Roman"/>
          <w:sz w:val="28"/>
          <w:szCs w:val="28"/>
          <w:lang w:val="en-US" w:eastAsia="ru-RU"/>
        </w:rPr>
      </w:pPr>
      <w:r w:rsidRPr="00D00CEA">
        <w:rPr>
          <w:rFonts w:ascii="Times New Roman" w:eastAsia="Times New Roman" w:hAnsi="Times New Roman" w:cs="Times New Roman"/>
          <w:sz w:val="28"/>
          <w:szCs w:val="28"/>
          <w:lang w:val="en-US" w:eastAsia="ru-RU"/>
        </w:rPr>
        <w:t xml:space="preserve">Миокардита; </w:t>
      </w:r>
    </w:p>
    <w:p w:rsidR="00D00CEA" w:rsidRPr="00D00CEA" w:rsidRDefault="00D00CEA" w:rsidP="005C0399">
      <w:pPr>
        <w:numPr>
          <w:ilvl w:val="0"/>
          <w:numId w:val="8"/>
        </w:numPr>
        <w:spacing w:before="200" w:after="0" w:line="240" w:lineRule="auto"/>
        <w:contextualSpacing/>
        <w:jc w:val="both"/>
        <w:rPr>
          <w:rFonts w:ascii="Times New Roman" w:eastAsia="Times New Roman" w:hAnsi="Times New Roman" w:cs="Times New Roman"/>
          <w:sz w:val="28"/>
          <w:szCs w:val="28"/>
          <w:lang w:val="en-US" w:eastAsia="ru-RU"/>
        </w:rPr>
      </w:pPr>
      <w:r w:rsidRPr="00D00CEA">
        <w:rPr>
          <w:rFonts w:ascii="Times New Roman" w:eastAsia="Times New Roman" w:hAnsi="Times New Roman" w:cs="Times New Roman"/>
          <w:sz w:val="28"/>
          <w:szCs w:val="28"/>
          <w:lang w:val="en-US" w:eastAsia="ru-RU"/>
        </w:rPr>
        <w:t xml:space="preserve">Гипертонической болезни; </w:t>
      </w:r>
    </w:p>
    <w:p w:rsidR="00D00CEA" w:rsidRPr="00D00CEA" w:rsidRDefault="00D00CEA" w:rsidP="005C0399">
      <w:pPr>
        <w:numPr>
          <w:ilvl w:val="0"/>
          <w:numId w:val="8"/>
        </w:numPr>
        <w:spacing w:before="200" w:after="0" w:line="240" w:lineRule="auto"/>
        <w:contextualSpacing/>
        <w:jc w:val="both"/>
        <w:rPr>
          <w:rFonts w:ascii="Times New Roman" w:eastAsia="Times New Roman" w:hAnsi="Times New Roman" w:cs="Times New Roman"/>
          <w:sz w:val="28"/>
          <w:szCs w:val="28"/>
          <w:lang w:val="en-US" w:eastAsia="ru-RU"/>
        </w:rPr>
      </w:pPr>
      <w:r w:rsidRPr="00D00CEA">
        <w:rPr>
          <w:rFonts w:ascii="Times New Roman" w:eastAsia="Times New Roman" w:hAnsi="Times New Roman" w:cs="Times New Roman"/>
          <w:sz w:val="28"/>
          <w:szCs w:val="28"/>
          <w:lang w:val="en-US" w:eastAsia="ru-RU"/>
        </w:rPr>
        <w:t>Миокардиодистрофии;</w:t>
      </w:r>
    </w:p>
    <w:p w:rsidR="00D00CEA" w:rsidRPr="00D00CEA" w:rsidRDefault="00D00CEA" w:rsidP="005C0399">
      <w:pPr>
        <w:numPr>
          <w:ilvl w:val="0"/>
          <w:numId w:val="8"/>
        </w:numPr>
        <w:spacing w:before="200" w:after="0" w:line="240" w:lineRule="auto"/>
        <w:contextualSpacing/>
        <w:jc w:val="both"/>
        <w:rPr>
          <w:rFonts w:ascii="Times New Roman" w:eastAsia="Times New Roman" w:hAnsi="Times New Roman" w:cs="Times New Roman"/>
          <w:sz w:val="28"/>
          <w:szCs w:val="28"/>
          <w:lang w:val="en-US" w:eastAsia="ru-RU"/>
        </w:rPr>
      </w:pPr>
      <w:r w:rsidRPr="00D00CEA">
        <w:rPr>
          <w:rFonts w:ascii="Times New Roman" w:eastAsia="Times New Roman" w:hAnsi="Times New Roman" w:cs="Times New Roman"/>
          <w:sz w:val="28"/>
          <w:szCs w:val="28"/>
          <w:lang w:val="en-US" w:eastAsia="ru-RU"/>
        </w:rPr>
        <w:t>Инфаркта миокарда.</w:t>
      </w:r>
    </w:p>
    <w:p w:rsidR="00D00CEA" w:rsidRPr="00D00CEA" w:rsidRDefault="00D00CEA" w:rsidP="00D00CEA">
      <w:pPr>
        <w:spacing w:after="0" w:line="240" w:lineRule="auto"/>
        <w:jc w:val="both"/>
        <w:rPr>
          <w:rFonts w:ascii="Times New Roman" w:eastAsia="Times New Roman" w:hAnsi="Times New Roman" w:cs="Times New Roman"/>
          <w:spacing w:val="-2"/>
          <w:sz w:val="28"/>
          <w:szCs w:val="28"/>
          <w:lang w:eastAsia="ru-RU"/>
        </w:rPr>
      </w:pPr>
    </w:p>
    <w:p w:rsidR="00D00CEA" w:rsidRPr="00D00CEA" w:rsidRDefault="00D00CEA" w:rsidP="00D00CEA">
      <w:pPr>
        <w:spacing w:after="0" w:line="240" w:lineRule="auto"/>
        <w:jc w:val="both"/>
        <w:rPr>
          <w:rFonts w:ascii="Times New Roman" w:eastAsia="Times New Roman" w:hAnsi="Times New Roman" w:cs="Times New Roman"/>
          <w:spacing w:val="-2"/>
          <w:sz w:val="28"/>
          <w:szCs w:val="28"/>
          <w:u w:val="single"/>
          <w:lang w:eastAsia="ru-RU"/>
        </w:rPr>
      </w:pPr>
      <w:r w:rsidRPr="00D00CEA">
        <w:rPr>
          <w:rFonts w:ascii="Times New Roman" w:eastAsia="Times New Roman" w:hAnsi="Times New Roman" w:cs="Times New Roman"/>
          <w:spacing w:val="-2"/>
          <w:sz w:val="28"/>
          <w:szCs w:val="28"/>
          <w:u w:val="single"/>
          <w:lang w:eastAsia="ru-RU"/>
        </w:rPr>
        <w:t>2. К основным диагностическим критериям сердечной недостаточности относятся:</w:t>
      </w:r>
    </w:p>
    <w:p w:rsidR="00D00CEA" w:rsidRPr="00D00CEA" w:rsidRDefault="00D00CEA" w:rsidP="005C0399">
      <w:pPr>
        <w:numPr>
          <w:ilvl w:val="0"/>
          <w:numId w:val="10"/>
        </w:numPr>
        <w:spacing w:before="200" w:after="0" w:line="240" w:lineRule="auto"/>
        <w:contextualSpacing/>
        <w:jc w:val="both"/>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 xml:space="preserve">Увеличение сердца по данным рентгенографии органов грудной клетки; </w:t>
      </w:r>
    </w:p>
    <w:p w:rsidR="00D00CEA" w:rsidRPr="00D00CEA" w:rsidRDefault="00D00CEA" w:rsidP="005C0399">
      <w:pPr>
        <w:numPr>
          <w:ilvl w:val="0"/>
          <w:numId w:val="10"/>
        </w:numPr>
        <w:spacing w:before="200" w:after="0" w:line="240" w:lineRule="auto"/>
        <w:contextualSpacing/>
        <w:jc w:val="both"/>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 xml:space="preserve">Снижение толерантности к физической нагрузке по результатам нагрузочных проб; </w:t>
      </w:r>
    </w:p>
    <w:p w:rsidR="00D00CEA" w:rsidRPr="00D00CEA" w:rsidRDefault="00D00CEA" w:rsidP="005C0399">
      <w:pPr>
        <w:numPr>
          <w:ilvl w:val="0"/>
          <w:numId w:val="10"/>
        </w:numPr>
        <w:spacing w:before="200" w:after="200" w:line="276" w:lineRule="auto"/>
        <w:contextualSpacing/>
        <w:rPr>
          <w:rFonts w:ascii="Times New Roman" w:eastAsia="Times New Roman" w:hAnsi="Times New Roman" w:cs="Times New Roman"/>
          <w:b/>
          <w:sz w:val="28"/>
          <w:szCs w:val="28"/>
          <w:lang w:val="en-US" w:eastAsia="ru-RU"/>
        </w:rPr>
      </w:pPr>
      <w:r w:rsidRPr="00D00CEA">
        <w:rPr>
          <w:rFonts w:ascii="Times New Roman" w:eastAsia="Times New Roman" w:hAnsi="Times New Roman" w:cs="Times New Roman"/>
          <w:sz w:val="28"/>
          <w:szCs w:val="28"/>
          <w:lang w:val="en-US" w:eastAsia="ru-RU"/>
        </w:rPr>
        <w:t>Увеличение содержания в крови</w:t>
      </w:r>
    </w:p>
    <w:p w:rsidR="00D00CEA" w:rsidRPr="00D00CEA" w:rsidRDefault="00D00CEA" w:rsidP="00D00CEA">
      <w:pPr>
        <w:spacing w:before="200" w:after="0" w:line="240" w:lineRule="auto"/>
        <w:rPr>
          <w:rFonts w:ascii="Times New Roman" w:eastAsia="Times New Roman" w:hAnsi="Times New Roman" w:cs="Times New Roman"/>
          <w:sz w:val="28"/>
          <w:szCs w:val="20"/>
          <w:u w:val="single"/>
          <w:lang w:eastAsia="ru-RU"/>
        </w:rPr>
      </w:pPr>
      <w:r w:rsidRPr="00D00CEA">
        <w:rPr>
          <w:rFonts w:ascii="Times New Roman" w:eastAsia="Times New Roman" w:hAnsi="Times New Roman" w:cs="Times New Roman"/>
          <w:sz w:val="28"/>
          <w:szCs w:val="20"/>
          <w:u w:val="single"/>
          <w:lang w:eastAsia="ru-RU"/>
        </w:rPr>
        <w:t xml:space="preserve">3. </w:t>
      </w:r>
      <w:r w:rsidRPr="00D00CEA">
        <w:rPr>
          <w:rFonts w:ascii="Times New Roman" w:eastAsia="Times New Roman" w:hAnsi="Times New Roman" w:cs="Times New Roman"/>
          <w:sz w:val="28"/>
          <w:szCs w:val="20"/>
          <w:u w:val="single"/>
          <w:lang w:val="en-US" w:eastAsia="ru-RU"/>
        </w:rPr>
        <w:t> </w:t>
      </w:r>
      <w:r w:rsidRPr="00D00CEA">
        <w:rPr>
          <w:rFonts w:ascii="Times New Roman" w:eastAsia="Times New Roman" w:hAnsi="Times New Roman" w:cs="Times New Roman"/>
          <w:sz w:val="28"/>
          <w:szCs w:val="20"/>
          <w:u w:val="single"/>
          <w:lang w:eastAsia="ru-RU"/>
        </w:rPr>
        <w:t>При возникновении признаков острой правожелудочковой недостаточности (набухание шейных вен, увеличение печени, падение АД ) у больного с острым инфарктом миокарда необходимо исключить развитие таких осложнений, как:</w:t>
      </w:r>
    </w:p>
    <w:p w:rsidR="00D00CEA" w:rsidRPr="00D00CEA" w:rsidRDefault="00D00CEA" w:rsidP="005C0399">
      <w:pPr>
        <w:numPr>
          <w:ilvl w:val="1"/>
          <w:numId w:val="9"/>
        </w:numPr>
        <w:spacing w:before="200" w:after="0" w:line="240" w:lineRule="auto"/>
        <w:ind w:left="567" w:hanging="284"/>
        <w:rPr>
          <w:rFonts w:ascii="Times New Roman" w:eastAsia="Times New Roman" w:hAnsi="Times New Roman" w:cs="Times New Roman"/>
          <w:sz w:val="28"/>
          <w:szCs w:val="20"/>
          <w:lang w:val="en-US" w:eastAsia="ru-RU"/>
        </w:rPr>
      </w:pPr>
      <w:r w:rsidRPr="00D00CEA">
        <w:rPr>
          <w:rFonts w:ascii="Times New Roman" w:eastAsia="Times New Roman" w:hAnsi="Times New Roman" w:cs="Times New Roman"/>
          <w:sz w:val="28"/>
          <w:szCs w:val="20"/>
          <w:lang w:val="en-US" w:eastAsia="ru-RU"/>
        </w:rPr>
        <w:t>Разрыв межжелудочковой перегородки.</w:t>
      </w:r>
    </w:p>
    <w:p w:rsidR="00D00CEA" w:rsidRPr="00D00CEA" w:rsidRDefault="00D00CEA" w:rsidP="005C0399">
      <w:pPr>
        <w:numPr>
          <w:ilvl w:val="1"/>
          <w:numId w:val="9"/>
        </w:numPr>
        <w:spacing w:before="200" w:after="0" w:line="240" w:lineRule="auto"/>
        <w:ind w:left="567" w:hanging="284"/>
        <w:rPr>
          <w:rFonts w:ascii="Times New Roman" w:eastAsia="Times New Roman" w:hAnsi="Times New Roman" w:cs="Times New Roman"/>
          <w:sz w:val="28"/>
          <w:szCs w:val="20"/>
          <w:lang w:val="en-US" w:eastAsia="ru-RU"/>
        </w:rPr>
      </w:pPr>
      <w:r w:rsidRPr="00D00CEA">
        <w:rPr>
          <w:rFonts w:ascii="Times New Roman" w:eastAsia="Times New Roman" w:hAnsi="Times New Roman" w:cs="Times New Roman"/>
          <w:sz w:val="28"/>
          <w:szCs w:val="20"/>
          <w:lang w:val="en-US" w:eastAsia="ru-RU"/>
        </w:rPr>
        <w:t>Тромбоэмболия легочной артерии.</w:t>
      </w:r>
    </w:p>
    <w:p w:rsidR="00D00CEA" w:rsidRPr="00D00CEA" w:rsidRDefault="00D00CEA" w:rsidP="005C0399">
      <w:pPr>
        <w:numPr>
          <w:ilvl w:val="1"/>
          <w:numId w:val="9"/>
        </w:numPr>
        <w:spacing w:before="200" w:after="0" w:line="240" w:lineRule="auto"/>
        <w:ind w:left="567" w:hanging="284"/>
        <w:rPr>
          <w:rFonts w:ascii="Times New Roman" w:eastAsia="Times New Roman" w:hAnsi="Times New Roman" w:cs="Times New Roman"/>
          <w:sz w:val="28"/>
          <w:szCs w:val="20"/>
          <w:lang w:val="en-US" w:eastAsia="ru-RU"/>
        </w:rPr>
      </w:pPr>
      <w:r w:rsidRPr="00D00CEA">
        <w:rPr>
          <w:rFonts w:ascii="Times New Roman" w:eastAsia="Times New Roman" w:hAnsi="Times New Roman" w:cs="Times New Roman"/>
          <w:sz w:val="28"/>
          <w:szCs w:val="20"/>
          <w:lang w:val="en-US" w:eastAsia="ru-RU"/>
        </w:rPr>
        <w:t>Инфаркт миокарда правого желудочка.</w:t>
      </w:r>
    </w:p>
    <w:p w:rsidR="00D00CEA" w:rsidRPr="00D00CEA" w:rsidRDefault="00D00CEA" w:rsidP="005C0399">
      <w:pPr>
        <w:numPr>
          <w:ilvl w:val="1"/>
          <w:numId w:val="9"/>
        </w:numPr>
        <w:spacing w:before="200" w:after="0" w:line="240" w:lineRule="auto"/>
        <w:ind w:left="567" w:hanging="284"/>
        <w:rPr>
          <w:rFonts w:ascii="Times New Roman" w:eastAsia="Times New Roman" w:hAnsi="Times New Roman" w:cs="Times New Roman"/>
          <w:sz w:val="28"/>
          <w:szCs w:val="20"/>
          <w:lang w:val="en-US" w:eastAsia="ru-RU"/>
        </w:rPr>
      </w:pPr>
      <w:r w:rsidRPr="00D00CEA">
        <w:rPr>
          <w:rFonts w:ascii="Times New Roman" w:eastAsia="Times New Roman" w:hAnsi="Times New Roman" w:cs="Times New Roman"/>
          <w:sz w:val="28"/>
          <w:szCs w:val="20"/>
          <w:lang w:val="en-US" w:eastAsia="ru-RU"/>
        </w:rPr>
        <w:t>Всех перечисленных осложнений.</w:t>
      </w:r>
    </w:p>
    <w:p w:rsidR="00D00CEA" w:rsidRPr="00D00CEA" w:rsidRDefault="00D00CEA" w:rsidP="005C0399">
      <w:pPr>
        <w:numPr>
          <w:ilvl w:val="1"/>
          <w:numId w:val="9"/>
        </w:numPr>
        <w:spacing w:before="200" w:after="0" w:line="240" w:lineRule="auto"/>
        <w:ind w:left="567" w:hanging="284"/>
        <w:rPr>
          <w:rFonts w:ascii="Times New Roman" w:eastAsia="Times New Roman" w:hAnsi="Times New Roman" w:cs="Times New Roman"/>
          <w:sz w:val="28"/>
          <w:szCs w:val="20"/>
          <w:lang w:val="en-US" w:eastAsia="ru-RU"/>
        </w:rPr>
      </w:pPr>
      <w:r w:rsidRPr="00D00CEA">
        <w:rPr>
          <w:rFonts w:ascii="Times New Roman" w:eastAsia="Times New Roman" w:hAnsi="Times New Roman" w:cs="Times New Roman"/>
          <w:sz w:val="28"/>
          <w:szCs w:val="20"/>
          <w:lang w:val="en-US" w:eastAsia="ru-RU"/>
        </w:rPr>
        <w:t>Правильного ответа нет. </w:t>
      </w:r>
    </w:p>
    <w:p w:rsidR="00D00CEA" w:rsidRPr="00D00CEA" w:rsidRDefault="00D00CEA" w:rsidP="00D00CEA">
      <w:pPr>
        <w:spacing w:after="0" w:line="240" w:lineRule="auto"/>
        <w:rPr>
          <w:rFonts w:ascii="Times New Roman" w:eastAsia="Times New Roman" w:hAnsi="Times New Roman" w:cs="Times New Roman"/>
          <w:b/>
          <w:sz w:val="28"/>
          <w:szCs w:val="28"/>
          <w:lang w:eastAsia="ru-RU"/>
        </w:rPr>
      </w:pPr>
    </w:p>
    <w:p w:rsidR="00D00CEA" w:rsidRPr="00D00CEA" w:rsidRDefault="00D00CEA" w:rsidP="00D00CEA">
      <w:pPr>
        <w:spacing w:after="0" w:line="240" w:lineRule="auto"/>
        <w:rPr>
          <w:rFonts w:ascii="Times New Roman" w:eastAsia="Times New Roman" w:hAnsi="Times New Roman" w:cs="Times New Roman"/>
          <w:b/>
          <w:sz w:val="28"/>
          <w:szCs w:val="28"/>
          <w:lang w:eastAsia="ru-RU"/>
        </w:rPr>
      </w:pPr>
      <w:r w:rsidRPr="00D00CEA">
        <w:rPr>
          <w:rFonts w:ascii="Times New Roman" w:eastAsia="Times New Roman" w:hAnsi="Times New Roman" w:cs="Times New Roman"/>
          <w:b/>
          <w:sz w:val="28"/>
          <w:szCs w:val="28"/>
          <w:lang w:eastAsia="ru-RU"/>
        </w:rPr>
        <w:t>Пример ситуационной задачи:</w:t>
      </w:r>
    </w:p>
    <w:p w:rsidR="00D00CEA" w:rsidRPr="00D00CEA" w:rsidRDefault="00D00CEA" w:rsidP="00D00CEA">
      <w:pPr>
        <w:spacing w:before="200" w:after="0" w:line="240" w:lineRule="auto"/>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Больная К., 68 лет, обратилась к фельдшеру с жалобами на постоянную одышку, резко усиливающуюся при физической нагрузке, постоянные тупые боли в правом подреберье, отеки на ногах, кашель со слизистой мокротой, общую слабость. В течение многих лет страдает ишемической болезнью сердца, 2 года назад был инфаркт миокарда.</w:t>
      </w:r>
    </w:p>
    <w:p w:rsidR="00D00CEA" w:rsidRPr="00D00CEA" w:rsidRDefault="00D00CEA" w:rsidP="00D00CEA">
      <w:pPr>
        <w:spacing w:before="200" w:after="0" w:line="240" w:lineRule="auto"/>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 xml:space="preserve">Объективно: температура 36,40С. Кожа влажная, отеки на стопах и голенях, акроцианоз. Дыхание жесткое, в нижних отделах незвучные влажные хрипы. </w:t>
      </w:r>
      <w:r w:rsidRPr="00D00CEA">
        <w:rPr>
          <w:rFonts w:ascii="Times New Roman" w:eastAsia="Times New Roman" w:hAnsi="Times New Roman" w:cs="Times New Roman"/>
          <w:sz w:val="28"/>
          <w:szCs w:val="28"/>
          <w:lang w:eastAsia="ru-RU"/>
        </w:rPr>
        <w:lastRenderedPageBreak/>
        <w:t>ЧДД 26 в мин. Левая граница относительной сердечной тупости определяется по левой среднеключичной линии. Тоны сердца аритмичные, приглушены. ЧСС 100 в мин. Язык обложен белым налетом. Живот мягкий, слабоболезненный в правом подреберье. Печень выступает из-под края реберной дуги по среднеключичной линии на 4 см, слабоболезненная.</w:t>
      </w:r>
    </w:p>
    <w:p w:rsidR="00D00CEA" w:rsidRPr="00D00CEA" w:rsidRDefault="00D00CEA" w:rsidP="00D00CEA">
      <w:pPr>
        <w:spacing w:before="200" w:after="0" w:line="240" w:lineRule="auto"/>
        <w:rPr>
          <w:rFonts w:ascii="Times New Roman" w:eastAsia="Times New Roman" w:hAnsi="Times New Roman" w:cs="Times New Roman"/>
          <w:i/>
          <w:sz w:val="28"/>
          <w:szCs w:val="28"/>
          <w:lang w:eastAsia="ru-RU"/>
        </w:rPr>
      </w:pPr>
      <w:r w:rsidRPr="00D00CEA">
        <w:rPr>
          <w:rFonts w:ascii="Times New Roman" w:eastAsia="Times New Roman" w:hAnsi="Times New Roman" w:cs="Times New Roman"/>
          <w:i/>
          <w:sz w:val="28"/>
          <w:szCs w:val="28"/>
          <w:lang w:eastAsia="ru-RU"/>
        </w:rPr>
        <w:t>Вопросы:</w:t>
      </w:r>
    </w:p>
    <w:p w:rsidR="00D00CEA" w:rsidRPr="00D00CEA" w:rsidRDefault="00D00CEA" w:rsidP="00D00CEA">
      <w:pPr>
        <w:spacing w:before="200" w:after="0" w:line="240" w:lineRule="auto"/>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1. Сформулируйте и обоснуйте предположительный диагноз.</w:t>
      </w:r>
    </w:p>
    <w:p w:rsidR="00D00CEA" w:rsidRPr="00D00CEA" w:rsidRDefault="00D00CEA" w:rsidP="00D00CEA">
      <w:pPr>
        <w:spacing w:before="200" w:after="0" w:line="240" w:lineRule="auto"/>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2. Назовите необходимые дополнительные исследования.</w:t>
      </w:r>
    </w:p>
    <w:p w:rsidR="00D00CEA" w:rsidRPr="00D00CEA" w:rsidRDefault="00D00CEA" w:rsidP="00D00CEA">
      <w:pPr>
        <w:spacing w:before="200" w:after="0" w:line="240" w:lineRule="auto"/>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3. Перечислите возможные осложнения.</w:t>
      </w:r>
    </w:p>
    <w:p w:rsidR="00D00CEA" w:rsidRPr="00D00CEA" w:rsidRDefault="00D00CEA" w:rsidP="00D00CEA">
      <w:pPr>
        <w:spacing w:before="200" w:after="0" w:line="240" w:lineRule="auto"/>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4. Определите Вашу тактику в отношении пациента, расскажите о принципах лечения, прогнозе и профилактике заболевания.</w:t>
      </w:r>
    </w:p>
    <w:p w:rsidR="00D00CEA" w:rsidRDefault="00D00CEA" w:rsidP="00D00CEA">
      <w:pPr>
        <w:spacing w:before="200" w:after="0" w:line="240" w:lineRule="auto"/>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5. Продемонстрируйте технику исследования пульса.</w:t>
      </w:r>
    </w:p>
    <w:p w:rsidR="00AD40B0" w:rsidRPr="00D00CEA" w:rsidRDefault="00AD40B0" w:rsidP="00D00CEA">
      <w:pPr>
        <w:spacing w:before="200" w:after="0" w:line="240" w:lineRule="auto"/>
        <w:rPr>
          <w:rFonts w:ascii="Times New Roman" w:eastAsia="Times New Roman" w:hAnsi="Times New Roman" w:cs="Times New Roman"/>
          <w:sz w:val="28"/>
          <w:szCs w:val="28"/>
          <w:lang w:eastAsia="ru-RU"/>
        </w:rPr>
      </w:pPr>
    </w:p>
    <w:p w:rsidR="00D00CEA" w:rsidRPr="00D00CEA" w:rsidRDefault="00D00CEA" w:rsidP="00D00CEA">
      <w:pPr>
        <w:spacing w:after="0" w:line="240" w:lineRule="auto"/>
        <w:rPr>
          <w:rFonts w:ascii="Times New Roman" w:eastAsia="Times New Roman" w:hAnsi="Times New Roman" w:cs="Times New Roman"/>
          <w:b/>
          <w:sz w:val="28"/>
          <w:szCs w:val="28"/>
          <w:lang w:eastAsia="ru-RU"/>
        </w:rPr>
      </w:pPr>
      <w:r w:rsidRPr="00D00CEA">
        <w:rPr>
          <w:rFonts w:ascii="Times New Roman" w:eastAsia="Times New Roman" w:hAnsi="Times New Roman" w:cs="Times New Roman"/>
          <w:b/>
          <w:sz w:val="28"/>
          <w:szCs w:val="28"/>
          <w:lang w:eastAsia="ru-RU"/>
        </w:rPr>
        <w:t>Примеры контрольных вопросов:</w:t>
      </w:r>
    </w:p>
    <w:p w:rsidR="00D00CEA" w:rsidRPr="00D00CEA" w:rsidRDefault="00D00CEA" w:rsidP="00D00CEA">
      <w:pPr>
        <w:spacing w:after="0" w:line="240" w:lineRule="auto"/>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 xml:space="preserve">1. Хроническая сердечная недостаточность в практике участкового терапевта: определение, причины, классификация, лабораторно-инструментальная диагностика. </w:t>
      </w:r>
    </w:p>
    <w:p w:rsidR="00D00CEA" w:rsidRPr="00D00CEA" w:rsidRDefault="00D00CEA" w:rsidP="00D00CEA">
      <w:pPr>
        <w:spacing w:after="0" w:line="240" w:lineRule="auto"/>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 xml:space="preserve">2. Тактика ведения больных с хронической сердечной недостаточностью в амбулаторно-поликлинических условиях: немедикаментозные мероприятия, фармакотерапия и профилактика. </w:t>
      </w:r>
    </w:p>
    <w:p w:rsidR="00D00CEA" w:rsidRPr="00D00CEA" w:rsidRDefault="00D00CEA" w:rsidP="00D00CEA">
      <w:pPr>
        <w:spacing w:after="0" w:line="240" w:lineRule="auto"/>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 xml:space="preserve">3. Особенности лечения артериальной гипертензии в амбулаторных условиях у пациентов с сопутствующей патологией: у больных с поражением почек, с метаболическим синдромом, ожирением, сахарным диабетом, с ЦВБ, ИБС, ХСН, с гипертрофией миокарда левого желудочка, с бессимптомным атеросклерозом, у лиц с поражением периферических артерий, гиперурикемией, СОАС. Принципы лечения рефрактерной и злокачественной артериальной гипертензии. </w:t>
      </w:r>
    </w:p>
    <w:p w:rsidR="00D00CEA" w:rsidRPr="00D00CEA" w:rsidRDefault="00D00CEA" w:rsidP="00D00CEA">
      <w:pPr>
        <w:spacing w:after="0" w:line="240" w:lineRule="auto"/>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 xml:space="preserve">4. Классификация вторичных форм артериальной гипертензии. Дифференциальная диагностика и принципы терапии в амбулаторно-поликлинических условиях. </w:t>
      </w:r>
    </w:p>
    <w:p w:rsidR="00D00CEA" w:rsidRPr="00D00CEA" w:rsidRDefault="00D00CEA" w:rsidP="00D00CEA">
      <w:pPr>
        <w:spacing w:after="0" w:line="240" w:lineRule="auto"/>
        <w:rPr>
          <w:rFonts w:ascii="Times New Roman" w:eastAsia="Times New Roman" w:hAnsi="Times New Roman" w:cs="Times New Roman"/>
          <w:b/>
          <w:sz w:val="28"/>
          <w:szCs w:val="28"/>
          <w:lang w:eastAsia="ru-RU"/>
        </w:rPr>
      </w:pPr>
      <w:r w:rsidRPr="00D00CEA">
        <w:rPr>
          <w:rFonts w:ascii="Times New Roman" w:eastAsia="Times New Roman" w:hAnsi="Times New Roman" w:cs="Times New Roman"/>
          <w:sz w:val="28"/>
          <w:szCs w:val="28"/>
          <w:lang w:eastAsia="ru-RU"/>
        </w:rPr>
        <w:t xml:space="preserve"> 5. Особенности клинической картины, диагностики, дифференциальной диагностики и лечения симптоматической почечной артериальной гипертензии на амбулаторнополиклиническом этапе.</w:t>
      </w:r>
    </w:p>
    <w:p w:rsidR="00D00CEA" w:rsidRDefault="00D00CEA" w:rsidP="00D00CEA">
      <w:pPr>
        <w:jc w:val="center"/>
        <w:rPr>
          <w:rFonts w:ascii="Times New Roman" w:eastAsia="Times New Roman" w:hAnsi="Times New Roman" w:cs="Times New Roman"/>
          <w:sz w:val="28"/>
          <w:szCs w:val="28"/>
        </w:rPr>
      </w:pPr>
    </w:p>
    <w:p w:rsidR="00D00CEA" w:rsidRPr="00D00CEA" w:rsidRDefault="00D00CEA" w:rsidP="00D00CEA">
      <w:pPr>
        <w:jc w:val="center"/>
        <w:rPr>
          <w:rFonts w:ascii="Times New Roman" w:eastAsiaTheme="minorEastAsia" w:hAnsi="Times New Roman"/>
          <w:b/>
          <w:bCs/>
          <w:sz w:val="28"/>
          <w:szCs w:val="28"/>
        </w:rPr>
      </w:pPr>
      <w:r w:rsidRPr="006F2BCD">
        <w:rPr>
          <w:rFonts w:ascii="Times New Roman" w:eastAsiaTheme="minorEastAsia" w:hAnsi="Times New Roman"/>
          <w:b/>
          <w:bCs/>
          <w:sz w:val="28"/>
          <w:szCs w:val="28"/>
        </w:rPr>
        <w:t>Текущий контроль успеваемости по теме</w:t>
      </w:r>
      <w:r>
        <w:rPr>
          <w:rFonts w:ascii="Times New Roman" w:eastAsiaTheme="minorEastAsia" w:hAnsi="Times New Roman"/>
          <w:b/>
          <w:bCs/>
          <w:sz w:val="28"/>
          <w:szCs w:val="28"/>
        </w:rPr>
        <w:t xml:space="preserve"> 24</w:t>
      </w:r>
      <w:r w:rsidRPr="006F2BCD">
        <w:rPr>
          <w:rFonts w:ascii="Times New Roman" w:eastAsiaTheme="minorEastAsia" w:hAnsi="Times New Roman"/>
          <w:b/>
          <w:bCs/>
          <w:sz w:val="28"/>
          <w:szCs w:val="28"/>
        </w:rPr>
        <w:t>:</w:t>
      </w:r>
    </w:p>
    <w:p w:rsidR="00051B21" w:rsidRDefault="00D00CEA" w:rsidP="00D00CEA">
      <w:pPr>
        <w:jc w:val="cente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Тактика ведения больных с болезнями миокарда на амбулаторном этапе.</w:t>
      </w:r>
    </w:p>
    <w:p w:rsidR="00D00CEA" w:rsidRPr="00D00CEA" w:rsidRDefault="00D00CEA" w:rsidP="00D00CEA">
      <w:pPr>
        <w:spacing w:before="200" w:after="0" w:line="240" w:lineRule="auto"/>
        <w:rPr>
          <w:rFonts w:ascii="Times New Roman" w:eastAsiaTheme="minorEastAsia" w:hAnsi="Times New Roman" w:cs="Times New Roman"/>
          <w:b/>
          <w:bCs/>
          <w:sz w:val="28"/>
          <w:szCs w:val="28"/>
        </w:rPr>
      </w:pPr>
      <w:r w:rsidRPr="00D00CEA">
        <w:rPr>
          <w:rFonts w:ascii="Times New Roman" w:eastAsiaTheme="minorEastAsia" w:hAnsi="Times New Roman" w:cs="Times New Roman"/>
          <w:b/>
          <w:sz w:val="28"/>
          <w:szCs w:val="28"/>
        </w:rPr>
        <w:t>Примеры тестовых заданий:</w:t>
      </w:r>
    </w:p>
    <w:p w:rsidR="00D00CEA" w:rsidRPr="00D00CEA" w:rsidRDefault="00D00CEA" w:rsidP="005C0399">
      <w:pPr>
        <w:numPr>
          <w:ilvl w:val="0"/>
          <w:numId w:val="30"/>
        </w:numPr>
        <w:spacing w:before="200" w:after="0" w:line="240" w:lineRule="auto"/>
        <w:rPr>
          <w:rFonts w:ascii="Times New Roman" w:eastAsia="Times New Roman" w:hAnsi="Times New Roman" w:cs="Times New Roman"/>
          <w:sz w:val="28"/>
          <w:szCs w:val="28"/>
          <w:u w:val="single"/>
        </w:rPr>
      </w:pPr>
      <w:r w:rsidRPr="00D00CEA">
        <w:rPr>
          <w:rFonts w:ascii="Times New Roman" w:eastAsia="Times New Roman" w:hAnsi="Times New Roman" w:cs="Times New Roman"/>
          <w:sz w:val="28"/>
          <w:szCs w:val="28"/>
          <w:u w:val="single"/>
        </w:rPr>
        <w:t>Какой метод является наиболее информативным для диагностики миокардита:</w:t>
      </w:r>
    </w:p>
    <w:p w:rsidR="00D00CEA" w:rsidRPr="00D00CEA" w:rsidRDefault="00D00CEA" w:rsidP="005C0399">
      <w:pPr>
        <w:numPr>
          <w:ilvl w:val="0"/>
          <w:numId w:val="31"/>
        </w:numPr>
        <w:spacing w:before="200" w:after="0" w:line="240" w:lineRule="auto"/>
        <w:ind w:firstLine="273"/>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биохимический анализ крови</w:t>
      </w:r>
    </w:p>
    <w:p w:rsidR="00D00CEA" w:rsidRPr="00D00CEA" w:rsidRDefault="00D00CEA" w:rsidP="005C0399">
      <w:pPr>
        <w:numPr>
          <w:ilvl w:val="0"/>
          <w:numId w:val="31"/>
        </w:numPr>
        <w:spacing w:before="200" w:after="0" w:line="240" w:lineRule="auto"/>
        <w:ind w:firstLine="273"/>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lastRenderedPageBreak/>
        <w:t>эндомиокардиальная биопсия</w:t>
      </w:r>
    </w:p>
    <w:p w:rsidR="00D00CEA" w:rsidRPr="00D00CEA" w:rsidRDefault="00D00CEA" w:rsidP="005C0399">
      <w:pPr>
        <w:numPr>
          <w:ilvl w:val="0"/>
          <w:numId w:val="31"/>
        </w:numPr>
        <w:spacing w:before="200" w:after="0" w:line="240" w:lineRule="auto"/>
        <w:ind w:firstLine="273"/>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проба с физической нагрузкой</w:t>
      </w:r>
    </w:p>
    <w:p w:rsidR="00D00CEA" w:rsidRPr="00D00CEA" w:rsidRDefault="00D00CEA" w:rsidP="005C0399">
      <w:pPr>
        <w:numPr>
          <w:ilvl w:val="0"/>
          <w:numId w:val="31"/>
        </w:numPr>
        <w:spacing w:before="200" w:after="0" w:line="240" w:lineRule="auto"/>
        <w:ind w:firstLine="273"/>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рентгенография органов грудной клетки</w:t>
      </w:r>
    </w:p>
    <w:p w:rsidR="00D00CEA" w:rsidRPr="00D00CEA" w:rsidRDefault="00D00CEA" w:rsidP="005C0399">
      <w:pPr>
        <w:numPr>
          <w:ilvl w:val="0"/>
          <w:numId w:val="31"/>
        </w:numPr>
        <w:spacing w:before="200" w:after="0" w:line="240" w:lineRule="auto"/>
        <w:ind w:firstLine="273"/>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эхокардиография</w:t>
      </w:r>
    </w:p>
    <w:p w:rsidR="00D00CEA" w:rsidRPr="00D00CEA" w:rsidRDefault="00D00CEA" w:rsidP="005C0399">
      <w:pPr>
        <w:numPr>
          <w:ilvl w:val="0"/>
          <w:numId w:val="31"/>
        </w:numPr>
        <w:spacing w:before="200" w:after="0" w:line="240" w:lineRule="auto"/>
        <w:ind w:firstLine="273"/>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коронароангиография</w:t>
      </w:r>
    </w:p>
    <w:p w:rsidR="00D00CEA" w:rsidRPr="00D00CEA" w:rsidRDefault="00D00CEA" w:rsidP="005C0399">
      <w:pPr>
        <w:numPr>
          <w:ilvl w:val="0"/>
          <w:numId w:val="30"/>
        </w:numPr>
        <w:spacing w:before="200" w:after="0" w:line="240" w:lineRule="auto"/>
        <w:rPr>
          <w:rFonts w:ascii="Times New Roman" w:eastAsia="Times New Roman" w:hAnsi="Times New Roman" w:cs="Times New Roman"/>
          <w:sz w:val="28"/>
          <w:szCs w:val="28"/>
          <w:u w:val="single"/>
        </w:rPr>
      </w:pPr>
      <w:r w:rsidRPr="00D00CEA">
        <w:rPr>
          <w:rFonts w:ascii="Times New Roman" w:eastAsia="Times New Roman" w:hAnsi="Times New Roman" w:cs="Times New Roman"/>
          <w:sz w:val="28"/>
          <w:szCs w:val="28"/>
          <w:u w:val="single"/>
        </w:rPr>
        <w:t>Наиболее распространенной причиной миокардита является:</w:t>
      </w:r>
    </w:p>
    <w:p w:rsidR="00D00CEA" w:rsidRPr="00D00CEA" w:rsidRDefault="00D00CEA" w:rsidP="005C0399">
      <w:pPr>
        <w:numPr>
          <w:ilvl w:val="0"/>
          <w:numId w:val="32"/>
        </w:numPr>
        <w:spacing w:before="200" w:after="0" w:line="240" w:lineRule="auto"/>
        <w:ind w:firstLine="273"/>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вирусная инфекция</w:t>
      </w:r>
    </w:p>
    <w:p w:rsidR="00D00CEA" w:rsidRPr="00D00CEA" w:rsidRDefault="00D00CEA" w:rsidP="005C0399">
      <w:pPr>
        <w:numPr>
          <w:ilvl w:val="0"/>
          <w:numId w:val="32"/>
        </w:numPr>
        <w:spacing w:before="200" w:after="0" w:line="240" w:lineRule="auto"/>
        <w:ind w:firstLine="273"/>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бактериальная инфекция</w:t>
      </w:r>
    </w:p>
    <w:p w:rsidR="00D00CEA" w:rsidRPr="00D00CEA" w:rsidRDefault="00D00CEA" w:rsidP="005C0399">
      <w:pPr>
        <w:numPr>
          <w:ilvl w:val="0"/>
          <w:numId w:val="32"/>
        </w:numPr>
        <w:spacing w:before="200" w:after="0" w:line="240" w:lineRule="auto"/>
        <w:ind w:firstLine="273"/>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ТЭЛА</w:t>
      </w:r>
    </w:p>
    <w:p w:rsidR="00D00CEA" w:rsidRPr="00D00CEA" w:rsidRDefault="00D00CEA" w:rsidP="005C0399">
      <w:pPr>
        <w:numPr>
          <w:ilvl w:val="0"/>
          <w:numId w:val="32"/>
        </w:numPr>
        <w:spacing w:before="200" w:after="0" w:line="240" w:lineRule="auto"/>
        <w:ind w:firstLine="273"/>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паразитарная инвазия</w:t>
      </w:r>
      <w:r w:rsidRPr="00D00CEA">
        <w:rPr>
          <w:rFonts w:ascii="Times New Roman" w:eastAsia="Times New Roman" w:hAnsi="Times New Roman" w:cs="Times New Roman"/>
          <w:sz w:val="28"/>
          <w:szCs w:val="28"/>
        </w:rPr>
        <w:tab/>
      </w:r>
    </w:p>
    <w:p w:rsidR="00D00CEA" w:rsidRPr="00D00CEA" w:rsidRDefault="00D00CEA" w:rsidP="005C0399">
      <w:pPr>
        <w:numPr>
          <w:ilvl w:val="0"/>
          <w:numId w:val="32"/>
        </w:numPr>
        <w:spacing w:before="200" w:after="0" w:line="240" w:lineRule="auto"/>
        <w:ind w:firstLine="273"/>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атеросклероз коронарных артерий</w:t>
      </w:r>
      <w:r w:rsidRPr="00D00CEA">
        <w:rPr>
          <w:rFonts w:ascii="Times New Roman" w:eastAsia="Times New Roman" w:hAnsi="Times New Roman" w:cs="Times New Roman"/>
          <w:sz w:val="28"/>
          <w:szCs w:val="28"/>
        </w:rPr>
        <w:tab/>
      </w:r>
    </w:p>
    <w:p w:rsidR="00D00CEA" w:rsidRPr="00D00CEA" w:rsidRDefault="00D00CEA" w:rsidP="00D00CEA">
      <w:pPr>
        <w:spacing w:before="200" w:after="0" w:line="240" w:lineRule="auto"/>
        <w:ind w:left="720"/>
        <w:rPr>
          <w:rFonts w:ascii="Times New Roman" w:eastAsia="Times New Roman" w:hAnsi="Times New Roman" w:cs="Times New Roman"/>
          <w:sz w:val="28"/>
          <w:szCs w:val="28"/>
        </w:rPr>
      </w:pPr>
    </w:p>
    <w:p w:rsidR="00D00CEA" w:rsidRPr="00D00CEA" w:rsidRDefault="00D00CEA" w:rsidP="005C0399">
      <w:pPr>
        <w:numPr>
          <w:ilvl w:val="0"/>
          <w:numId w:val="30"/>
        </w:numPr>
        <w:spacing w:before="200" w:after="0" w:line="240" w:lineRule="auto"/>
        <w:rPr>
          <w:rFonts w:ascii="Times New Roman" w:eastAsia="Times New Roman" w:hAnsi="Times New Roman" w:cs="Times New Roman"/>
          <w:sz w:val="28"/>
          <w:szCs w:val="28"/>
          <w:u w:val="single"/>
        </w:rPr>
      </w:pPr>
      <w:r w:rsidRPr="00D00CEA">
        <w:rPr>
          <w:rFonts w:ascii="Times New Roman" w:eastAsia="Times New Roman" w:hAnsi="Times New Roman" w:cs="Times New Roman"/>
          <w:sz w:val="28"/>
          <w:szCs w:val="28"/>
          <w:u w:val="single"/>
        </w:rPr>
        <w:t>Фракция выброса левого желудочка у больных дилатационной кардиомиопатией:</w:t>
      </w:r>
    </w:p>
    <w:p w:rsidR="00D00CEA" w:rsidRPr="00D00CEA" w:rsidRDefault="00D00CEA" w:rsidP="005C0399">
      <w:pPr>
        <w:numPr>
          <w:ilvl w:val="0"/>
          <w:numId w:val="33"/>
        </w:numPr>
        <w:spacing w:before="200" w:after="0" w:line="240" w:lineRule="auto"/>
        <w:ind w:left="1276" w:hanging="283"/>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незначительно повышается</w:t>
      </w:r>
    </w:p>
    <w:p w:rsidR="00D00CEA" w:rsidRPr="00D00CEA" w:rsidRDefault="00D00CEA" w:rsidP="005C0399">
      <w:pPr>
        <w:numPr>
          <w:ilvl w:val="0"/>
          <w:numId w:val="33"/>
        </w:numPr>
        <w:spacing w:before="200" w:after="0" w:line="240" w:lineRule="auto"/>
        <w:ind w:left="1276" w:hanging="283"/>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незначительно снижается</w:t>
      </w:r>
    </w:p>
    <w:p w:rsidR="00D00CEA" w:rsidRPr="00D00CEA" w:rsidRDefault="00D00CEA" w:rsidP="005C0399">
      <w:pPr>
        <w:numPr>
          <w:ilvl w:val="0"/>
          <w:numId w:val="33"/>
        </w:numPr>
        <w:spacing w:before="200" w:after="0" w:line="240" w:lineRule="auto"/>
        <w:ind w:left="1276" w:hanging="283"/>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значительно снижается</w:t>
      </w:r>
    </w:p>
    <w:p w:rsidR="00D00CEA" w:rsidRPr="00D00CEA" w:rsidRDefault="00D00CEA" w:rsidP="005C0399">
      <w:pPr>
        <w:numPr>
          <w:ilvl w:val="0"/>
          <w:numId w:val="33"/>
        </w:numPr>
        <w:spacing w:before="200" w:after="0" w:line="240" w:lineRule="auto"/>
        <w:ind w:left="1276" w:hanging="283"/>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значительно повышается</w:t>
      </w:r>
    </w:p>
    <w:p w:rsidR="00D00CEA" w:rsidRPr="00D00CEA" w:rsidRDefault="00D00CEA" w:rsidP="00D00CEA">
      <w:pPr>
        <w:spacing w:before="200" w:after="0" w:line="240" w:lineRule="auto"/>
        <w:ind w:left="993"/>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5. не изменяется</w:t>
      </w:r>
    </w:p>
    <w:p w:rsidR="00D00CEA" w:rsidRPr="00D00CEA" w:rsidRDefault="00D00CEA" w:rsidP="00D00CEA">
      <w:pPr>
        <w:spacing w:after="0" w:line="240" w:lineRule="auto"/>
        <w:jc w:val="center"/>
        <w:rPr>
          <w:rFonts w:ascii="Times New Roman" w:eastAsia="Times New Roman" w:hAnsi="Times New Roman" w:cs="Times New Roman"/>
          <w:b/>
          <w:sz w:val="28"/>
          <w:szCs w:val="28"/>
          <w:lang w:eastAsia="ru-RU"/>
        </w:rPr>
      </w:pPr>
    </w:p>
    <w:p w:rsidR="00D00CEA" w:rsidRPr="00D00CEA" w:rsidRDefault="00D00CEA" w:rsidP="00D00CEA">
      <w:pPr>
        <w:spacing w:after="0" w:line="240" w:lineRule="auto"/>
        <w:rPr>
          <w:rFonts w:ascii="Times New Roman" w:eastAsia="Times New Roman" w:hAnsi="Times New Roman" w:cs="Times New Roman"/>
          <w:b/>
          <w:sz w:val="28"/>
          <w:szCs w:val="28"/>
          <w:lang w:eastAsia="ru-RU"/>
        </w:rPr>
      </w:pPr>
      <w:r w:rsidRPr="00D00CEA">
        <w:rPr>
          <w:rFonts w:ascii="Times New Roman" w:eastAsia="Times New Roman" w:hAnsi="Times New Roman" w:cs="Times New Roman"/>
          <w:b/>
          <w:sz w:val="28"/>
          <w:szCs w:val="28"/>
          <w:lang w:eastAsia="ru-RU"/>
        </w:rPr>
        <w:t>Пример ситуационной задачи:</w:t>
      </w:r>
    </w:p>
    <w:p w:rsidR="00D00CEA" w:rsidRPr="00D00CEA" w:rsidRDefault="00D00CEA" w:rsidP="00D00CEA">
      <w:pPr>
        <w:spacing w:after="0" w:line="240" w:lineRule="auto"/>
        <w:rPr>
          <w:rFonts w:ascii="Times New Roman" w:eastAsia="Times New Roman" w:hAnsi="Times New Roman" w:cs="Times New Roman"/>
          <w:b/>
          <w:sz w:val="28"/>
          <w:szCs w:val="28"/>
          <w:lang w:eastAsia="ru-RU"/>
        </w:rPr>
      </w:pPr>
    </w:p>
    <w:p w:rsidR="00D00CEA" w:rsidRPr="00D00CEA" w:rsidRDefault="00D00CEA" w:rsidP="00D00CEA">
      <w:pPr>
        <w:spacing w:after="0" w:line="240" w:lineRule="auto"/>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 xml:space="preserve">Женщина 38 лет обратилась к врачу общей практики с жалобами на неприятные ощущения в области сердца, сердцебиение, одышку при ходьбе. Три недели назад перенесла ОРЗ. К врачу не обращалась, лечилась домашними средствами, почувствовала улучшение. Неделю назад вновь повысилась температура тела до 37,1 °С, появились слабость, одышка, «тяжесть» в области сердца. Работает маляром. Объективно: состояние удовлетворительное. Температура 37,4 °С. Телосложение нормостеническое. Кожные покровы нормальной окраски и влажности. Периферические лимфоузлы не увеличены. В легких дыхание везикулярное, хрипов нет. ЧДД -18 в мин. Границы сердца не расширены. Тоны сердца приглушены, выслушивается систолический шум на верхушке, ритм правильный. ЧСС — 102 в мин. АД — 105/65 мм рт. ст. Живот мягкий, безболезненный. Печень у края реберной дуги. Симптом поколачивания по области почек отрицателен с обеих сторон. Отеков нет. Мочеиспускание, стул — в норме. При обследовании в поликлинике: на ЭКГ выявлена впервые возникшая блокада </w:t>
      </w:r>
      <w:r w:rsidRPr="00D00CEA">
        <w:rPr>
          <w:rFonts w:ascii="Times New Roman" w:eastAsia="Times New Roman" w:hAnsi="Times New Roman" w:cs="Times New Roman"/>
          <w:sz w:val="28"/>
          <w:szCs w:val="28"/>
          <w:lang w:eastAsia="ru-RU"/>
        </w:rPr>
        <w:lastRenderedPageBreak/>
        <w:t xml:space="preserve">левой ножки пучка Гиса. В общеклиническом анализе крови: лейкоциты — 8,4х 109 , СОЭ — 32 мм/ч. </w:t>
      </w:r>
    </w:p>
    <w:p w:rsidR="00D00CEA" w:rsidRPr="00D00CEA" w:rsidRDefault="00D00CEA" w:rsidP="00D00CEA">
      <w:pPr>
        <w:spacing w:after="0" w:line="240" w:lineRule="auto"/>
        <w:rPr>
          <w:rFonts w:ascii="Times New Roman" w:eastAsia="Times New Roman" w:hAnsi="Times New Roman" w:cs="Times New Roman"/>
          <w:i/>
          <w:sz w:val="28"/>
          <w:szCs w:val="28"/>
          <w:lang w:eastAsia="ru-RU"/>
        </w:rPr>
      </w:pPr>
      <w:r w:rsidRPr="00D00CEA">
        <w:rPr>
          <w:rFonts w:ascii="Times New Roman" w:eastAsia="Times New Roman" w:hAnsi="Times New Roman" w:cs="Times New Roman"/>
          <w:i/>
          <w:sz w:val="28"/>
          <w:szCs w:val="28"/>
          <w:u w:val="single"/>
          <w:lang w:eastAsia="ru-RU"/>
        </w:rPr>
        <w:t>Задание:</w:t>
      </w:r>
      <w:r w:rsidRPr="00D00CEA">
        <w:rPr>
          <w:rFonts w:ascii="Times New Roman" w:eastAsia="Times New Roman" w:hAnsi="Times New Roman" w:cs="Times New Roman"/>
          <w:i/>
          <w:sz w:val="28"/>
          <w:szCs w:val="28"/>
          <w:lang w:eastAsia="ru-RU"/>
        </w:rPr>
        <w:t xml:space="preserve"> </w:t>
      </w:r>
    </w:p>
    <w:p w:rsidR="00D00CEA" w:rsidRPr="00D00CEA" w:rsidRDefault="00D00CEA" w:rsidP="00D00CEA">
      <w:pPr>
        <w:spacing w:after="0" w:line="240" w:lineRule="auto"/>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 xml:space="preserve">1. О каком заболевании можно думать? </w:t>
      </w:r>
    </w:p>
    <w:p w:rsidR="00D00CEA" w:rsidRPr="00D00CEA" w:rsidRDefault="00D00CEA" w:rsidP="00D00CEA">
      <w:pPr>
        <w:spacing w:after="0" w:line="240" w:lineRule="auto"/>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 xml:space="preserve">2. Какова ваша тактика. Есть ли показания к госпитализации? </w:t>
      </w:r>
    </w:p>
    <w:p w:rsidR="00D00CEA" w:rsidRDefault="00D00CEA" w:rsidP="00D00CEA">
      <w:pPr>
        <w:spacing w:after="0" w:line="240" w:lineRule="auto"/>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3. Тактика ведения больного в рамках общей врачебной практики</w:t>
      </w:r>
    </w:p>
    <w:p w:rsidR="00AD40B0" w:rsidRPr="00D00CEA" w:rsidRDefault="00AD40B0" w:rsidP="00D00CEA">
      <w:pPr>
        <w:spacing w:after="0" w:line="240" w:lineRule="auto"/>
        <w:rPr>
          <w:rFonts w:ascii="Times New Roman" w:eastAsia="Times New Roman" w:hAnsi="Times New Roman" w:cs="Times New Roman"/>
          <w:b/>
          <w:sz w:val="28"/>
          <w:szCs w:val="28"/>
          <w:lang w:eastAsia="ru-RU"/>
        </w:rPr>
      </w:pPr>
    </w:p>
    <w:p w:rsidR="00D00CEA" w:rsidRPr="00D00CEA" w:rsidRDefault="00D00CEA" w:rsidP="00D00CEA">
      <w:pPr>
        <w:spacing w:after="0" w:line="240" w:lineRule="auto"/>
        <w:rPr>
          <w:rFonts w:ascii="Times New Roman" w:eastAsia="Times New Roman" w:hAnsi="Times New Roman" w:cs="Times New Roman"/>
          <w:b/>
          <w:sz w:val="28"/>
          <w:szCs w:val="28"/>
          <w:lang w:eastAsia="ru-RU"/>
        </w:rPr>
      </w:pPr>
      <w:r w:rsidRPr="00D00CEA">
        <w:rPr>
          <w:rFonts w:ascii="Times New Roman" w:eastAsia="Times New Roman" w:hAnsi="Times New Roman" w:cs="Times New Roman"/>
          <w:b/>
          <w:sz w:val="28"/>
          <w:szCs w:val="28"/>
          <w:lang w:eastAsia="ru-RU"/>
        </w:rPr>
        <w:t>Примеры контрольных вопросов:</w:t>
      </w:r>
    </w:p>
    <w:p w:rsidR="00D00CEA" w:rsidRPr="00D00CEA" w:rsidRDefault="00D00CEA" w:rsidP="005C0399">
      <w:pPr>
        <w:widowControl w:val="0"/>
        <w:numPr>
          <w:ilvl w:val="0"/>
          <w:numId w:val="34"/>
        </w:numPr>
        <w:autoSpaceDE w:val="0"/>
        <w:autoSpaceDN w:val="0"/>
        <w:spacing w:after="0" w:line="240" w:lineRule="auto"/>
        <w:jc w:val="both"/>
        <w:rPr>
          <w:rFonts w:ascii="Times New Roman" w:eastAsia="Courier New" w:hAnsi="Times New Roman" w:cs="Times New Roman"/>
          <w:sz w:val="28"/>
          <w:szCs w:val="28"/>
          <w:lang w:val="en-US" w:eastAsia="ru-RU"/>
        </w:rPr>
      </w:pPr>
      <w:r w:rsidRPr="00D00CEA">
        <w:rPr>
          <w:rFonts w:ascii="Times New Roman" w:eastAsia="Courier New" w:hAnsi="Times New Roman" w:cs="Times New Roman"/>
          <w:sz w:val="28"/>
          <w:szCs w:val="28"/>
          <w:lang w:val="en-US" w:eastAsia="ru-RU"/>
        </w:rPr>
        <w:t>Классификация миокардитов.</w:t>
      </w:r>
    </w:p>
    <w:p w:rsidR="00D00CEA" w:rsidRPr="00D00CEA" w:rsidRDefault="00D00CEA" w:rsidP="005C0399">
      <w:pPr>
        <w:widowControl w:val="0"/>
        <w:numPr>
          <w:ilvl w:val="0"/>
          <w:numId w:val="34"/>
        </w:numPr>
        <w:autoSpaceDE w:val="0"/>
        <w:autoSpaceDN w:val="0"/>
        <w:spacing w:after="0" w:line="240" w:lineRule="auto"/>
        <w:jc w:val="both"/>
        <w:rPr>
          <w:rFonts w:ascii="Times New Roman" w:eastAsia="Courier New" w:hAnsi="Times New Roman" w:cs="Times New Roman"/>
          <w:sz w:val="28"/>
          <w:szCs w:val="28"/>
          <w:lang w:eastAsia="ru-RU"/>
        </w:rPr>
      </w:pPr>
      <w:r w:rsidRPr="00D00CEA">
        <w:rPr>
          <w:rFonts w:ascii="Times New Roman" w:eastAsia="Courier New" w:hAnsi="Times New Roman" w:cs="Times New Roman"/>
          <w:sz w:val="28"/>
          <w:szCs w:val="28"/>
          <w:lang w:eastAsia="ru-RU"/>
        </w:rPr>
        <w:t>Этиология, патогенез и патоморфология миокардитов, перикардитов,</w:t>
      </w:r>
    </w:p>
    <w:p w:rsidR="00D00CEA" w:rsidRPr="00D00CEA" w:rsidRDefault="00D00CEA" w:rsidP="005C0399">
      <w:pPr>
        <w:widowControl w:val="0"/>
        <w:numPr>
          <w:ilvl w:val="0"/>
          <w:numId w:val="34"/>
        </w:numPr>
        <w:autoSpaceDE w:val="0"/>
        <w:autoSpaceDN w:val="0"/>
        <w:spacing w:after="0" w:line="240" w:lineRule="auto"/>
        <w:jc w:val="both"/>
        <w:rPr>
          <w:rFonts w:ascii="Times New Roman" w:eastAsia="Courier New" w:hAnsi="Times New Roman" w:cs="Times New Roman"/>
          <w:sz w:val="28"/>
          <w:szCs w:val="28"/>
          <w:lang w:val="en-US" w:eastAsia="ru-RU"/>
        </w:rPr>
      </w:pPr>
      <w:r w:rsidRPr="00D00CEA">
        <w:rPr>
          <w:rFonts w:ascii="Times New Roman" w:eastAsia="Courier New" w:hAnsi="Times New Roman" w:cs="Times New Roman"/>
          <w:sz w:val="28"/>
          <w:szCs w:val="28"/>
          <w:lang w:val="en-US" w:eastAsia="ru-RU"/>
        </w:rPr>
        <w:t>кардиомиопатий</w:t>
      </w:r>
    </w:p>
    <w:p w:rsidR="00D00CEA" w:rsidRPr="00D00CEA" w:rsidRDefault="00D00CEA" w:rsidP="005C0399">
      <w:pPr>
        <w:widowControl w:val="0"/>
        <w:numPr>
          <w:ilvl w:val="0"/>
          <w:numId w:val="34"/>
        </w:numPr>
        <w:autoSpaceDE w:val="0"/>
        <w:autoSpaceDN w:val="0"/>
        <w:spacing w:after="0" w:line="240" w:lineRule="auto"/>
        <w:jc w:val="both"/>
        <w:rPr>
          <w:rFonts w:ascii="Times New Roman" w:eastAsia="Courier New" w:hAnsi="Times New Roman" w:cs="Times New Roman"/>
          <w:sz w:val="28"/>
          <w:szCs w:val="28"/>
          <w:lang w:eastAsia="ru-RU"/>
        </w:rPr>
      </w:pPr>
      <w:r w:rsidRPr="00D00CEA">
        <w:rPr>
          <w:rFonts w:ascii="Times New Roman" w:eastAsia="Courier New" w:hAnsi="Times New Roman" w:cs="Times New Roman"/>
          <w:sz w:val="28"/>
          <w:szCs w:val="28"/>
          <w:lang w:eastAsia="ru-RU"/>
        </w:rPr>
        <w:t>Клинические проявления и методы диагностики миокардитов.</w:t>
      </w:r>
    </w:p>
    <w:p w:rsidR="00D00CEA" w:rsidRPr="00D00CEA" w:rsidRDefault="00D00CEA" w:rsidP="005C0399">
      <w:pPr>
        <w:widowControl w:val="0"/>
        <w:numPr>
          <w:ilvl w:val="0"/>
          <w:numId w:val="34"/>
        </w:numPr>
        <w:autoSpaceDE w:val="0"/>
        <w:autoSpaceDN w:val="0"/>
        <w:spacing w:after="0" w:line="240" w:lineRule="auto"/>
        <w:jc w:val="both"/>
        <w:rPr>
          <w:rFonts w:ascii="Times New Roman" w:eastAsia="Courier New" w:hAnsi="Times New Roman" w:cs="Times New Roman"/>
          <w:sz w:val="28"/>
          <w:szCs w:val="28"/>
          <w:lang w:val="en-US" w:eastAsia="ru-RU"/>
        </w:rPr>
      </w:pPr>
      <w:r w:rsidRPr="00D00CEA">
        <w:rPr>
          <w:rFonts w:ascii="Times New Roman" w:eastAsia="Courier New" w:hAnsi="Times New Roman" w:cs="Times New Roman"/>
          <w:sz w:val="28"/>
          <w:szCs w:val="28"/>
          <w:lang w:val="en-US" w:eastAsia="ru-RU"/>
        </w:rPr>
        <w:t>Клиническое течение миокардитов.</w:t>
      </w:r>
    </w:p>
    <w:p w:rsidR="00D00CEA" w:rsidRPr="00D00CEA" w:rsidRDefault="00D00CEA" w:rsidP="005C0399">
      <w:pPr>
        <w:widowControl w:val="0"/>
        <w:numPr>
          <w:ilvl w:val="0"/>
          <w:numId w:val="34"/>
        </w:numPr>
        <w:autoSpaceDE w:val="0"/>
        <w:autoSpaceDN w:val="0"/>
        <w:spacing w:after="0" w:line="240" w:lineRule="auto"/>
        <w:jc w:val="both"/>
        <w:rPr>
          <w:rFonts w:ascii="Times New Roman" w:eastAsia="Courier New" w:hAnsi="Times New Roman" w:cs="Times New Roman"/>
          <w:sz w:val="28"/>
          <w:szCs w:val="28"/>
          <w:lang w:val="en-US" w:eastAsia="ru-RU"/>
        </w:rPr>
      </w:pPr>
      <w:r w:rsidRPr="00D00CEA">
        <w:rPr>
          <w:rFonts w:ascii="Times New Roman" w:eastAsia="Courier New" w:hAnsi="Times New Roman" w:cs="Times New Roman"/>
          <w:sz w:val="28"/>
          <w:szCs w:val="28"/>
          <w:lang w:val="en-US" w:eastAsia="ru-RU"/>
        </w:rPr>
        <w:t>Дифференциальная диагностика кардиомегалий</w:t>
      </w:r>
    </w:p>
    <w:p w:rsidR="00D00CEA" w:rsidRPr="00D00CEA" w:rsidRDefault="00D00CEA" w:rsidP="005C0399">
      <w:pPr>
        <w:widowControl w:val="0"/>
        <w:numPr>
          <w:ilvl w:val="0"/>
          <w:numId w:val="34"/>
        </w:numPr>
        <w:autoSpaceDE w:val="0"/>
        <w:autoSpaceDN w:val="0"/>
        <w:spacing w:after="0" w:line="240" w:lineRule="auto"/>
        <w:jc w:val="both"/>
        <w:rPr>
          <w:rFonts w:ascii="Times New Roman" w:eastAsia="Courier New" w:hAnsi="Times New Roman" w:cs="Times New Roman"/>
          <w:color w:val="000000"/>
          <w:sz w:val="28"/>
          <w:szCs w:val="28"/>
          <w:lang w:eastAsia="ru-RU"/>
        </w:rPr>
      </w:pPr>
      <w:r w:rsidRPr="00D00CEA">
        <w:rPr>
          <w:rFonts w:ascii="Times New Roman" w:eastAsia="Courier New" w:hAnsi="Times New Roman" w:cs="Times New Roman"/>
          <w:color w:val="000000"/>
          <w:sz w:val="28"/>
          <w:szCs w:val="28"/>
          <w:lang w:eastAsia="ru-RU"/>
        </w:rPr>
        <w:t xml:space="preserve">ГКМП – варианты, клиника, диагностика, дифференциальная диагностика, врачебная тактика, профилактика, реабилитация, клиническое значение. </w:t>
      </w:r>
    </w:p>
    <w:p w:rsidR="00D00CEA" w:rsidRPr="00D00CEA" w:rsidRDefault="00D00CEA" w:rsidP="005C0399">
      <w:pPr>
        <w:widowControl w:val="0"/>
        <w:numPr>
          <w:ilvl w:val="0"/>
          <w:numId w:val="34"/>
        </w:numPr>
        <w:autoSpaceDE w:val="0"/>
        <w:autoSpaceDN w:val="0"/>
        <w:spacing w:after="0" w:line="240" w:lineRule="auto"/>
        <w:jc w:val="both"/>
        <w:rPr>
          <w:rFonts w:ascii="Times New Roman" w:eastAsia="Courier New" w:hAnsi="Times New Roman" w:cs="Times New Roman"/>
          <w:color w:val="000000"/>
          <w:sz w:val="28"/>
          <w:szCs w:val="28"/>
          <w:lang w:eastAsia="ru-RU"/>
        </w:rPr>
      </w:pPr>
      <w:r w:rsidRPr="00D00CEA">
        <w:rPr>
          <w:rFonts w:ascii="Times New Roman" w:eastAsia="Courier New" w:hAnsi="Times New Roman" w:cs="Times New Roman"/>
          <w:color w:val="000000"/>
          <w:sz w:val="28"/>
          <w:szCs w:val="28"/>
          <w:lang w:eastAsia="ru-RU"/>
        </w:rPr>
        <w:t>Рестриктивная КМП – варианты, клиника, диагностика, дифференциальная диагностика, врачебная тактика, профилактика, реабилитация, клиническое значение.</w:t>
      </w:r>
    </w:p>
    <w:p w:rsidR="00051B21" w:rsidRDefault="00051B21" w:rsidP="003E7C50">
      <w:pPr>
        <w:jc w:val="center"/>
        <w:rPr>
          <w:rFonts w:ascii="Times New Roman" w:eastAsia="Times New Roman" w:hAnsi="Times New Roman" w:cs="Times New Roman"/>
          <w:sz w:val="28"/>
          <w:szCs w:val="28"/>
        </w:rPr>
      </w:pPr>
    </w:p>
    <w:p w:rsidR="00002967" w:rsidRPr="00002967" w:rsidRDefault="00002967" w:rsidP="00002967">
      <w:pPr>
        <w:spacing w:after="0" w:line="240" w:lineRule="auto"/>
        <w:ind w:firstLine="720"/>
        <w:jc w:val="both"/>
        <w:rPr>
          <w:rFonts w:ascii="Times New Roman" w:eastAsiaTheme="minorEastAsia" w:hAnsi="Times New Roman" w:cs="Times New Roman"/>
          <w:b/>
          <w:bCs/>
          <w:sz w:val="28"/>
          <w:szCs w:val="28"/>
          <w:lang w:eastAsia="ru-RU"/>
        </w:rPr>
      </w:pPr>
      <w:r w:rsidRPr="00002967">
        <w:rPr>
          <w:rFonts w:ascii="Times New Roman" w:eastAsiaTheme="minorEastAsia" w:hAnsi="Times New Roman" w:cs="Times New Roman"/>
          <w:b/>
          <w:sz w:val="28"/>
          <w:szCs w:val="28"/>
          <w:lang w:eastAsia="ru-RU"/>
        </w:rPr>
        <w:t xml:space="preserve">Примеры заданий текущего контроля успеваемости по разделу </w:t>
      </w:r>
      <w:r>
        <w:rPr>
          <w:rFonts w:ascii="Times New Roman" w:eastAsiaTheme="minorEastAsia" w:hAnsi="Times New Roman" w:cs="Times New Roman"/>
          <w:b/>
          <w:sz w:val="28"/>
          <w:szCs w:val="28"/>
          <w:lang w:eastAsia="ru-RU"/>
        </w:rPr>
        <w:t>9</w:t>
      </w:r>
      <w:r w:rsidRPr="00002967">
        <w:rPr>
          <w:rFonts w:ascii="Times New Roman" w:eastAsiaTheme="minorEastAsia" w:hAnsi="Times New Roman" w:cs="Times New Roman"/>
          <w:b/>
          <w:sz w:val="28"/>
          <w:szCs w:val="28"/>
          <w:lang w:eastAsia="ru-RU"/>
        </w:rPr>
        <w:t>:</w:t>
      </w:r>
    </w:p>
    <w:p w:rsidR="00002967" w:rsidRPr="00002967" w:rsidRDefault="00002967" w:rsidP="00002967">
      <w:pPr>
        <w:spacing w:after="0" w:line="240" w:lineRule="auto"/>
        <w:jc w:val="center"/>
        <w:rPr>
          <w:rFonts w:ascii="Times New Roman" w:eastAsia="Times New Roman" w:hAnsi="Times New Roman" w:cs="Times New Roman"/>
          <w:b/>
          <w:sz w:val="28"/>
          <w:szCs w:val="28"/>
          <w:lang w:eastAsia="ru-RU"/>
        </w:rPr>
      </w:pPr>
      <w:r w:rsidRPr="00002967">
        <w:rPr>
          <w:rFonts w:ascii="Times New Roman" w:eastAsiaTheme="minorEastAsia" w:hAnsi="Times New Roman" w:cs="Times New Roman"/>
          <w:b/>
          <w:bCs/>
          <w:sz w:val="28"/>
          <w:szCs w:val="28"/>
          <w:lang w:eastAsia="ru-RU"/>
        </w:rPr>
        <w:t>«</w:t>
      </w:r>
      <w:r w:rsidRPr="00002967">
        <w:rPr>
          <w:rFonts w:ascii="Times New Roman" w:eastAsia="Times New Roman" w:hAnsi="Times New Roman" w:cs="Times New Roman"/>
          <w:b/>
          <w:sz w:val="28"/>
          <w:szCs w:val="28"/>
          <w:lang w:eastAsia="ru-RU"/>
        </w:rPr>
        <w:t>Амбулаторная гастроэнтерология»</w:t>
      </w:r>
    </w:p>
    <w:p w:rsidR="00002967" w:rsidRPr="00002967" w:rsidRDefault="00002967" w:rsidP="00002967">
      <w:pPr>
        <w:spacing w:after="0" w:line="240" w:lineRule="auto"/>
        <w:jc w:val="center"/>
        <w:rPr>
          <w:rFonts w:ascii="Times New Roman" w:eastAsia="Times New Roman" w:hAnsi="Times New Roman" w:cs="Times New Roman"/>
          <w:b/>
          <w:sz w:val="28"/>
          <w:szCs w:val="28"/>
          <w:lang w:eastAsia="ru-RU"/>
        </w:rPr>
      </w:pPr>
    </w:p>
    <w:p w:rsidR="00002967" w:rsidRPr="00002967" w:rsidRDefault="00002967" w:rsidP="00002967">
      <w:pPr>
        <w:spacing w:after="0" w:line="240" w:lineRule="auto"/>
        <w:jc w:val="center"/>
        <w:rPr>
          <w:rFonts w:ascii="Times New Roman" w:eastAsiaTheme="minorEastAsia" w:hAnsi="Times New Roman" w:cs="Times New Roman"/>
          <w:b/>
          <w:bCs/>
          <w:sz w:val="28"/>
          <w:szCs w:val="28"/>
          <w:lang w:eastAsia="ru-RU"/>
        </w:rPr>
      </w:pPr>
      <w:r w:rsidRPr="00002967">
        <w:rPr>
          <w:rFonts w:ascii="Times New Roman" w:eastAsiaTheme="minorEastAsia" w:hAnsi="Times New Roman" w:cs="Times New Roman"/>
          <w:b/>
          <w:bCs/>
          <w:sz w:val="28"/>
          <w:szCs w:val="28"/>
          <w:lang w:eastAsia="ru-RU"/>
        </w:rPr>
        <w:t>Текущий контроль успеваемости по теме 25:</w:t>
      </w:r>
    </w:p>
    <w:p w:rsidR="00002967" w:rsidRPr="00002967" w:rsidRDefault="00002967" w:rsidP="00002967">
      <w:pPr>
        <w:spacing w:before="200" w:after="0" w:line="240" w:lineRule="auto"/>
        <w:jc w:val="center"/>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Общий подход к пациентам с болью в эпигастральной области на амбулаторном этапе.</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тестовых заданий:</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1. КАКОВЫ МЕХАНИЗМЫ ВОЗНИКНОВЕНИЯ ВИСЦЕРАЛЬНЫХ БОЛЕЙ ПРИ ЗАБОЛЕВАНИЯХ ЖЕЛУДКА И ДВЕНАДЦАТИПЕРСТНОЙ КИШКИ? </w:t>
      </w:r>
    </w:p>
    <w:p w:rsidR="00002967" w:rsidRPr="00002967" w:rsidRDefault="00002967" w:rsidP="005C0399">
      <w:pPr>
        <w:numPr>
          <w:ilvl w:val="0"/>
          <w:numId w:val="3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действие соляной кислоты на слизистую оболочку гастродуоденальной зоны; </w:t>
      </w:r>
    </w:p>
    <w:p w:rsidR="00002967" w:rsidRPr="00002967" w:rsidRDefault="00002967" w:rsidP="005C0399">
      <w:pPr>
        <w:numPr>
          <w:ilvl w:val="0"/>
          <w:numId w:val="3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спазм и растяжение стенки желудка и двенадцатиперстной кишки; </w:t>
      </w:r>
    </w:p>
    <w:p w:rsidR="00002967" w:rsidRPr="00002967" w:rsidRDefault="00002967" w:rsidP="005C0399">
      <w:pPr>
        <w:numPr>
          <w:ilvl w:val="0"/>
          <w:numId w:val="3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спазм сосудов желудка и двенадцатиперстной кишки; </w:t>
      </w:r>
    </w:p>
    <w:p w:rsidR="00002967" w:rsidRPr="00002967" w:rsidRDefault="00002967" w:rsidP="005C0399">
      <w:pPr>
        <w:numPr>
          <w:ilvl w:val="0"/>
          <w:numId w:val="35"/>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раздражение париетального листка брюшины.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2. С КАКОЙ ЦЕЛЬЮ ПРИМЕНЯЕТСЯ РЕНТГЕНОЛОГИЧЕСКАЯ МЕТОДИКА ДВОЙНОГО КОНТРАСТИРОВАНИЯ?  </w:t>
      </w:r>
    </w:p>
    <w:p w:rsidR="00002967" w:rsidRPr="00002967" w:rsidRDefault="00002967" w:rsidP="005C0399">
      <w:pPr>
        <w:numPr>
          <w:ilvl w:val="0"/>
          <w:numId w:val="3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для лучшей оценки эластичности стенки желудка;</w:t>
      </w:r>
    </w:p>
    <w:p w:rsidR="00002967" w:rsidRPr="00002967" w:rsidRDefault="00002967" w:rsidP="005C0399">
      <w:pPr>
        <w:numPr>
          <w:ilvl w:val="0"/>
          <w:numId w:val="3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для более точной характеристики эвакуации из желудка;</w:t>
      </w:r>
    </w:p>
    <w:p w:rsidR="00002967" w:rsidRPr="00002967" w:rsidRDefault="00002967" w:rsidP="005C0399">
      <w:pPr>
        <w:numPr>
          <w:ilvl w:val="0"/>
          <w:numId w:val="3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lastRenderedPageBreak/>
        <w:t>для лучшего выявления изменений рельефа слизистой оболочки желудка;</w:t>
      </w:r>
    </w:p>
    <w:p w:rsidR="00002967" w:rsidRPr="00002967" w:rsidRDefault="00002967" w:rsidP="005C0399">
      <w:pPr>
        <w:numPr>
          <w:ilvl w:val="0"/>
          <w:numId w:val="3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для дифференциальной диагностики между рубцовыми и спастическими деформациями желудка и двенадцатиперстной кишки;</w:t>
      </w:r>
    </w:p>
    <w:p w:rsidR="00002967" w:rsidRPr="00002967" w:rsidRDefault="00002967" w:rsidP="005C0399">
      <w:pPr>
        <w:numPr>
          <w:ilvl w:val="0"/>
          <w:numId w:val="3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для более точного определения формы и положения желудка. целью в диагностике геликобактерной инфекции чаще всего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С КАКОЙ ЦЕЛЬЮ В ДИАГНОСТИКЕ ГЕЛИКОБАКТЕРНОЙ ИНФЕКЦИИ ЧАЩЕ ВСЕГО ПРИМЕНЯЕТСЯ ДЫХАТЕЛЬНЫЙ ТЕСТ?</w:t>
      </w:r>
    </w:p>
    <w:p w:rsidR="00002967" w:rsidRPr="00002967" w:rsidRDefault="00002967" w:rsidP="005C0399">
      <w:pPr>
        <w:numPr>
          <w:ilvl w:val="0"/>
          <w:numId w:val="3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в скрининговых исследованиях;</w:t>
      </w:r>
    </w:p>
    <w:p w:rsidR="00002967" w:rsidRPr="00002967" w:rsidRDefault="00002967" w:rsidP="005C0399">
      <w:pPr>
        <w:numPr>
          <w:ilvl w:val="0"/>
          <w:numId w:val="3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для первичной диагностики геликобактерной инфекции;</w:t>
      </w:r>
    </w:p>
    <w:p w:rsidR="00002967" w:rsidRPr="00002967" w:rsidRDefault="00002967" w:rsidP="005C0399">
      <w:pPr>
        <w:numPr>
          <w:ilvl w:val="0"/>
          <w:numId w:val="3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для выявления патогенных штаммов НР;</w:t>
      </w:r>
    </w:p>
    <w:p w:rsidR="00002967" w:rsidRPr="00002967" w:rsidRDefault="00002967" w:rsidP="005C0399">
      <w:pPr>
        <w:numPr>
          <w:ilvl w:val="0"/>
          <w:numId w:val="3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для контроля полноты эрадикации штаммов НР;</w:t>
      </w:r>
    </w:p>
    <w:p w:rsidR="00002967" w:rsidRPr="00002967" w:rsidRDefault="00002967" w:rsidP="005C0399">
      <w:pPr>
        <w:numPr>
          <w:ilvl w:val="0"/>
          <w:numId w:val="3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для определения чувствительности НР к антибиотикам.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 ситуационной задачи: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На приёме терапевта больной 42 лет с жалобами на чувство тяжести в желудке, сохраняющееся в течение 4-5 часов после приёма пищи, отрыжку «тухлым».</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Вышеуказанные жалобы беспокоят в течение 3-4 последних месяцев. Более 20 лет страдает язвенной болезнью 12-ти перстной кишки с частыми обострениями. В течение последнего года было 2 обострения, лечился самостоятельно, принимал омепразол с положительным эффектом.</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При осмотре состояние средней степени тяжести, астенического телосложения. Кожные покровы и видимые слизистые бледно-розовые, сухие на ощупь, теплые. Дыхание везикулярное, хрипов нет, частота дыханий - 16 в минуту, </w:t>
      </w:r>
      <w:r w:rsidRPr="00002967">
        <w:rPr>
          <w:rFonts w:ascii="Times New Roman" w:eastAsia="Times New Roman" w:hAnsi="Times New Roman" w:cs="Times New Roman"/>
          <w:sz w:val="28"/>
          <w:szCs w:val="28"/>
          <w:lang w:val="en-US"/>
        </w:rPr>
        <w:t>Sp</w:t>
      </w:r>
      <w:r w:rsidRPr="00002967">
        <w:rPr>
          <w:rFonts w:ascii="Times New Roman" w:eastAsia="Times New Roman" w:hAnsi="Times New Roman" w:cs="Times New Roman"/>
          <w:sz w:val="28"/>
          <w:szCs w:val="28"/>
        </w:rPr>
        <w:t>02 96%. Тоны сердца приглушены, ритмичны, пульс - 84 в минуту, АД - 115/70 мм. рт. ст. Язык суховат, обложен белым налетом. Живот умеренно вздут, болезненный в эпигастральной области. Печень не увеличена, селезенка не пальпируется. Физиологические отправления в норме.</w:t>
      </w:r>
    </w:p>
    <w:p w:rsidR="00002967" w:rsidRPr="00002967" w:rsidRDefault="00002967" w:rsidP="00002967">
      <w:pPr>
        <w:spacing w:before="200" w:after="0" w:line="240" w:lineRule="auto"/>
        <w:rPr>
          <w:rFonts w:ascii="Times New Roman" w:eastAsia="Times New Roman" w:hAnsi="Times New Roman" w:cs="Times New Roman"/>
          <w:i/>
          <w:iCs/>
          <w:sz w:val="28"/>
          <w:szCs w:val="28"/>
        </w:rPr>
      </w:pPr>
      <w:r w:rsidRPr="00002967">
        <w:rPr>
          <w:rFonts w:ascii="Times New Roman" w:eastAsia="Times New Roman" w:hAnsi="Times New Roman" w:cs="Times New Roman"/>
          <w:i/>
          <w:iCs/>
          <w:sz w:val="28"/>
          <w:szCs w:val="28"/>
        </w:rPr>
        <w:t>Вопросы:</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1. Сформулируйте предварительный диагноз.</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2. Обоснуйте поставленный Вами диагноз.</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3. Составьте план обследования.</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4. Определите тактику лечения.</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5. Составьте схему диспансерного наблюдения.</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контрольных вопросов:</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lastRenderedPageBreak/>
        <w:t>1. Критерии диагностики разных форм гастритов</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2. Дифференцированное лечение больных в зависимости от формы хронического гастрита</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3. Программа обследования больных при острой диарее в поликлинических условиях</w:t>
      </w:r>
    </w:p>
    <w:p w:rsidR="00002967" w:rsidRPr="00002967" w:rsidRDefault="00002967" w:rsidP="00002967">
      <w:pPr>
        <w:spacing w:after="0" w:line="240" w:lineRule="auto"/>
        <w:jc w:val="center"/>
        <w:rPr>
          <w:rFonts w:ascii="Times New Roman" w:eastAsia="Times New Roman" w:hAnsi="Times New Roman" w:cs="Times New Roman"/>
          <w:b/>
          <w:sz w:val="28"/>
          <w:szCs w:val="28"/>
          <w:lang w:eastAsia="ru-RU"/>
        </w:rPr>
      </w:pPr>
    </w:p>
    <w:p w:rsidR="00002967" w:rsidRPr="00002967" w:rsidRDefault="00002967" w:rsidP="00002967">
      <w:pPr>
        <w:spacing w:after="0" w:line="240" w:lineRule="auto"/>
        <w:jc w:val="center"/>
        <w:rPr>
          <w:rFonts w:ascii="Times New Roman" w:eastAsiaTheme="minorEastAsia" w:hAnsi="Times New Roman" w:cs="Times New Roman"/>
          <w:b/>
          <w:bCs/>
          <w:sz w:val="28"/>
          <w:szCs w:val="28"/>
          <w:lang w:eastAsia="ru-RU"/>
        </w:rPr>
      </w:pPr>
      <w:r w:rsidRPr="00002967">
        <w:rPr>
          <w:rFonts w:ascii="Times New Roman" w:eastAsiaTheme="minorEastAsia" w:hAnsi="Times New Roman" w:cs="Times New Roman"/>
          <w:b/>
          <w:bCs/>
          <w:sz w:val="28"/>
          <w:szCs w:val="28"/>
          <w:lang w:eastAsia="ru-RU"/>
        </w:rPr>
        <w:t>Текущий контроль успеваемости по теме 26:</w:t>
      </w:r>
    </w:p>
    <w:p w:rsidR="00002967" w:rsidRPr="00002967" w:rsidRDefault="00002967" w:rsidP="00002967">
      <w:pPr>
        <w:spacing w:before="200" w:after="0" w:line="240" w:lineRule="auto"/>
        <w:jc w:val="center"/>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Общий подход к пациентам с хроническими диффузными заболеваниями печени на амбулаторном этапе.</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тестовых заданий:</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НА ВОЗНИКНОВЕНИЕ ПЕНЕТРАЦИИ ЯЗВЫ МОГУТ УКАЗЫВАТЬ ВСЕ НИЖЕ ПЕРЕЧИСЛЕННЫЕ СИМПТОМЫ, КРОМЕ: </w:t>
      </w:r>
    </w:p>
    <w:p w:rsidR="00002967" w:rsidRPr="00002967" w:rsidRDefault="00002967" w:rsidP="005C0399">
      <w:pPr>
        <w:numPr>
          <w:ilvl w:val="1"/>
          <w:numId w:val="38"/>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боли принимают упорный характер; </w:t>
      </w:r>
    </w:p>
    <w:p w:rsidR="00002967" w:rsidRPr="00002967" w:rsidRDefault="00002967" w:rsidP="005C0399">
      <w:pPr>
        <w:numPr>
          <w:ilvl w:val="1"/>
          <w:numId w:val="38"/>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боли теряют связь с приемом пищи; </w:t>
      </w:r>
    </w:p>
    <w:p w:rsidR="00002967" w:rsidRPr="00002967" w:rsidRDefault="00002967" w:rsidP="005C0399">
      <w:pPr>
        <w:numPr>
          <w:ilvl w:val="1"/>
          <w:numId w:val="38"/>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присоединяется лихорадка; </w:t>
      </w:r>
    </w:p>
    <w:p w:rsidR="00002967" w:rsidRPr="00002967" w:rsidRDefault="00002967" w:rsidP="005C0399">
      <w:pPr>
        <w:numPr>
          <w:ilvl w:val="1"/>
          <w:numId w:val="38"/>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отмечается повышение СОЭ; </w:t>
      </w:r>
    </w:p>
    <w:p w:rsidR="00002967" w:rsidRPr="00002967" w:rsidRDefault="00002967" w:rsidP="005C0399">
      <w:pPr>
        <w:numPr>
          <w:ilvl w:val="1"/>
          <w:numId w:val="38"/>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появляется «доскообразное» напряжение мышц брюшной стенки и симптомы раздражения брюшины.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КАКАЯ ИЗ НИЖЕ ПЕРЕЧИСЛЕННЫХ СИТУАЦИЙ НЕ ПРИВОДИТ К ВОЗНИКНОВЕНИЮ «СТРЕССОВЫХ» ГАСТРОДУОДЕНАЛЬНЫХ ЯЗВ? </w:t>
      </w:r>
    </w:p>
    <w:p w:rsidR="00002967" w:rsidRPr="00002967" w:rsidRDefault="00002967" w:rsidP="005C0399">
      <w:pPr>
        <w:numPr>
          <w:ilvl w:val="1"/>
          <w:numId w:val="39"/>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психо-эмоциональный стресс; </w:t>
      </w:r>
    </w:p>
    <w:p w:rsidR="00002967" w:rsidRPr="00002967" w:rsidRDefault="00002967" w:rsidP="005C0399">
      <w:pPr>
        <w:numPr>
          <w:ilvl w:val="1"/>
          <w:numId w:val="3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черепно-мозговые травмы и нарушение мозгового кровообращения; </w:t>
      </w:r>
    </w:p>
    <w:p w:rsidR="00002967" w:rsidRPr="00002967" w:rsidRDefault="00002967" w:rsidP="005C0399">
      <w:pPr>
        <w:numPr>
          <w:ilvl w:val="1"/>
          <w:numId w:val="3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после нейрохирургических операций, связанных с трансплантацией органов; </w:t>
      </w:r>
    </w:p>
    <w:p w:rsidR="00002967" w:rsidRPr="00002967" w:rsidRDefault="00002967" w:rsidP="005C0399">
      <w:pPr>
        <w:numPr>
          <w:ilvl w:val="1"/>
          <w:numId w:val="39"/>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при остром инфаркте миокарда;</w:t>
      </w:r>
    </w:p>
    <w:p w:rsidR="00002967" w:rsidRPr="00002967" w:rsidRDefault="00002967" w:rsidP="005C0399">
      <w:pPr>
        <w:numPr>
          <w:ilvl w:val="1"/>
          <w:numId w:val="3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у больных с терминальной почечной и печеночной недостаточностью.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КАКОЕ КЛИНИЧЕСКОЕ ПРОЯВЛЕНИЕ НЕ ХАРАКТЕРНО ДЛЯ ЭРОЗИЙ И ЯЗВ ЖЕЛУДКА И ДВЕНАДЦАТИПЕРСТНОЙ КИШКИ, ВЫЗВАННЫХ ПРИЕМОМ НПВП:</w:t>
      </w:r>
    </w:p>
    <w:p w:rsidR="00002967" w:rsidRPr="00002967" w:rsidRDefault="00002967" w:rsidP="005C0399">
      <w:pPr>
        <w:numPr>
          <w:ilvl w:val="1"/>
          <w:numId w:val="4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выраженный болевой синдром;</w:t>
      </w:r>
    </w:p>
    <w:p w:rsidR="00002967" w:rsidRPr="00002967" w:rsidRDefault="00002967" w:rsidP="005C0399">
      <w:pPr>
        <w:numPr>
          <w:ilvl w:val="1"/>
          <w:numId w:val="4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смазанность клинической картины;</w:t>
      </w:r>
    </w:p>
    <w:p w:rsidR="00002967" w:rsidRPr="00002967" w:rsidRDefault="00002967" w:rsidP="005C0399">
      <w:pPr>
        <w:numPr>
          <w:ilvl w:val="1"/>
          <w:numId w:val="4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обычно одиночный характер поражений; </w:t>
      </w:r>
    </w:p>
    <w:p w:rsidR="00002967" w:rsidRPr="00002967" w:rsidRDefault="00002967" w:rsidP="005C0399">
      <w:pPr>
        <w:numPr>
          <w:ilvl w:val="1"/>
          <w:numId w:val="4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lang w:val="en-US"/>
        </w:rPr>
        <w:t xml:space="preserve">часто множественный характер поражений; </w:t>
      </w:r>
    </w:p>
    <w:p w:rsidR="00002967" w:rsidRPr="00002967" w:rsidRDefault="00002967" w:rsidP="005C0399">
      <w:pPr>
        <w:numPr>
          <w:ilvl w:val="1"/>
          <w:numId w:val="4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высокая частота желудочно-кишечных кровотечений.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lastRenderedPageBreak/>
        <w:t>Пример ситуационной задачи: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Больной 40 лет обратился в поликлинику к участковому терапевту с жалобами на чувство тяжести в подложечной области, потливость, сердцебиение, выраженную общую слабость, головокружение, сонливость, которые возникают, обычно, через 20-30 минут после приема пищи и продолжаются около 1,5 часов. Данные симптомы отсутствуют при голодании и усиливаются при приеме жидкой и горячей пищи.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Из анамнеза известно, что больной в течение 10 лет страдал язвенной болезнью 12-ти перстной кишки, осложнённой кровотечениями. 2 года назад была произведена резекция желудка.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Calibri" w:hAnsi="Times New Roman" w:cs="Times New Roman"/>
          <w:sz w:val="28"/>
          <w:szCs w:val="28"/>
        </w:rPr>
        <w:t>Объективно</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состояние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удовлетворительное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Периферические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лимфоузлы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увеличены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Дыхание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везикулярное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хрипов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нет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ЧДД</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15 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мин</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Пульс</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удовлетворительного</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наполнения</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напряжения</w:t>
      </w:r>
      <w:r w:rsidRPr="00002967">
        <w:rPr>
          <w:rFonts w:ascii="Times New Roman" w:eastAsia="Times New Roman" w:hAnsi="Times New Roman" w:cs="Times New Roman"/>
          <w:sz w:val="28"/>
          <w:szCs w:val="28"/>
        </w:rPr>
        <w:t xml:space="preserve">, 72 </w:t>
      </w:r>
      <w:r w:rsidRPr="00002967">
        <w:rPr>
          <w:rFonts w:ascii="Times New Roman" w:eastAsia="Calibri" w:hAnsi="Times New Roman" w:cs="Times New Roman"/>
          <w:sz w:val="28"/>
          <w:szCs w:val="28"/>
        </w:rPr>
        <w:t>удара</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минуту</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АД</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xml:space="preserve">– </w:t>
      </w:r>
      <w:r w:rsidRPr="00002967">
        <w:rPr>
          <w:rFonts w:ascii="Times New Roman" w:eastAsia="Times New Roman" w:hAnsi="Times New Roman" w:cs="Times New Roman"/>
          <w:sz w:val="28"/>
          <w:szCs w:val="28"/>
        </w:rPr>
        <w:t xml:space="preserve">130/80 </w:t>
      </w:r>
      <w:r w:rsidRPr="00002967">
        <w:rPr>
          <w:rFonts w:ascii="Times New Roman" w:eastAsia="Calibri" w:hAnsi="Times New Roman" w:cs="Times New Roman"/>
          <w:sz w:val="28"/>
          <w:szCs w:val="28"/>
        </w:rPr>
        <w:t>мм</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рт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Тоны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сердца</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ясные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ритмичные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ЧСС</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72 удара</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минуту</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Язык</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обложен</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белым</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налетом</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Живот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при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пальпации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мягкий</w:t>
      </w:r>
      <w:r w:rsidRPr="00002967">
        <w:rPr>
          <w:rFonts w:ascii="Times New Roman" w:eastAsia="Times New Roman" w:hAnsi="Times New Roman" w:cs="Times New Roman"/>
          <w:sz w:val="28"/>
          <w:szCs w:val="28"/>
        </w:rPr>
        <w:t xml:space="preserve">, умеренно болезненный в эпигастральной и пилородуоднальной зонах. </w:t>
      </w:r>
      <w:r w:rsidRPr="00002967">
        <w:rPr>
          <w:rFonts w:ascii="Times New Roman" w:eastAsia="Calibri" w:hAnsi="Times New Roman" w:cs="Times New Roman"/>
          <w:sz w:val="28"/>
          <w:szCs w:val="28"/>
        </w:rPr>
        <w:t>Селезёнка</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увеличена</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Симптом</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поколачивания</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отрицательный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обеих</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сторон</w:t>
      </w:r>
      <w:r w:rsidRPr="00002967">
        <w:rPr>
          <w:rFonts w:ascii="Times New Roman" w:eastAsia="Times New Roman" w:hAnsi="Times New Roman" w:cs="Times New Roman"/>
          <w:sz w:val="28"/>
          <w:szCs w:val="28"/>
        </w:rPr>
        <w:t xml:space="preserve">. Отёков нет. Температура тела нормальная. </w:t>
      </w:r>
    </w:p>
    <w:p w:rsidR="00002967" w:rsidRPr="00002967" w:rsidRDefault="00002967" w:rsidP="00002967">
      <w:pPr>
        <w:spacing w:before="200" w:after="0" w:line="240" w:lineRule="auto"/>
        <w:rPr>
          <w:rFonts w:ascii="Times New Roman" w:eastAsia="Times New Roman" w:hAnsi="Times New Roman" w:cs="Times New Roman"/>
          <w:i/>
          <w:iCs/>
          <w:sz w:val="28"/>
          <w:szCs w:val="28"/>
        </w:rPr>
      </w:pPr>
      <w:r w:rsidRPr="00002967">
        <w:rPr>
          <w:rFonts w:ascii="Times New Roman" w:eastAsia="Times New Roman" w:hAnsi="Times New Roman" w:cs="Times New Roman"/>
          <w:i/>
          <w:iCs/>
          <w:sz w:val="28"/>
          <w:szCs w:val="28"/>
        </w:rPr>
        <w:t>Вопросы:</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1. Сформулируйте предположительный диагноз.</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2. Составьте план обследования.</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3. Проведите дифференциальный диагноз.</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4. Дайте рекомендации по диете.</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5. Составьте план лечения.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контрольных вопросов:</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1. Диагностика больных с ЯБ желудка и двенадцатиперстной кишки в поликлинических условиях.</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2. Лечение больных с ЯБ желудка и двенадцатиперстной кишки в поликлинических условиях.</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3. Диагностика хронического некалькулезного холецистита</w:t>
      </w:r>
    </w:p>
    <w:p w:rsidR="00002967" w:rsidRPr="00002967" w:rsidRDefault="00002967" w:rsidP="00002967">
      <w:pPr>
        <w:spacing w:after="0" w:line="240" w:lineRule="auto"/>
        <w:jc w:val="center"/>
        <w:rPr>
          <w:rFonts w:ascii="Times New Roman" w:eastAsia="Times New Roman" w:hAnsi="Times New Roman" w:cs="Times New Roman"/>
          <w:b/>
          <w:sz w:val="28"/>
          <w:szCs w:val="28"/>
          <w:lang w:eastAsia="ru-RU"/>
        </w:rPr>
      </w:pPr>
    </w:p>
    <w:p w:rsidR="00002967" w:rsidRPr="00002967" w:rsidRDefault="00002967" w:rsidP="00002967">
      <w:pPr>
        <w:spacing w:after="0" w:line="240" w:lineRule="auto"/>
        <w:jc w:val="center"/>
        <w:rPr>
          <w:rFonts w:ascii="Times New Roman" w:eastAsiaTheme="minorEastAsia" w:hAnsi="Times New Roman" w:cs="Times New Roman"/>
          <w:b/>
          <w:bCs/>
          <w:sz w:val="28"/>
          <w:szCs w:val="28"/>
          <w:lang w:eastAsia="ru-RU"/>
        </w:rPr>
      </w:pPr>
      <w:r w:rsidRPr="00002967">
        <w:rPr>
          <w:rFonts w:ascii="Times New Roman" w:eastAsiaTheme="minorEastAsia" w:hAnsi="Times New Roman" w:cs="Times New Roman"/>
          <w:b/>
          <w:bCs/>
          <w:sz w:val="28"/>
          <w:szCs w:val="28"/>
          <w:lang w:eastAsia="ru-RU"/>
        </w:rPr>
        <w:t>Текущий контроль успеваемости по теме 27:</w:t>
      </w:r>
    </w:p>
    <w:p w:rsidR="00002967" w:rsidRPr="00002967" w:rsidRDefault="00002967" w:rsidP="00002967">
      <w:pPr>
        <w:spacing w:before="200" w:after="0" w:line="240" w:lineRule="auto"/>
        <w:jc w:val="center"/>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Общий подход к пациентам с нарушением акта дефекации на амбулаторном этапе.</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тестовых заданий:</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СИМУЛИРОВАТЬ ПОЯВЛЕНИЕ МЕЛЕНЫ МОЖЕТ ПРИЕМ ВСЕХ НИЖЕ ПЕРЕЧИСЛЕННЫХ ПРЕПАРАТОВ, КРОМЕ: </w:t>
      </w:r>
    </w:p>
    <w:p w:rsidR="00002967" w:rsidRPr="00002967" w:rsidRDefault="00002967" w:rsidP="005C0399">
      <w:pPr>
        <w:numPr>
          <w:ilvl w:val="1"/>
          <w:numId w:val="41"/>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lastRenderedPageBreak/>
        <w:t xml:space="preserve">НПВП; </w:t>
      </w:r>
    </w:p>
    <w:p w:rsidR="00002967" w:rsidRPr="00002967" w:rsidRDefault="00002967" w:rsidP="005C0399">
      <w:pPr>
        <w:numPr>
          <w:ilvl w:val="1"/>
          <w:numId w:val="41"/>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препаратов железа;</w:t>
      </w:r>
    </w:p>
    <w:p w:rsidR="00002967" w:rsidRPr="00002967" w:rsidRDefault="00002967" w:rsidP="005C0399">
      <w:pPr>
        <w:numPr>
          <w:ilvl w:val="1"/>
          <w:numId w:val="41"/>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препаратов висмута; </w:t>
      </w:r>
    </w:p>
    <w:p w:rsidR="00002967" w:rsidRPr="00002967" w:rsidRDefault="00002967" w:rsidP="005C0399">
      <w:pPr>
        <w:numPr>
          <w:ilvl w:val="1"/>
          <w:numId w:val="41"/>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активированного угля.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ПЕРЕЧИСЛИТЕ ПРИЗНАКИ, ХАРАКТЕРНЫЕ ДЛЯ ЯЗВЕННОЙ БОЛЕЗНИ 12-ПЕРСТНОЙ КИШКИ: </w:t>
      </w:r>
    </w:p>
    <w:p w:rsidR="00002967" w:rsidRPr="00002967" w:rsidRDefault="00002967" w:rsidP="005C0399">
      <w:pPr>
        <w:numPr>
          <w:ilvl w:val="1"/>
          <w:numId w:val="42"/>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пожилой возраст (50-70 лет); </w:t>
      </w:r>
    </w:p>
    <w:p w:rsidR="00002967" w:rsidRPr="00002967" w:rsidRDefault="00002967" w:rsidP="005C0399">
      <w:pPr>
        <w:numPr>
          <w:ilvl w:val="1"/>
          <w:numId w:val="4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четкая ритмичность и периодичность болевого синдрома; </w:t>
      </w:r>
    </w:p>
    <w:p w:rsidR="00002967" w:rsidRPr="00002967" w:rsidRDefault="00002967" w:rsidP="005C0399">
      <w:pPr>
        <w:numPr>
          <w:ilvl w:val="1"/>
          <w:numId w:val="4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коликообразные боли в правом подреберье; </w:t>
      </w:r>
    </w:p>
    <w:p w:rsidR="00002967" w:rsidRPr="00002967" w:rsidRDefault="00002967" w:rsidP="005C0399">
      <w:pPr>
        <w:numPr>
          <w:ilvl w:val="1"/>
          <w:numId w:val="42"/>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потеря аппетита; </w:t>
      </w:r>
    </w:p>
    <w:p w:rsidR="00002967" w:rsidRPr="00002967" w:rsidRDefault="00002967" w:rsidP="005C0399">
      <w:pPr>
        <w:numPr>
          <w:ilvl w:val="1"/>
          <w:numId w:val="42"/>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разлитая болезненность.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К ОСНОВНЫМ МЕТОДАМ ИССЛЕДОВАНИЯ, ПОЗВОЛЯЮЩИМ ВЕРИФИЦИРОВАТЬ ДИАГНОЗ ХРОНИЧЕСКОГО ГАСТРИТА, ОТНОСЯТСЯ: </w:t>
      </w:r>
    </w:p>
    <w:p w:rsidR="00002967" w:rsidRPr="00002967" w:rsidRDefault="00002967" w:rsidP="005C0399">
      <w:pPr>
        <w:numPr>
          <w:ilvl w:val="1"/>
          <w:numId w:val="4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анализ желудочного сока;</w:t>
      </w:r>
    </w:p>
    <w:p w:rsidR="00002967" w:rsidRPr="00002967" w:rsidRDefault="00002967" w:rsidP="005C0399">
      <w:pPr>
        <w:numPr>
          <w:ilvl w:val="1"/>
          <w:numId w:val="4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рентгеноскопия;</w:t>
      </w:r>
    </w:p>
    <w:p w:rsidR="00002967" w:rsidRPr="00002967" w:rsidRDefault="00002967" w:rsidP="005C0399">
      <w:pPr>
        <w:numPr>
          <w:ilvl w:val="1"/>
          <w:numId w:val="4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гастроскопия;</w:t>
      </w:r>
    </w:p>
    <w:p w:rsidR="00002967" w:rsidRPr="00002967" w:rsidRDefault="00002967" w:rsidP="005C0399">
      <w:pPr>
        <w:numPr>
          <w:ilvl w:val="1"/>
          <w:numId w:val="4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морфологическое исследование слизистой оболочки желудка;</w:t>
      </w:r>
    </w:p>
    <w:p w:rsidR="00002967" w:rsidRPr="00002967" w:rsidRDefault="00002967" w:rsidP="005C0399">
      <w:pPr>
        <w:numPr>
          <w:ilvl w:val="1"/>
          <w:numId w:val="4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lang w:val="en-US"/>
        </w:rPr>
        <w:t xml:space="preserve">верно 3) и 4).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 ситуационной задачи: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Calibri" w:hAnsi="Times New Roman" w:cs="Times New Roman"/>
          <w:sz w:val="28"/>
          <w:szCs w:val="28"/>
        </w:rPr>
        <w:t xml:space="preserve">Пациент </w:t>
      </w:r>
      <w:r w:rsidRPr="00002967">
        <w:rPr>
          <w:rFonts w:ascii="Times New Roman" w:eastAsia="Times New Roman" w:hAnsi="Times New Roman" w:cs="Times New Roman"/>
          <w:sz w:val="28"/>
          <w:szCs w:val="28"/>
        </w:rPr>
        <w:t xml:space="preserve">32 </w:t>
      </w:r>
      <w:r w:rsidRPr="00002967">
        <w:rPr>
          <w:rFonts w:ascii="Times New Roman" w:eastAsia="Calibri" w:hAnsi="Times New Roman" w:cs="Times New Roman"/>
          <w:sz w:val="28"/>
          <w:szCs w:val="28"/>
        </w:rPr>
        <w:t>лет</w:t>
      </w:r>
      <w:r w:rsidRPr="00002967">
        <w:rPr>
          <w:rFonts w:ascii="Times New Roman" w:eastAsia="Times New Roman" w:hAnsi="Times New Roman" w:cs="Times New Roman"/>
          <w:sz w:val="28"/>
          <w:szCs w:val="28"/>
        </w:rPr>
        <w:t xml:space="preserve"> п</w:t>
      </w:r>
      <w:r w:rsidRPr="00002967">
        <w:rPr>
          <w:rFonts w:ascii="Times New Roman" w:eastAsia="Calibri" w:hAnsi="Times New Roman" w:cs="Times New Roman"/>
          <w:sz w:val="28"/>
          <w:szCs w:val="28"/>
        </w:rPr>
        <w:t>ри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обращении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поликлинику</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предъявляет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жалобы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на</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неоформленный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стул</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примесью</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крови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до</w:t>
      </w:r>
      <w:r w:rsidRPr="00002967">
        <w:rPr>
          <w:rFonts w:ascii="Times New Roman" w:eastAsia="Times New Roman" w:hAnsi="Times New Roman" w:cs="Times New Roman"/>
          <w:sz w:val="28"/>
          <w:szCs w:val="28"/>
        </w:rPr>
        <w:t xml:space="preserve"> 10 </w:t>
      </w:r>
      <w:r w:rsidRPr="00002967">
        <w:rPr>
          <w:rFonts w:ascii="Times New Roman" w:eastAsia="Calibri" w:hAnsi="Times New Roman" w:cs="Times New Roman"/>
          <w:sz w:val="28"/>
          <w:szCs w:val="28"/>
        </w:rPr>
        <w:t>раз</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сутки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схваткообразные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боли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внизу</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живота</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перед</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дефекацией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похудание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на</w:t>
      </w:r>
      <w:r w:rsidRPr="00002967">
        <w:rPr>
          <w:rFonts w:ascii="Times New Roman" w:eastAsia="Times New Roman" w:hAnsi="Times New Roman" w:cs="Times New Roman"/>
          <w:sz w:val="28"/>
          <w:szCs w:val="28"/>
        </w:rPr>
        <w:t xml:space="preserve"> 7 </w:t>
      </w:r>
      <w:r w:rsidRPr="00002967">
        <w:rPr>
          <w:rFonts w:ascii="Times New Roman" w:eastAsia="Calibri" w:hAnsi="Times New Roman" w:cs="Times New Roman"/>
          <w:sz w:val="28"/>
          <w:szCs w:val="28"/>
        </w:rPr>
        <w:t>кг</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за</w:t>
      </w:r>
      <w:r w:rsidRPr="00002967">
        <w:rPr>
          <w:rFonts w:ascii="Times New Roman" w:eastAsia="Times New Roman" w:hAnsi="Times New Roman" w:cs="Times New Roman"/>
          <w:sz w:val="28"/>
          <w:szCs w:val="28"/>
        </w:rPr>
        <w:t xml:space="preserve"> 3 </w:t>
      </w:r>
      <w:r w:rsidRPr="00002967">
        <w:rPr>
          <w:rFonts w:ascii="Times New Roman" w:eastAsia="Calibri" w:hAnsi="Times New Roman" w:cs="Times New Roman"/>
          <w:sz w:val="28"/>
          <w:szCs w:val="28"/>
        </w:rPr>
        <w:t>месяца</w:t>
      </w:r>
      <w:r w:rsidRPr="00002967">
        <w:rPr>
          <w:rFonts w:ascii="Times New Roman" w:eastAsia="Times New Roman" w:hAnsi="Times New Roman" w:cs="Times New Roman"/>
          <w:sz w:val="28"/>
          <w:szCs w:val="28"/>
        </w:rPr>
        <w:t>.</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Calibri" w:hAnsi="Times New Roman" w:cs="Times New Roman"/>
          <w:sz w:val="28"/>
          <w:szCs w:val="28"/>
        </w:rPr>
        <w:t>Из</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анамнеза</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примесь</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крови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кале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неоформленный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стул</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беспокоят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течение</w:t>
      </w:r>
      <w:r w:rsidRPr="00002967">
        <w:rPr>
          <w:rFonts w:ascii="Times New Roman" w:eastAsia="Times New Roman" w:hAnsi="Times New Roman" w:cs="Times New Roman"/>
          <w:sz w:val="28"/>
          <w:szCs w:val="28"/>
        </w:rPr>
        <w:t xml:space="preserve"> 3 </w:t>
      </w:r>
      <w:r w:rsidRPr="00002967">
        <w:rPr>
          <w:rFonts w:ascii="Times New Roman" w:eastAsia="Calibri" w:hAnsi="Times New Roman" w:cs="Times New Roman"/>
          <w:sz w:val="28"/>
          <w:szCs w:val="28"/>
        </w:rPr>
        <w:t>месяцев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Температура</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повышалась</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Контакт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инфекционными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больными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отрицает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за</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пределы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области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выезжал</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Курил</w:t>
      </w:r>
      <w:r w:rsidRPr="00002967">
        <w:rPr>
          <w:rFonts w:ascii="Times New Roman" w:eastAsia="Times New Roman" w:hAnsi="Times New Roman" w:cs="Times New Roman"/>
          <w:sz w:val="28"/>
          <w:szCs w:val="28"/>
        </w:rPr>
        <w:t xml:space="preserve"> 1 </w:t>
      </w:r>
      <w:r w:rsidRPr="00002967">
        <w:rPr>
          <w:rFonts w:ascii="Times New Roman" w:eastAsia="Calibri" w:hAnsi="Times New Roman" w:cs="Times New Roman"/>
          <w:sz w:val="28"/>
          <w:szCs w:val="28"/>
        </w:rPr>
        <w:t>пачку</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сигарет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сутки</w:t>
      </w:r>
      <w:r w:rsidRPr="00002967">
        <w:rPr>
          <w:rFonts w:ascii="Times New Roman" w:eastAsia="Times New Roman" w:hAnsi="Times New Roman" w:cs="Times New Roman"/>
          <w:sz w:val="28"/>
          <w:szCs w:val="28"/>
        </w:rPr>
        <w:t xml:space="preserve"> в течении 10 </w:t>
      </w:r>
      <w:r w:rsidRPr="00002967">
        <w:rPr>
          <w:rFonts w:ascii="Times New Roman" w:eastAsia="Calibri" w:hAnsi="Times New Roman" w:cs="Times New Roman"/>
          <w:sz w:val="28"/>
          <w:szCs w:val="28"/>
        </w:rPr>
        <w:t>лет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год</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назад</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прекратил</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Злоупотребление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алкоголем</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внутривенную</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наркоманию</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отрицает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У</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родственников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заболеваний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желудочно</w:t>
      </w:r>
      <w:r w:rsidRPr="00002967">
        <w:rPr>
          <w:rFonts w:ascii="Times New Roman" w:eastAsia="Times New Roman" w:hAnsi="Times New Roman" w:cs="Times New Roman"/>
          <w:sz w:val="28"/>
          <w:szCs w:val="28"/>
        </w:rPr>
        <w:t>-</w:t>
      </w:r>
      <w:r w:rsidRPr="00002967">
        <w:rPr>
          <w:rFonts w:ascii="Times New Roman" w:eastAsia="Calibri" w:hAnsi="Times New Roman" w:cs="Times New Roman"/>
          <w:sz w:val="28"/>
          <w:szCs w:val="28"/>
        </w:rPr>
        <w:t>кишечного</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тракта</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нет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Работает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менеджером</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профессиональных</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вредностей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нет</w:t>
      </w:r>
      <w:r w:rsidRPr="00002967">
        <w:rPr>
          <w:rFonts w:ascii="Times New Roman" w:eastAsia="Times New Roman" w:hAnsi="Times New Roman" w:cs="Times New Roman"/>
          <w:sz w:val="28"/>
          <w:szCs w:val="28"/>
        </w:rPr>
        <w:t>.</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Calibri" w:hAnsi="Times New Roman" w:cs="Times New Roman"/>
          <w:sz w:val="28"/>
          <w:szCs w:val="28"/>
        </w:rPr>
        <w:t>Объективно</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состояние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удовлетворительное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Температура</w:t>
      </w:r>
      <w:r w:rsidRPr="00002967">
        <w:rPr>
          <w:rFonts w:ascii="Times New Roman" w:eastAsia="Times New Roman" w:hAnsi="Times New Roman" w:cs="Times New Roman"/>
          <w:sz w:val="28"/>
          <w:szCs w:val="28"/>
        </w:rPr>
        <w:t xml:space="preserve"> 36,7°</w:t>
      </w:r>
      <w:r w:rsidRPr="00002967">
        <w:rPr>
          <w:rFonts w:ascii="Times New Roman" w:eastAsia="Calibri" w:hAnsi="Times New Roman" w:cs="Times New Roman"/>
          <w:sz w:val="28"/>
          <w:szCs w:val="28"/>
        </w:rPr>
        <w:t>С</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Кожные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покровы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бледные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влажные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Рост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175 см</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вес</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58 кг</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лёгких</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везикулярное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дыхание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побочных</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дыхательных</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шумов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нет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ЧДД</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18 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минуту</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При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аускультации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ритм</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сердца</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правильный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шумов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нет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ЧСС</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98 ударов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минуту</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АД</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110/70 мм</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рт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ст</w:t>
      </w:r>
      <w:r w:rsidRPr="00002967">
        <w:rPr>
          <w:rFonts w:ascii="Times New Roman" w:eastAsia="Times New Roman" w:hAnsi="Times New Roman" w:cs="Times New Roman"/>
          <w:sz w:val="28"/>
          <w:szCs w:val="28"/>
        </w:rPr>
        <w:t>.</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Calibri" w:hAnsi="Times New Roman" w:cs="Times New Roman"/>
          <w:sz w:val="28"/>
          <w:szCs w:val="28"/>
        </w:rPr>
        <w:lastRenderedPageBreak/>
        <w:t>При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осмотре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живот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симметричен</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участвует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акте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дыхания</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При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пальпации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мягкий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болезненный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левой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фланговой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левой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подвздошной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области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Печень</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по</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Курлову</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9</w:t>
      </w:r>
      <w:r w:rsidRPr="00002967">
        <w:rPr>
          <w:rFonts w:ascii="Times New Roman" w:eastAsia="Times New Roman" w:hAnsi="Times New Roman" w:cs="Times New Roman"/>
          <w:sz w:val="28"/>
          <w:szCs w:val="28"/>
        </w:rPr>
        <w:t xml:space="preserve">×8×7 </w:t>
      </w:r>
      <w:r w:rsidRPr="00002967">
        <w:rPr>
          <w:rFonts w:ascii="Times New Roman" w:eastAsia="Calibri" w:hAnsi="Times New Roman" w:cs="Times New Roman"/>
          <w:sz w:val="28"/>
          <w:szCs w:val="28"/>
        </w:rPr>
        <w:t>см</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Размеры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селезенки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6</w:t>
      </w:r>
      <w:r w:rsidRPr="00002967">
        <w:rPr>
          <w:rFonts w:ascii="Times New Roman" w:eastAsia="Times New Roman" w:hAnsi="Times New Roman" w:cs="Times New Roman"/>
          <w:sz w:val="28"/>
          <w:szCs w:val="28"/>
        </w:rPr>
        <w:t xml:space="preserve">×4 </w:t>
      </w:r>
      <w:r w:rsidRPr="00002967">
        <w:rPr>
          <w:rFonts w:ascii="Times New Roman" w:eastAsia="Calibri" w:hAnsi="Times New Roman" w:cs="Times New Roman"/>
          <w:sz w:val="28"/>
          <w:szCs w:val="28"/>
        </w:rPr>
        <w:t>см</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Мочеиспускание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свободное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безболезненное</w:t>
      </w:r>
      <w:r w:rsidRPr="00002967">
        <w:rPr>
          <w:rFonts w:ascii="Times New Roman" w:eastAsia="Times New Roman" w:hAnsi="Times New Roman" w:cs="Times New Roman"/>
          <w:sz w:val="28"/>
          <w:szCs w:val="28"/>
        </w:rPr>
        <w:t>.</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Calibri" w:hAnsi="Times New Roman" w:cs="Times New Roman"/>
          <w:sz w:val="28"/>
          <w:szCs w:val="28"/>
        </w:rPr>
        <w:t>Общий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анализ</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крови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эритроциты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2,7</w:t>
      </w:r>
      <w:r w:rsidRPr="00002967">
        <w:rPr>
          <w:rFonts w:ascii="Times New Roman" w:eastAsia="Times New Roman" w:hAnsi="Times New Roman" w:cs="Times New Roman"/>
          <w:sz w:val="28"/>
          <w:szCs w:val="28"/>
        </w:rPr>
        <w:t xml:space="preserve">×1012/л, гемоглобин </w:t>
      </w:r>
      <w:r w:rsidRPr="00002967">
        <w:rPr>
          <w:rFonts w:ascii="Times New Roman" w:eastAsia="Calibri" w:hAnsi="Times New Roman" w:cs="Times New Roman"/>
          <w:sz w:val="28"/>
          <w:szCs w:val="28"/>
        </w:rPr>
        <w:t>–</w:t>
      </w:r>
      <w:r w:rsidRPr="00002967">
        <w:rPr>
          <w:rFonts w:ascii="Times New Roman" w:eastAsia="Times New Roman" w:hAnsi="Times New Roman" w:cs="Times New Roman"/>
          <w:sz w:val="28"/>
          <w:szCs w:val="28"/>
        </w:rPr>
        <w:t xml:space="preserve"> 108 </w:t>
      </w:r>
      <w:r w:rsidRPr="00002967">
        <w:rPr>
          <w:rFonts w:ascii="Times New Roman" w:eastAsia="Calibri" w:hAnsi="Times New Roman" w:cs="Times New Roman"/>
          <w:sz w:val="28"/>
          <w:szCs w:val="28"/>
        </w:rPr>
        <w:t>г</w:t>
      </w:r>
      <w:r w:rsidRPr="00002967">
        <w:rPr>
          <w:rFonts w:ascii="Times New Roman" w:eastAsia="Times New Roman" w:hAnsi="Times New Roman" w:cs="Times New Roman"/>
          <w:sz w:val="28"/>
          <w:szCs w:val="28"/>
        </w:rPr>
        <w:t>/</w:t>
      </w:r>
      <w:r w:rsidRPr="00002967">
        <w:rPr>
          <w:rFonts w:ascii="Times New Roman" w:eastAsia="Calibri" w:hAnsi="Times New Roman" w:cs="Times New Roman"/>
          <w:sz w:val="28"/>
          <w:szCs w:val="28"/>
        </w:rPr>
        <w:t>л</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цветовой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показатель</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0,6, тромбоциты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270</w:t>
      </w:r>
      <w:r w:rsidRPr="00002967">
        <w:rPr>
          <w:rFonts w:ascii="Times New Roman" w:eastAsia="Times New Roman" w:hAnsi="Times New Roman" w:cs="Times New Roman"/>
          <w:sz w:val="28"/>
          <w:szCs w:val="28"/>
        </w:rPr>
        <w:t xml:space="preserve">×1012/л, </w:t>
      </w:r>
      <w:r w:rsidRPr="00002967">
        <w:rPr>
          <w:rFonts w:ascii="Times New Roman" w:eastAsia="Calibri" w:hAnsi="Times New Roman" w:cs="Times New Roman"/>
          <w:sz w:val="28"/>
          <w:szCs w:val="28"/>
        </w:rPr>
        <w:t>лейкоциты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7,0</w:t>
      </w:r>
      <w:r w:rsidRPr="00002967">
        <w:rPr>
          <w:rFonts w:ascii="Times New Roman" w:eastAsia="Times New Roman" w:hAnsi="Times New Roman" w:cs="Times New Roman"/>
          <w:sz w:val="28"/>
          <w:szCs w:val="28"/>
        </w:rPr>
        <w:t xml:space="preserve">×109/л, </w:t>
      </w:r>
      <w:r w:rsidRPr="00002967">
        <w:rPr>
          <w:rFonts w:ascii="Times New Roman" w:eastAsia="Calibri" w:hAnsi="Times New Roman" w:cs="Times New Roman"/>
          <w:sz w:val="28"/>
          <w:szCs w:val="28"/>
        </w:rPr>
        <w:t>эозинофилы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1%, палочкоядерные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нейтрофилы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2%, сегментоядерные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нейтрофилы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65%, лимфоциты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27%, моноциты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5%, СОЭ</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22 мм</w:t>
      </w:r>
      <w:r w:rsidRPr="00002967">
        <w:rPr>
          <w:rFonts w:ascii="Times New Roman" w:eastAsia="Times New Roman" w:hAnsi="Times New Roman" w:cs="Times New Roman"/>
          <w:sz w:val="28"/>
          <w:szCs w:val="28"/>
        </w:rPr>
        <w:t>/</w:t>
      </w:r>
      <w:r w:rsidRPr="00002967">
        <w:rPr>
          <w:rFonts w:ascii="Times New Roman" w:eastAsia="Calibri" w:hAnsi="Times New Roman" w:cs="Times New Roman"/>
          <w:sz w:val="28"/>
          <w:szCs w:val="28"/>
        </w:rPr>
        <w:t>ч</w:t>
      </w:r>
      <w:r w:rsidRPr="00002967">
        <w:rPr>
          <w:rFonts w:ascii="Times New Roman" w:eastAsia="Times New Roman" w:hAnsi="Times New Roman" w:cs="Times New Roman"/>
          <w:sz w:val="28"/>
          <w:szCs w:val="28"/>
        </w:rPr>
        <w:t>.</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Calibri" w:hAnsi="Times New Roman" w:cs="Times New Roman"/>
          <w:sz w:val="28"/>
          <w:szCs w:val="28"/>
        </w:rPr>
        <w:t>Копрограмма</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кал</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неоформленный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слизь</w:t>
      </w:r>
      <w:r w:rsidRPr="00002967">
        <w:rPr>
          <w:rFonts w:ascii="Times New Roman" w:eastAsia="Times New Roman" w:hAnsi="Times New Roman" w:cs="Times New Roman"/>
          <w:sz w:val="28"/>
          <w:szCs w:val="28"/>
        </w:rPr>
        <w:t xml:space="preserve"> +++, </w:t>
      </w:r>
      <w:r w:rsidRPr="00002967">
        <w:rPr>
          <w:rFonts w:ascii="Times New Roman" w:eastAsia="Calibri" w:hAnsi="Times New Roman" w:cs="Times New Roman"/>
          <w:sz w:val="28"/>
          <w:szCs w:val="28"/>
        </w:rPr>
        <w:t>лейкоциты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10-15 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поле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зрения</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эритроциты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5-6 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поле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зрения.</w:t>
      </w:r>
      <w:r w:rsidRPr="00002967">
        <w:rPr>
          <w:rFonts w:ascii="Times New Roman" w:eastAsia="Times New Roman" w:hAnsi="Times New Roman" w:cs="Times New Roman"/>
          <w:sz w:val="28"/>
          <w:szCs w:val="28"/>
        </w:rPr>
        <w:t xml:space="preserve">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Calibri" w:hAnsi="Times New Roman" w:cs="Times New Roman"/>
          <w:sz w:val="28"/>
          <w:szCs w:val="28"/>
        </w:rPr>
        <w:t>Фиброколоноскопия</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слизистая</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нисходящей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ободочной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сигмовидной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прямой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кишки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диффузно</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гиперемирована</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легко</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кровоточит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при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контакте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колоноскопом</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сосудистый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рисунок</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смазан</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ректосигмоидном</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отделе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выявлены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множественные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эрозии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покрытые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фибрином</w:t>
      </w:r>
      <w:r w:rsidRPr="00002967">
        <w:rPr>
          <w:rFonts w:ascii="Times New Roman" w:eastAsia="Times New Roman" w:hAnsi="Times New Roman" w:cs="Times New Roman"/>
          <w:sz w:val="28"/>
          <w:szCs w:val="28"/>
        </w:rPr>
        <w:t>.</w:t>
      </w:r>
    </w:p>
    <w:p w:rsidR="00002967" w:rsidRPr="00002967" w:rsidRDefault="00002967" w:rsidP="00002967">
      <w:pPr>
        <w:spacing w:before="200" w:after="0" w:line="240" w:lineRule="auto"/>
        <w:rPr>
          <w:rFonts w:ascii="Times New Roman" w:eastAsia="Times New Roman" w:hAnsi="Times New Roman" w:cs="Times New Roman"/>
          <w:i/>
          <w:iCs/>
          <w:sz w:val="28"/>
          <w:szCs w:val="28"/>
        </w:rPr>
      </w:pPr>
      <w:r w:rsidRPr="00002967">
        <w:rPr>
          <w:rFonts w:ascii="Times New Roman" w:eastAsia="Calibri" w:hAnsi="Times New Roman" w:cs="Times New Roman"/>
          <w:i/>
          <w:iCs/>
          <w:sz w:val="28"/>
          <w:szCs w:val="28"/>
        </w:rPr>
        <w:t>Вопросы</w:t>
      </w:r>
      <w:r w:rsidRPr="00002967">
        <w:rPr>
          <w:rFonts w:ascii="Times New Roman" w:eastAsia="Times New Roman" w:hAnsi="Times New Roman" w:cs="Times New Roman"/>
          <w:i/>
          <w:iCs/>
          <w:sz w:val="28"/>
          <w:szCs w:val="28"/>
        </w:rPr>
        <w:t>:</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1. Сформулируйте предположительный диагноз.</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2. </w:t>
      </w:r>
      <w:r w:rsidRPr="00002967">
        <w:rPr>
          <w:rFonts w:ascii="Times New Roman" w:eastAsia="Calibri" w:hAnsi="Times New Roman" w:cs="Times New Roman"/>
          <w:sz w:val="28"/>
          <w:szCs w:val="28"/>
        </w:rPr>
        <w:t>Обоснуйте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поставленный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Вами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диагноз</w:t>
      </w:r>
      <w:r w:rsidRPr="00002967">
        <w:rPr>
          <w:rFonts w:ascii="Times New Roman" w:eastAsia="Times New Roman" w:hAnsi="Times New Roman" w:cs="Times New Roman"/>
          <w:sz w:val="28"/>
          <w:szCs w:val="28"/>
        </w:rPr>
        <w:t>.</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3. </w:t>
      </w:r>
      <w:r w:rsidRPr="00002967">
        <w:rPr>
          <w:rFonts w:ascii="Times New Roman" w:eastAsia="Calibri" w:hAnsi="Times New Roman" w:cs="Times New Roman"/>
          <w:sz w:val="28"/>
          <w:szCs w:val="28"/>
        </w:rPr>
        <w:t>Составьте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план</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обследования</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пациента</w:t>
      </w:r>
      <w:r w:rsidRPr="00002967">
        <w:rPr>
          <w:rFonts w:ascii="Times New Roman" w:eastAsia="Times New Roman" w:hAnsi="Times New Roman" w:cs="Times New Roman"/>
          <w:sz w:val="28"/>
          <w:szCs w:val="28"/>
        </w:rPr>
        <w:t>.</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4. Составьте план лечения.</w:t>
      </w:r>
    </w:p>
    <w:p w:rsidR="00002967" w:rsidRPr="00002967" w:rsidRDefault="00002967" w:rsidP="00002967">
      <w:pPr>
        <w:spacing w:before="200" w:after="0" w:line="240" w:lineRule="auto"/>
        <w:rPr>
          <w:rFonts w:ascii="Times New Roman" w:eastAsia="Calibri" w:hAnsi="Times New Roman" w:cs="Times New Roman"/>
          <w:sz w:val="28"/>
          <w:szCs w:val="28"/>
        </w:rPr>
      </w:pPr>
      <w:r w:rsidRPr="00002967">
        <w:rPr>
          <w:rFonts w:ascii="Times New Roman" w:eastAsia="Calibri" w:hAnsi="Times New Roman" w:cs="Times New Roman"/>
          <w:sz w:val="28"/>
          <w:szCs w:val="28"/>
        </w:rPr>
        <w:t>5. Через</w:t>
      </w:r>
      <w:r w:rsidRPr="00002967">
        <w:rPr>
          <w:rFonts w:ascii="Times New Roman" w:eastAsia="Times New Roman" w:hAnsi="Times New Roman" w:cs="Times New Roman"/>
          <w:sz w:val="28"/>
          <w:szCs w:val="28"/>
        </w:rPr>
        <w:t xml:space="preserve"> 2 </w:t>
      </w:r>
      <w:r w:rsidRPr="00002967">
        <w:rPr>
          <w:rFonts w:ascii="Times New Roman" w:eastAsia="Calibri" w:hAnsi="Times New Roman" w:cs="Times New Roman"/>
          <w:sz w:val="28"/>
          <w:szCs w:val="28"/>
        </w:rPr>
        <w:t>недели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терапии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отмечено</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уменьшение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частоты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стула</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до</w:t>
      </w:r>
      <w:r w:rsidRPr="00002967">
        <w:rPr>
          <w:rFonts w:ascii="Times New Roman" w:eastAsia="Times New Roman" w:hAnsi="Times New Roman" w:cs="Times New Roman"/>
          <w:sz w:val="28"/>
          <w:szCs w:val="28"/>
        </w:rPr>
        <w:t xml:space="preserve"> 2 </w:t>
      </w:r>
      <w:r w:rsidRPr="00002967">
        <w:rPr>
          <w:rFonts w:ascii="Times New Roman" w:eastAsia="Calibri" w:hAnsi="Times New Roman" w:cs="Times New Roman"/>
          <w:sz w:val="28"/>
          <w:szCs w:val="28"/>
        </w:rPr>
        <w:t>раз</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сутки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нет примесей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крови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кале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Определите дальнейшую</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лечебную</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тактику.</w:t>
      </w:r>
      <w:r w:rsidRPr="00002967">
        <w:rPr>
          <w:rFonts w:ascii="Times New Roman" w:eastAsia="Times New Roman" w:hAnsi="Times New Roman" w:cs="Times New Roman"/>
          <w:sz w:val="28"/>
          <w:szCs w:val="28"/>
        </w:rPr>
        <w:t xml:space="preserve">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контрольных вопросов:</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1. Лечение хронического некалькулезного холецистита.</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2. Диагностика больных с дисфункцией желчевыводящих путей в поликлинических условиях.</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3. Лечение больных с дисфункцией желчевывыводяших путей в поликлинических условиях.</w:t>
      </w:r>
    </w:p>
    <w:p w:rsidR="00002967" w:rsidRPr="00002967" w:rsidRDefault="00002967" w:rsidP="00002967">
      <w:pPr>
        <w:spacing w:after="0" w:line="240" w:lineRule="auto"/>
        <w:jc w:val="center"/>
        <w:rPr>
          <w:rFonts w:ascii="Times New Roman" w:eastAsia="Times New Roman" w:hAnsi="Times New Roman" w:cs="Times New Roman"/>
          <w:b/>
          <w:sz w:val="28"/>
          <w:szCs w:val="28"/>
          <w:lang w:eastAsia="ru-RU"/>
        </w:rPr>
      </w:pPr>
    </w:p>
    <w:p w:rsidR="00002967" w:rsidRPr="00002967" w:rsidRDefault="00002967" w:rsidP="00002967">
      <w:pPr>
        <w:spacing w:after="0" w:line="240" w:lineRule="auto"/>
        <w:jc w:val="center"/>
        <w:rPr>
          <w:rFonts w:ascii="Times New Roman" w:eastAsiaTheme="minorEastAsia" w:hAnsi="Times New Roman" w:cs="Times New Roman"/>
          <w:b/>
          <w:bCs/>
          <w:sz w:val="28"/>
          <w:szCs w:val="28"/>
          <w:lang w:eastAsia="ru-RU"/>
        </w:rPr>
      </w:pPr>
      <w:r w:rsidRPr="00002967">
        <w:rPr>
          <w:rFonts w:ascii="Times New Roman" w:eastAsiaTheme="minorEastAsia" w:hAnsi="Times New Roman" w:cs="Times New Roman"/>
          <w:b/>
          <w:bCs/>
          <w:sz w:val="28"/>
          <w:szCs w:val="28"/>
          <w:lang w:eastAsia="ru-RU"/>
        </w:rPr>
        <w:t>Текущий контроль успеваемости по теме 28:</w:t>
      </w:r>
    </w:p>
    <w:p w:rsidR="00002967" w:rsidRPr="00002967" w:rsidRDefault="00002967" w:rsidP="00002967">
      <w:pPr>
        <w:spacing w:before="200" w:after="0" w:line="240" w:lineRule="auto"/>
        <w:jc w:val="center"/>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Тактика ведения больных с кислотозависимыми заболеваниями верхних отделов желудочно-кишечного тракта на амбулаторном этапе.</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тестовых заданий:</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ПРИ ОБНАРУЖЕНИИ ХЕЛИКОБАКТЕР ПИЛОРИ ПРИ ХРОНИЧЕСКИХ ГАСТРИТАХ РЕКОМЕНДУЕТСЯ НАЗНАЧИТЬ ВСЕ, КРОМЕ: </w:t>
      </w:r>
    </w:p>
    <w:p w:rsidR="00002967" w:rsidRPr="00002967" w:rsidRDefault="00002967" w:rsidP="005C0399">
      <w:pPr>
        <w:numPr>
          <w:ilvl w:val="0"/>
          <w:numId w:val="4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де-нола;</w:t>
      </w:r>
    </w:p>
    <w:p w:rsidR="00002967" w:rsidRPr="00002967" w:rsidRDefault="00002967" w:rsidP="005C0399">
      <w:pPr>
        <w:numPr>
          <w:ilvl w:val="0"/>
          <w:numId w:val="4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кларитромицина; </w:t>
      </w:r>
    </w:p>
    <w:p w:rsidR="00002967" w:rsidRPr="00002967" w:rsidRDefault="00002967" w:rsidP="005C0399">
      <w:pPr>
        <w:numPr>
          <w:ilvl w:val="0"/>
          <w:numId w:val="4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lastRenderedPageBreak/>
        <w:t xml:space="preserve">амоксициллина; </w:t>
      </w:r>
    </w:p>
    <w:p w:rsidR="00002967" w:rsidRPr="00002967" w:rsidRDefault="00002967" w:rsidP="005C0399">
      <w:pPr>
        <w:numPr>
          <w:ilvl w:val="0"/>
          <w:numId w:val="4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маалокса;</w:t>
      </w:r>
    </w:p>
    <w:p w:rsidR="00002967" w:rsidRPr="00002967" w:rsidRDefault="00002967" w:rsidP="005C0399">
      <w:pPr>
        <w:numPr>
          <w:ilvl w:val="0"/>
          <w:numId w:val="4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зантака.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ПРОФИЛАКТИКА ГАСТРИТОВ ОСНОВАНА НА:</w:t>
      </w:r>
    </w:p>
    <w:p w:rsidR="00002967" w:rsidRPr="00002967" w:rsidRDefault="00002967" w:rsidP="005C0399">
      <w:pPr>
        <w:numPr>
          <w:ilvl w:val="0"/>
          <w:numId w:val="4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правильном режиме и характере питания; </w:t>
      </w:r>
    </w:p>
    <w:p w:rsidR="00002967" w:rsidRPr="00002967" w:rsidRDefault="00002967" w:rsidP="005C0399">
      <w:pPr>
        <w:numPr>
          <w:ilvl w:val="0"/>
          <w:numId w:val="4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устранении профессиональных вредностей; </w:t>
      </w:r>
    </w:p>
    <w:p w:rsidR="00002967" w:rsidRPr="00002967" w:rsidRDefault="00002967" w:rsidP="005C0399">
      <w:pPr>
        <w:numPr>
          <w:ilvl w:val="0"/>
          <w:numId w:val="4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отказе от алкоголя; </w:t>
      </w:r>
      <w:r w:rsidRPr="00002967">
        <w:rPr>
          <w:rFonts w:ascii="Times New Roman" w:eastAsia="Times New Roman" w:hAnsi="Times New Roman" w:cs="Times New Roman"/>
          <w:sz w:val="28"/>
          <w:szCs w:val="28"/>
          <w:lang w:val="en-US"/>
        </w:rPr>
        <w:t xml:space="preserve"> </w:t>
      </w:r>
    </w:p>
    <w:p w:rsidR="00002967" w:rsidRPr="00002967" w:rsidRDefault="00002967" w:rsidP="005C0399">
      <w:pPr>
        <w:numPr>
          <w:ilvl w:val="0"/>
          <w:numId w:val="4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лечении заболеваний, приводящих к хроническому гастриту; </w:t>
      </w:r>
    </w:p>
    <w:p w:rsidR="00002967" w:rsidRPr="00002967" w:rsidRDefault="00002967" w:rsidP="005C0399">
      <w:pPr>
        <w:numPr>
          <w:ilvl w:val="0"/>
          <w:numId w:val="4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всем перечисленном.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ДЛЯ ЯЗВЕННОЙ БОЛЕЗНИ РЕДКО РЕЦИДИВИРУЮЩЕГО ТЕЧЕНИЯ ОБОСТРЕНИЯ  НАСТУПАЮТ:</w:t>
      </w:r>
    </w:p>
    <w:p w:rsidR="00002967" w:rsidRPr="00002967" w:rsidRDefault="00002967" w:rsidP="005C0399">
      <w:pPr>
        <w:numPr>
          <w:ilvl w:val="0"/>
          <w:numId w:val="46"/>
        </w:num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rPr>
        <w:t xml:space="preserve">1-2 раза в 2-3 года; </w:t>
      </w:r>
    </w:p>
    <w:p w:rsidR="00002967" w:rsidRPr="00002967" w:rsidRDefault="00002967" w:rsidP="005C0399">
      <w:pPr>
        <w:numPr>
          <w:ilvl w:val="0"/>
          <w:numId w:val="4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2 раза в год;</w:t>
      </w:r>
    </w:p>
    <w:p w:rsidR="00002967" w:rsidRPr="00002967" w:rsidRDefault="00002967" w:rsidP="005C0399">
      <w:pPr>
        <w:numPr>
          <w:ilvl w:val="0"/>
          <w:numId w:val="4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3 раза в год;</w:t>
      </w:r>
    </w:p>
    <w:p w:rsidR="00002967" w:rsidRPr="00002967" w:rsidRDefault="00002967" w:rsidP="005C0399">
      <w:pPr>
        <w:numPr>
          <w:ilvl w:val="0"/>
          <w:numId w:val="4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1разв5лет.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 ситуационной задачи: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Пациент А., 25 лет, обратился к врачу с жалобами на умеренные боли в эпигастральной области, возникающие через 20-30 минут после приема пищи, а также на боли проходящие после приема пищи, без иррадиации, отрыжку кислым, изжогу, неприятный вкус во рту, плохой сон, запоры. Из анамнеза заболевания: считает себя больным около года, ранее за медицинской помощью не обращался. Самостоятельно принимает альмагель с положительным эффектом. Три дня назад, после погрешностей в диете, усилились боли, отрыжка, изжога, в связи с чем, обратился к врачу. Перенесенные заболевания: детские инфекции, ОРЗ. Профессиональный анамнез: работает шофером, часто не регулярный прием пищи и еда всухомятку. Вредные привычки: курит 8 лет по 1 пачке сигарет в день, алкоголь употребляет редко. Наследственность: мать здорова, у отца – язвенная болезнь желудка. Аллергологический анамнез не отягощен. Объективно: общее состояние удовлетворительное. Температура тела – 36,5ºС. Астеник. Кожные покровы и видимые слизистые бледно-розовые, чистые, влажные. Отѐков нет. Периферические лимфоузлы не увеличены. Костно-мышечная система без особенностей. Дыхание в легких везикулярное, хрипов нет, ЧД 24 в минуту. Границы относительной тупости сердца: правая – по правому краю грудины, верхняя – нижний край </w:t>
      </w:r>
      <w:r w:rsidRPr="00002967">
        <w:rPr>
          <w:rFonts w:ascii="Times New Roman" w:eastAsia="Times New Roman" w:hAnsi="Times New Roman" w:cs="Times New Roman"/>
          <w:sz w:val="28"/>
          <w:szCs w:val="28"/>
          <w:lang w:val="en-US"/>
        </w:rPr>
        <w:t>III</w:t>
      </w:r>
      <w:r w:rsidRPr="00002967">
        <w:rPr>
          <w:rFonts w:ascii="Times New Roman" w:eastAsia="Times New Roman" w:hAnsi="Times New Roman" w:cs="Times New Roman"/>
          <w:sz w:val="28"/>
          <w:szCs w:val="28"/>
        </w:rPr>
        <w:t xml:space="preserve"> ребра, левая – на 1,5 см кнутри от СКЛ. Тоны сердца ясные, ритмичные, 68 уд/мин. АД 120/70 мм рт.ст. Язык обложен белым налетом. При поверхностной пальпации живот мягкий, болезненный в эпигастральной области, симптом. Перитонеальные симптомы Менделя и Щеткина-Блюмберга отрицательные. При глубокой </w:t>
      </w:r>
      <w:r w:rsidRPr="00002967">
        <w:rPr>
          <w:rFonts w:ascii="Times New Roman" w:eastAsia="Times New Roman" w:hAnsi="Times New Roman" w:cs="Times New Roman"/>
          <w:sz w:val="28"/>
          <w:szCs w:val="28"/>
        </w:rPr>
        <w:lastRenderedPageBreak/>
        <w:t>пальпации все отделы толстого кишечника нормальных размеров, безболезненные, эластичные. Определяется болезненность при пальпации тела и большой кривизны желудка. Размеры печени по Курлову 9×8×7 см. Пузырные симптомы отрицательные. Селезенка не увеличена. Почки не пальпируются, область пальпации безболезненна, симптом поколачивания отрицателен с обеих сторон. Данные дополнительных методов исследования: 1. ОАК: Н</w:t>
      </w:r>
      <w:r w:rsidRPr="00002967">
        <w:rPr>
          <w:rFonts w:ascii="Times New Roman" w:eastAsia="Times New Roman" w:hAnsi="Times New Roman" w:cs="Times New Roman"/>
          <w:sz w:val="28"/>
          <w:szCs w:val="28"/>
          <w:lang w:val="en-US"/>
        </w:rPr>
        <w:t>b</w:t>
      </w:r>
      <w:r w:rsidRPr="00002967">
        <w:rPr>
          <w:rFonts w:ascii="Times New Roman" w:eastAsia="Times New Roman" w:hAnsi="Times New Roman" w:cs="Times New Roman"/>
          <w:sz w:val="28"/>
          <w:szCs w:val="28"/>
        </w:rPr>
        <w:t xml:space="preserve"> – 126 г/л, эр. - 4,1×1012/л, ЦП - 0,95, лейк. – 7,1×109 /л, э - 4%, п/я - 3%, с/я - 54%, л - 31%, м - 8%, СОЭ - 9 мм/час. 2. ОАМ: уд. вес – 1019, белок – отр., эритроциты – отр., лейкоциты – 2-3 в поле зрения. 3. ФГДС: пищевод свободно проходим, слизистая розовая, чистая. Желудок обычной формы и размеров, в антральной части желудка слизистая оболочка блестящая с налетом фибрина, отечная, гиперемированная. Взята биопсия. 4. Данные биопсии: выявлен </w:t>
      </w:r>
      <w:r w:rsidRPr="00002967">
        <w:rPr>
          <w:rFonts w:ascii="Times New Roman" w:eastAsia="Times New Roman" w:hAnsi="Times New Roman" w:cs="Times New Roman"/>
          <w:sz w:val="28"/>
          <w:szCs w:val="28"/>
          <w:lang w:val="en-US"/>
        </w:rPr>
        <w:t>Helicobacter</w:t>
      </w:r>
      <w:r w:rsidRPr="00002967">
        <w:rPr>
          <w:rFonts w:ascii="Times New Roman" w:eastAsia="Times New Roman" w:hAnsi="Times New Roman" w:cs="Times New Roman"/>
          <w:sz w:val="28"/>
          <w:szCs w:val="28"/>
        </w:rPr>
        <w:t xml:space="preserve"> </w:t>
      </w:r>
      <w:r w:rsidRPr="00002967">
        <w:rPr>
          <w:rFonts w:ascii="Times New Roman" w:eastAsia="Times New Roman" w:hAnsi="Times New Roman" w:cs="Times New Roman"/>
          <w:sz w:val="28"/>
          <w:szCs w:val="28"/>
          <w:lang w:val="en-US"/>
        </w:rPr>
        <w:t>pylori</w:t>
      </w:r>
      <w:r w:rsidRPr="00002967">
        <w:rPr>
          <w:rFonts w:ascii="Times New Roman" w:eastAsia="Times New Roman" w:hAnsi="Times New Roman" w:cs="Times New Roman"/>
          <w:sz w:val="28"/>
          <w:szCs w:val="28"/>
        </w:rPr>
        <w:t>.</w:t>
      </w:r>
      <w:r w:rsidRPr="00002967">
        <w:rPr>
          <w:rFonts w:ascii="Times New Roman" w:eastAsia="Times New Roman" w:hAnsi="Times New Roman" w:cs="Times New Roman"/>
          <w:sz w:val="28"/>
          <w:szCs w:val="28"/>
          <w:lang w:val="en-US"/>
        </w:rPr>
        <w:t>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i/>
          <w:iCs/>
          <w:sz w:val="28"/>
          <w:szCs w:val="28"/>
        </w:rPr>
        <w:t>Вопросы</w:t>
      </w:r>
      <w:r w:rsidRPr="00002967">
        <w:rPr>
          <w:rFonts w:ascii="Times New Roman" w:eastAsia="Times New Roman" w:hAnsi="Times New Roman" w:cs="Times New Roman"/>
          <w:sz w:val="28"/>
          <w:szCs w:val="28"/>
        </w:rPr>
        <w:t>:</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1. Выделите и обоснуйте синдромы, выделите ведущий.</w:t>
      </w:r>
      <w:r w:rsidRPr="00002967">
        <w:rPr>
          <w:rFonts w:ascii="Times New Roman" w:eastAsia="Times New Roman" w:hAnsi="Times New Roman" w:cs="Times New Roman"/>
          <w:sz w:val="28"/>
          <w:szCs w:val="28"/>
          <w:lang w:val="en-US"/>
        </w:rPr>
        <w:t>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2. Сформулируйте предварительный диагноз.</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3.Каков механизм появления изжоги?</w:t>
      </w:r>
      <w:r w:rsidRPr="00002967">
        <w:rPr>
          <w:rFonts w:ascii="Times New Roman" w:eastAsia="Times New Roman" w:hAnsi="Times New Roman" w:cs="Times New Roman"/>
          <w:sz w:val="28"/>
          <w:szCs w:val="28"/>
          <w:lang w:val="en-US"/>
        </w:rPr>
        <w:t>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4.Назовите неинвазивные методы обнаружения </w:t>
      </w:r>
      <w:r w:rsidRPr="00002967">
        <w:rPr>
          <w:rFonts w:ascii="Times New Roman" w:eastAsia="Times New Roman" w:hAnsi="Times New Roman" w:cs="Times New Roman"/>
          <w:sz w:val="28"/>
          <w:szCs w:val="28"/>
          <w:lang w:val="en-US"/>
        </w:rPr>
        <w:t>Helicobacter</w:t>
      </w:r>
      <w:r w:rsidRPr="00002967">
        <w:rPr>
          <w:rFonts w:ascii="Times New Roman" w:eastAsia="Times New Roman" w:hAnsi="Times New Roman" w:cs="Times New Roman"/>
          <w:sz w:val="28"/>
          <w:szCs w:val="28"/>
        </w:rPr>
        <w:t xml:space="preserve"> </w:t>
      </w:r>
      <w:r w:rsidRPr="00002967">
        <w:rPr>
          <w:rFonts w:ascii="Times New Roman" w:eastAsia="Times New Roman" w:hAnsi="Times New Roman" w:cs="Times New Roman"/>
          <w:sz w:val="28"/>
          <w:szCs w:val="28"/>
          <w:lang w:val="en-US"/>
        </w:rPr>
        <w:t>pylori</w:t>
      </w:r>
      <w:r w:rsidRPr="00002967">
        <w:rPr>
          <w:rFonts w:ascii="Times New Roman" w:eastAsia="Times New Roman" w:hAnsi="Times New Roman" w:cs="Times New Roman"/>
          <w:sz w:val="28"/>
          <w:szCs w:val="28"/>
        </w:rPr>
        <w:t>.</w:t>
      </w:r>
      <w:r w:rsidRPr="00002967">
        <w:rPr>
          <w:rFonts w:ascii="Times New Roman" w:eastAsia="Times New Roman" w:hAnsi="Times New Roman" w:cs="Times New Roman"/>
          <w:sz w:val="28"/>
          <w:szCs w:val="28"/>
          <w:lang w:val="en-US"/>
        </w:rPr>
        <w:t>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5. Назначьте дополнительное обследование.</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6. Сделайте заключение по общему анализу крови.</w:t>
      </w:r>
      <w:r w:rsidRPr="00002967">
        <w:rPr>
          <w:rFonts w:ascii="Times New Roman" w:eastAsia="Times New Roman" w:hAnsi="Times New Roman" w:cs="Times New Roman"/>
          <w:sz w:val="28"/>
          <w:szCs w:val="28"/>
          <w:lang w:val="en-US"/>
        </w:rPr>
        <w:t>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7. Оцените результаты ФГДС.</w:t>
      </w:r>
      <w:r w:rsidRPr="00002967">
        <w:rPr>
          <w:rFonts w:ascii="Times New Roman" w:eastAsia="Times New Roman" w:hAnsi="Times New Roman" w:cs="Times New Roman"/>
          <w:sz w:val="28"/>
          <w:szCs w:val="28"/>
          <w:lang w:val="en-US"/>
        </w:rPr>
        <w:t>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8. Обоснуйте уточненный диагноз.</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контрольных вопросов:</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1. Диагностика больных с хроническим панкреатитом в поликлинических условиях</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2. Лечение больных с хроническим панкреатитом в поликлинических условиях</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3. Диагностика больных с синдромом раздраженного кишечника</w:t>
      </w:r>
    </w:p>
    <w:p w:rsidR="00002967" w:rsidRPr="00002967" w:rsidRDefault="00002967" w:rsidP="00002967">
      <w:pPr>
        <w:spacing w:after="200" w:line="276" w:lineRule="auto"/>
        <w:rPr>
          <w:rFonts w:ascii="Times New Roman" w:eastAsia="Times New Roman" w:hAnsi="Times New Roman" w:cs="Times New Roman"/>
          <w:b/>
          <w:i/>
          <w:color w:val="FF0000"/>
          <w:sz w:val="28"/>
          <w:szCs w:val="28"/>
          <w:lang w:eastAsia="ru-RU"/>
        </w:rPr>
      </w:pPr>
    </w:p>
    <w:p w:rsidR="00002967" w:rsidRPr="00002967" w:rsidRDefault="00002967" w:rsidP="00002967">
      <w:pPr>
        <w:spacing w:after="0" w:line="240" w:lineRule="auto"/>
        <w:jc w:val="center"/>
        <w:rPr>
          <w:rFonts w:ascii="Times New Roman" w:eastAsiaTheme="minorEastAsia" w:hAnsi="Times New Roman" w:cs="Times New Roman"/>
          <w:b/>
          <w:bCs/>
          <w:sz w:val="28"/>
          <w:szCs w:val="28"/>
          <w:lang w:eastAsia="ru-RU"/>
        </w:rPr>
      </w:pPr>
      <w:r w:rsidRPr="00002967">
        <w:rPr>
          <w:rFonts w:ascii="Times New Roman" w:eastAsiaTheme="minorEastAsia" w:hAnsi="Times New Roman" w:cs="Times New Roman"/>
          <w:b/>
          <w:bCs/>
          <w:sz w:val="28"/>
          <w:szCs w:val="28"/>
          <w:lang w:eastAsia="ru-RU"/>
        </w:rPr>
        <w:t>Текущий контроль успеваемости по теме 29:</w:t>
      </w:r>
    </w:p>
    <w:p w:rsidR="00002967" w:rsidRPr="00002967" w:rsidRDefault="00002967" w:rsidP="00002967">
      <w:pPr>
        <w:spacing w:before="200" w:after="0" w:line="240" w:lineRule="auto"/>
        <w:jc w:val="center"/>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Тактика ведения больных с функциональными нарушениями желудочно-кишечного тракта на амбулаторном этапе.</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тестовых заданий:</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С КАКОЙ ЦЕЛЬЮ В ДИАГНОСТИКЕ ХЕЛИКОБАКТЕРНОЙ ИНФЕКЦИИ ИСПОЛЬЗУЕТСЯ ЧАЩЕ ВСЕГО МЕТОД ОПРЕДЕЛЕНИЯ АНТИТЕЛ К НР? </w:t>
      </w:r>
    </w:p>
    <w:p w:rsidR="00002967" w:rsidRPr="00002967" w:rsidRDefault="00002967" w:rsidP="005C0399">
      <w:pPr>
        <w:numPr>
          <w:ilvl w:val="1"/>
          <w:numId w:val="4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для скрининговых исследований;</w:t>
      </w:r>
    </w:p>
    <w:p w:rsidR="00002967" w:rsidRPr="00002967" w:rsidRDefault="00002967" w:rsidP="005C0399">
      <w:pPr>
        <w:numPr>
          <w:ilvl w:val="1"/>
          <w:numId w:val="4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lastRenderedPageBreak/>
        <w:t>с целью первичной диагностики;</w:t>
      </w:r>
    </w:p>
    <w:p w:rsidR="00002967" w:rsidRPr="00002967" w:rsidRDefault="00002967" w:rsidP="005C0399">
      <w:pPr>
        <w:numPr>
          <w:ilvl w:val="1"/>
          <w:numId w:val="4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с целью контроля полноты эрадикации;</w:t>
      </w:r>
    </w:p>
    <w:p w:rsidR="00002967" w:rsidRPr="00002967" w:rsidRDefault="00002967" w:rsidP="005C0399">
      <w:pPr>
        <w:numPr>
          <w:ilvl w:val="1"/>
          <w:numId w:val="4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с целью определения чувствительности НР к антибиотикам.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УКАЖИТЕ ПЕРВОНАЧАЛЬНУЮ ЛОКАЛИЗАЦИЮ ГАСТРИТИЧЕСКИХ ИЗМЕНЕНИЙ, ВЫЗВАННЫХ ХЕЛИКОБАКТЕРНОЙ ИНФЕКЦИЕЙ: </w:t>
      </w:r>
    </w:p>
    <w:p w:rsidR="00002967" w:rsidRPr="00002967" w:rsidRDefault="00002967" w:rsidP="005C0399">
      <w:pPr>
        <w:numPr>
          <w:ilvl w:val="1"/>
          <w:numId w:val="48"/>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субкардиальный отдел;</w:t>
      </w:r>
    </w:p>
    <w:p w:rsidR="00002967" w:rsidRPr="00002967" w:rsidRDefault="00002967" w:rsidP="005C0399">
      <w:pPr>
        <w:numPr>
          <w:ilvl w:val="1"/>
          <w:numId w:val="48"/>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фундальный отдел;</w:t>
      </w:r>
    </w:p>
    <w:p w:rsidR="00002967" w:rsidRPr="00002967" w:rsidRDefault="00002967" w:rsidP="005C0399">
      <w:pPr>
        <w:numPr>
          <w:ilvl w:val="1"/>
          <w:numId w:val="48"/>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антральный отдел;</w:t>
      </w:r>
    </w:p>
    <w:p w:rsidR="00002967" w:rsidRPr="00002967" w:rsidRDefault="00002967" w:rsidP="005C0399">
      <w:pPr>
        <w:numPr>
          <w:ilvl w:val="1"/>
          <w:numId w:val="48"/>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антральный и фундальный отделы;</w:t>
      </w:r>
    </w:p>
    <w:p w:rsidR="00002967" w:rsidRPr="00002967" w:rsidRDefault="00002967" w:rsidP="005C0399">
      <w:pPr>
        <w:numPr>
          <w:ilvl w:val="1"/>
          <w:numId w:val="48"/>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антральный отдел и луковица двенадцатиперстной кишки.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В ПОЛЬЗУ ЗЛОКАЧЕСТВЕННОГО ХАРАКТЕРА ЯЗВЫ В ЖЕЛУДКЕ СВИДЕТЕЛЬСТВУЮТ ВСЕ НИЖЕ ПЕРЕЧИСЛЕННЫЕ КОСВЕННЫЕ ПРИЗНАКИ, КРОМЕ: </w:t>
      </w:r>
    </w:p>
    <w:p w:rsidR="00002967" w:rsidRPr="00002967" w:rsidRDefault="00002967" w:rsidP="005C0399">
      <w:pPr>
        <w:numPr>
          <w:ilvl w:val="1"/>
          <w:numId w:val="47"/>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большие размеры язвы; </w:t>
      </w:r>
    </w:p>
    <w:p w:rsidR="00002967" w:rsidRPr="00002967" w:rsidRDefault="00002967" w:rsidP="005C0399">
      <w:pPr>
        <w:numPr>
          <w:ilvl w:val="1"/>
          <w:numId w:val="4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локализация на малой кривизне желудка; </w:t>
      </w:r>
    </w:p>
    <w:p w:rsidR="00002967" w:rsidRPr="00002967" w:rsidRDefault="00002967" w:rsidP="005C0399">
      <w:pPr>
        <w:numPr>
          <w:ilvl w:val="1"/>
          <w:numId w:val="4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локализация на большой кривизне желудка; </w:t>
      </w:r>
    </w:p>
    <w:p w:rsidR="00002967" w:rsidRPr="00002967" w:rsidRDefault="00002967" w:rsidP="005C0399">
      <w:pPr>
        <w:numPr>
          <w:ilvl w:val="1"/>
          <w:numId w:val="4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наличие гистаминустойчивой ахлоргидрии; </w:t>
      </w:r>
    </w:p>
    <w:p w:rsidR="00002967" w:rsidRPr="00002967" w:rsidRDefault="00002967" w:rsidP="005C0399">
      <w:pPr>
        <w:numPr>
          <w:ilvl w:val="1"/>
          <w:numId w:val="4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неправильная форма язвенного дефекта и ригидность стенки желудка в месте поражения.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 ситуационной задачи: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Больная В., 25 лет, учитель, предъявляет жалобы на боли ноющего характера, возникающие не зависимо от характера пищи, без иррадиации, длятся 20 – 30 минут, проходят самостоятельно и чувство тяжести после еды в эпигастральной области. Отрыжку воздухом, неприятный вкус во рту по утрам, снижение аппетита, ощущение урчания и переливания в животе, вздутие живота, поносы, раздражительность, неустойчивое настроение. Из анамнеза заболевания: считает себя больной в течение 3-х лет. За медицинской помощью не обращалась, самостоятельно принимала но-шпу, мезим-форте с положительным эффектом. Ухудшение самочувствия около двух месяцев, появились боли в эпигастральной области сразу после еды, которые сохраняются в течение часа. Перенесенные заболевания: корь, ветряная оспа, аппендэктомия в детстве. Питается нерегулярно, часто всухомятку. В пищу употребляет много консервантов. Вредные привычки отрицает. Наследственность: у матери и брата – хронический гастрит. Аллергологический анамнез не отягощен. Объективно: общее состояние удовлетворительное, сознание ясное, положение активное. Кожа и видимые слизистые бледно-розового цвета, чистые, умеренно влажные. Отѐков нет. Периферические лимфоузлы не увеличены. Дыхание везикулярное, хрипов </w:t>
      </w:r>
      <w:r w:rsidRPr="00002967">
        <w:rPr>
          <w:rFonts w:ascii="Times New Roman" w:eastAsia="Times New Roman" w:hAnsi="Times New Roman" w:cs="Times New Roman"/>
          <w:sz w:val="28"/>
          <w:szCs w:val="28"/>
        </w:rPr>
        <w:lastRenderedPageBreak/>
        <w:t xml:space="preserve">нет. ЧД 18 в мин. Пульс удовлетворительного наполнения и напряжения, 70 уд/мин. АД 110/70 мм рт.ст. Границы относительной сердечной тупости: правая - 1см вправо от правого края грудины, верхняя – нижний край </w:t>
      </w:r>
      <w:r w:rsidRPr="00002967">
        <w:rPr>
          <w:rFonts w:ascii="Times New Roman" w:eastAsia="Times New Roman" w:hAnsi="Times New Roman" w:cs="Times New Roman"/>
          <w:sz w:val="28"/>
          <w:szCs w:val="28"/>
          <w:lang w:val="en-US"/>
        </w:rPr>
        <w:t>III</w:t>
      </w:r>
      <w:r w:rsidRPr="00002967">
        <w:rPr>
          <w:rFonts w:ascii="Times New Roman" w:eastAsia="Times New Roman" w:hAnsi="Times New Roman" w:cs="Times New Roman"/>
          <w:sz w:val="28"/>
          <w:szCs w:val="28"/>
        </w:rPr>
        <w:t xml:space="preserve"> ребра, левая – на 1,5см кнутри от левой СКЛ. Тоны сердца ясные, ритмичные, ЧСС 70 ударов в мин. Язык обложен белым налетом, на боковых поверхностях языка отпечатки зубов, сосочки сглажены. Живот симметричный, обе половины одинаково участвуют в акте дыхания. При поверхностной пальпации живот мягкий, болезненный в эпигастрии, перитонеальные симптомы отрицательные. При глубокой пальпации определяются все отделы толстого кишечника, нормальных размеров, сигмовидная и слепая кишка умеренно болезненны, эластичные, при пальпации урчат. Размеры печени по Курлову 9 8 7 см. Селезенка не увеличена. Симптом поколачивания отрицательный с обеих сторон. Данные дополнительных методов исследования: 1. ОАК: Н</w:t>
      </w:r>
      <w:r w:rsidRPr="00002967">
        <w:rPr>
          <w:rFonts w:ascii="Times New Roman" w:eastAsia="Times New Roman" w:hAnsi="Times New Roman" w:cs="Times New Roman"/>
          <w:sz w:val="28"/>
          <w:szCs w:val="28"/>
          <w:lang w:val="en-US"/>
        </w:rPr>
        <w:t>b</w:t>
      </w:r>
      <w:r w:rsidRPr="00002967">
        <w:rPr>
          <w:rFonts w:ascii="Times New Roman" w:eastAsia="Times New Roman" w:hAnsi="Times New Roman" w:cs="Times New Roman"/>
          <w:sz w:val="28"/>
          <w:szCs w:val="28"/>
        </w:rPr>
        <w:t xml:space="preserve">-130 г/л, эр. - 4,2 1012/л, лейк. - 7,5 109 /л, э - 5%, п/я - 4%, с/я - 53%, л - 32%, м - 6%, СОЭ - 6 мм/час.8 2. ОАМ: отн. плотность - 1,016, эпителий - 2-4 в п.зр., белок, эр., цилиндры, соли не определяются. 3. Биохимическое исследование крови: глюкоза – 4,5 ммоль/л, фибриноген – 2,9 г/л, общий белок – 68 г/л, альбумины – 52%, глобулины – 48%: </w:t>
      </w:r>
      <w:r w:rsidRPr="00002967">
        <w:rPr>
          <w:rFonts w:ascii="Times New Roman" w:eastAsia="Times New Roman" w:hAnsi="Times New Roman" w:cs="Times New Roman"/>
          <w:sz w:val="28"/>
          <w:szCs w:val="28"/>
          <w:lang w:val="en-US"/>
        </w:rPr>
        <w:t>α</w:t>
      </w:r>
      <w:r w:rsidRPr="00002967">
        <w:rPr>
          <w:rFonts w:ascii="Times New Roman" w:eastAsia="Times New Roman" w:hAnsi="Times New Roman" w:cs="Times New Roman"/>
          <w:sz w:val="28"/>
          <w:szCs w:val="28"/>
        </w:rPr>
        <w:t xml:space="preserve">1 – 4%, </w:t>
      </w:r>
      <w:r w:rsidRPr="00002967">
        <w:rPr>
          <w:rFonts w:ascii="Times New Roman" w:eastAsia="Times New Roman" w:hAnsi="Times New Roman" w:cs="Times New Roman"/>
          <w:sz w:val="28"/>
          <w:szCs w:val="28"/>
          <w:lang w:val="en-US"/>
        </w:rPr>
        <w:t>α</w:t>
      </w:r>
      <w:r w:rsidRPr="00002967">
        <w:rPr>
          <w:rFonts w:ascii="Times New Roman" w:eastAsia="Times New Roman" w:hAnsi="Times New Roman" w:cs="Times New Roman"/>
          <w:sz w:val="28"/>
          <w:szCs w:val="28"/>
        </w:rPr>
        <w:t xml:space="preserve">2 – 12%, </w:t>
      </w:r>
      <w:r w:rsidRPr="00002967">
        <w:rPr>
          <w:rFonts w:ascii="Times New Roman" w:eastAsia="Times New Roman" w:hAnsi="Times New Roman" w:cs="Times New Roman"/>
          <w:sz w:val="28"/>
          <w:szCs w:val="28"/>
          <w:lang w:val="en-US"/>
        </w:rPr>
        <w:t>β</w:t>
      </w:r>
      <w:r w:rsidRPr="00002967">
        <w:rPr>
          <w:rFonts w:ascii="Times New Roman" w:eastAsia="Times New Roman" w:hAnsi="Times New Roman" w:cs="Times New Roman"/>
          <w:sz w:val="28"/>
          <w:szCs w:val="28"/>
        </w:rPr>
        <w:t xml:space="preserve"> – 15%, </w:t>
      </w:r>
      <w:r w:rsidRPr="00002967">
        <w:rPr>
          <w:rFonts w:ascii="Times New Roman" w:eastAsia="Times New Roman" w:hAnsi="Times New Roman" w:cs="Times New Roman"/>
          <w:sz w:val="28"/>
          <w:szCs w:val="28"/>
          <w:lang w:val="en-US"/>
        </w:rPr>
        <w:t>γ</w:t>
      </w:r>
      <w:r w:rsidRPr="00002967">
        <w:rPr>
          <w:rFonts w:ascii="Times New Roman" w:eastAsia="Times New Roman" w:hAnsi="Times New Roman" w:cs="Times New Roman"/>
          <w:sz w:val="28"/>
          <w:szCs w:val="28"/>
        </w:rPr>
        <w:t xml:space="preserve"> – 17%, билирубин – 8,8 (2,2/6,6) ммоль/л. 4. ФГДС – пищевод свободно проходим, слизистая не изменена, кардиальный жом смыкается. Желудок обычной формы и размеров. Слизистая оболочка истончена, бледно-серого цвета с просвечивающимися кровеносными сосудами, рельеф сглажен. Участки истонченной слизистой оболочки чередуются с зонами атрофии белесоватого цвета. </w:t>
      </w:r>
      <w:r w:rsidRPr="00002967">
        <w:rPr>
          <w:rFonts w:ascii="Times New Roman" w:eastAsia="Times New Roman" w:hAnsi="Times New Roman" w:cs="Times New Roman"/>
          <w:sz w:val="28"/>
          <w:szCs w:val="28"/>
          <w:lang w:val="en-US"/>
        </w:rPr>
        <w:t>Helicobacter</w:t>
      </w:r>
      <w:r w:rsidRPr="00002967">
        <w:rPr>
          <w:rFonts w:ascii="Times New Roman" w:eastAsia="Times New Roman" w:hAnsi="Times New Roman" w:cs="Times New Roman"/>
          <w:sz w:val="28"/>
          <w:szCs w:val="28"/>
        </w:rPr>
        <w:t xml:space="preserve"> </w:t>
      </w:r>
      <w:r w:rsidRPr="00002967">
        <w:rPr>
          <w:rFonts w:ascii="Times New Roman" w:eastAsia="Times New Roman" w:hAnsi="Times New Roman" w:cs="Times New Roman"/>
          <w:sz w:val="28"/>
          <w:szCs w:val="28"/>
          <w:lang w:val="en-US"/>
        </w:rPr>
        <w:t>pylori</w:t>
      </w:r>
      <w:r w:rsidRPr="00002967">
        <w:rPr>
          <w:rFonts w:ascii="Times New Roman" w:eastAsia="Times New Roman" w:hAnsi="Times New Roman" w:cs="Times New Roman"/>
          <w:sz w:val="28"/>
          <w:szCs w:val="28"/>
        </w:rPr>
        <w:t xml:space="preserve"> не выявлен.</w:t>
      </w:r>
    </w:p>
    <w:p w:rsidR="00002967" w:rsidRPr="00002967" w:rsidRDefault="00002967" w:rsidP="00002967">
      <w:pPr>
        <w:spacing w:before="200" w:after="0" w:line="240" w:lineRule="auto"/>
        <w:rPr>
          <w:rFonts w:ascii="Times New Roman" w:eastAsia="Times New Roman" w:hAnsi="Times New Roman" w:cs="Times New Roman"/>
          <w:i/>
          <w:iCs/>
          <w:sz w:val="28"/>
          <w:szCs w:val="28"/>
        </w:rPr>
      </w:pPr>
      <w:r w:rsidRPr="00002967">
        <w:rPr>
          <w:rFonts w:ascii="Times New Roman" w:eastAsia="Times New Roman" w:hAnsi="Times New Roman" w:cs="Times New Roman"/>
          <w:i/>
          <w:iCs/>
          <w:sz w:val="28"/>
          <w:szCs w:val="28"/>
        </w:rPr>
        <w:t>Вопросы:</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1. Выделите и обоснуйте синдромы, выделите ведущий.</w:t>
      </w:r>
      <w:r w:rsidRPr="00002967">
        <w:rPr>
          <w:rFonts w:ascii="Times New Roman" w:eastAsia="Times New Roman" w:hAnsi="Times New Roman" w:cs="Times New Roman"/>
          <w:sz w:val="28"/>
          <w:szCs w:val="28"/>
          <w:lang w:val="en-US"/>
        </w:rPr>
        <w:t>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2. Сформулируйте предварительный диагноз.</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3. Объясните механизм развития симптомов кишечной диспепсии.</w:t>
      </w:r>
      <w:r w:rsidRPr="00002967">
        <w:rPr>
          <w:rFonts w:ascii="Times New Roman" w:eastAsia="Times New Roman" w:hAnsi="Times New Roman" w:cs="Times New Roman"/>
          <w:sz w:val="28"/>
          <w:szCs w:val="28"/>
          <w:lang w:val="en-US"/>
        </w:rPr>
        <w:t>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4. Каков механизм появления болей в эпигастрии после еды?</w:t>
      </w:r>
      <w:r w:rsidRPr="00002967">
        <w:rPr>
          <w:rFonts w:ascii="Times New Roman" w:eastAsia="Times New Roman" w:hAnsi="Times New Roman" w:cs="Times New Roman"/>
          <w:sz w:val="28"/>
          <w:szCs w:val="28"/>
          <w:lang w:val="en-US"/>
        </w:rPr>
        <w:t>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5. Перечислите дополнительные методы обследования.</w:t>
      </w:r>
      <w:r w:rsidRPr="00002967">
        <w:rPr>
          <w:rFonts w:ascii="Times New Roman" w:eastAsia="Times New Roman" w:hAnsi="Times New Roman" w:cs="Times New Roman"/>
          <w:sz w:val="28"/>
          <w:szCs w:val="28"/>
          <w:lang w:val="en-US"/>
        </w:rPr>
        <w:t>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6. Сделайте заключение по общему анализу крови.</w:t>
      </w:r>
      <w:r w:rsidRPr="00002967">
        <w:rPr>
          <w:rFonts w:ascii="Times New Roman" w:eastAsia="Times New Roman" w:hAnsi="Times New Roman" w:cs="Times New Roman"/>
          <w:sz w:val="28"/>
          <w:szCs w:val="28"/>
          <w:lang w:val="en-US"/>
        </w:rPr>
        <w:t>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7. Оцените результаты ФГДС.</w:t>
      </w:r>
      <w:r w:rsidRPr="00002967">
        <w:rPr>
          <w:rFonts w:ascii="Times New Roman" w:eastAsia="Times New Roman" w:hAnsi="Times New Roman" w:cs="Times New Roman"/>
          <w:sz w:val="28"/>
          <w:szCs w:val="28"/>
          <w:lang w:val="en-US"/>
        </w:rPr>
        <w:t>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8. Обоснуйте уточненный диагноз.</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контрольных вопросов:</w:t>
      </w:r>
    </w:p>
    <w:p w:rsidR="00002967" w:rsidRPr="00002967" w:rsidRDefault="00002967" w:rsidP="00002967">
      <w:pPr>
        <w:spacing w:before="200" w:after="0" w:line="240" w:lineRule="auto"/>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1. Лечение больных с синдромом раздраженного кишечника</w:t>
      </w:r>
    </w:p>
    <w:p w:rsidR="00002967" w:rsidRPr="00002967" w:rsidRDefault="00002967" w:rsidP="00002967">
      <w:pPr>
        <w:spacing w:before="200" w:after="0" w:line="240" w:lineRule="auto"/>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2. Показания и противопоказания для санаторно-курортного лечения больных с язвенной болезнью</w:t>
      </w:r>
    </w:p>
    <w:p w:rsidR="00002967" w:rsidRPr="00002967" w:rsidRDefault="00002967" w:rsidP="00002967">
      <w:pPr>
        <w:spacing w:before="200" w:after="0" w:line="240" w:lineRule="auto"/>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3. Показания и противопоказания для санаторно-курортного лечения больных с дисфункцией желчевыводящих путей</w:t>
      </w:r>
    </w:p>
    <w:p w:rsidR="00002967" w:rsidRPr="00002967" w:rsidRDefault="00002967" w:rsidP="00002967">
      <w:pPr>
        <w:spacing w:after="200" w:line="276" w:lineRule="auto"/>
        <w:rPr>
          <w:rFonts w:ascii="Times New Roman" w:eastAsia="Times New Roman" w:hAnsi="Times New Roman" w:cs="Times New Roman"/>
          <w:b/>
          <w:i/>
          <w:color w:val="FF0000"/>
          <w:sz w:val="28"/>
          <w:szCs w:val="28"/>
          <w:lang w:eastAsia="ru-RU"/>
        </w:rPr>
      </w:pPr>
    </w:p>
    <w:p w:rsidR="00002967" w:rsidRPr="00002967" w:rsidRDefault="00002967" w:rsidP="00002967">
      <w:pPr>
        <w:spacing w:after="200" w:line="276" w:lineRule="auto"/>
        <w:rPr>
          <w:rFonts w:ascii="Times New Roman" w:eastAsia="Times New Roman" w:hAnsi="Times New Roman" w:cs="Times New Roman"/>
          <w:b/>
          <w:i/>
          <w:color w:val="FF0000"/>
          <w:sz w:val="28"/>
          <w:szCs w:val="28"/>
          <w:lang w:eastAsia="ru-RU"/>
        </w:rPr>
      </w:pPr>
    </w:p>
    <w:p w:rsidR="00002967" w:rsidRPr="00002967" w:rsidRDefault="00002967" w:rsidP="00002967">
      <w:pPr>
        <w:spacing w:after="200" w:line="276" w:lineRule="auto"/>
        <w:rPr>
          <w:rFonts w:ascii="Times New Roman" w:eastAsia="Times New Roman" w:hAnsi="Times New Roman" w:cs="Times New Roman"/>
          <w:b/>
          <w:i/>
          <w:color w:val="FF0000"/>
          <w:sz w:val="28"/>
          <w:szCs w:val="28"/>
          <w:lang w:eastAsia="ru-RU"/>
        </w:rPr>
      </w:pPr>
    </w:p>
    <w:p w:rsidR="00002967" w:rsidRPr="00002967" w:rsidRDefault="00002967" w:rsidP="00002967">
      <w:pPr>
        <w:spacing w:after="0" w:line="240" w:lineRule="auto"/>
        <w:jc w:val="center"/>
        <w:rPr>
          <w:rFonts w:ascii="Times New Roman" w:eastAsiaTheme="minorEastAsia" w:hAnsi="Times New Roman" w:cs="Times New Roman"/>
          <w:b/>
          <w:bCs/>
          <w:sz w:val="28"/>
          <w:szCs w:val="28"/>
          <w:lang w:eastAsia="ru-RU"/>
        </w:rPr>
      </w:pPr>
      <w:r w:rsidRPr="00002967">
        <w:rPr>
          <w:rFonts w:ascii="Times New Roman" w:eastAsia="Times New Roman" w:hAnsi="Times New Roman" w:cs="Times New Roman"/>
          <w:b/>
          <w:i/>
          <w:color w:val="FF0000"/>
          <w:sz w:val="28"/>
          <w:szCs w:val="28"/>
          <w:lang w:eastAsia="ru-RU"/>
        </w:rPr>
        <w:t xml:space="preserve"> </w:t>
      </w:r>
      <w:r w:rsidRPr="00002967">
        <w:rPr>
          <w:rFonts w:ascii="Times New Roman" w:eastAsiaTheme="minorEastAsia" w:hAnsi="Times New Roman" w:cs="Times New Roman"/>
          <w:b/>
          <w:bCs/>
          <w:sz w:val="28"/>
          <w:szCs w:val="28"/>
          <w:lang w:eastAsia="ru-RU"/>
        </w:rPr>
        <w:t>Текущий контроль успеваемости по теме 30:</w:t>
      </w:r>
    </w:p>
    <w:p w:rsidR="00002967" w:rsidRPr="00002967" w:rsidRDefault="00002967" w:rsidP="00002967">
      <w:pPr>
        <w:spacing w:before="200" w:after="0" w:line="240" w:lineRule="auto"/>
        <w:jc w:val="center"/>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Тактика ведения больных с хроническими диффузными заболеваниями  печени на амбулаторном этапе.</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тестовых заданий:</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К ОСОБЕННОСТЯМ БОЛЕВОГО СИНДРОМА, ХАРАКТЕРНОГО ДЛЯ БОЛЬНЫХ С ДУОДЕНАЛЬНЫМИ ЯЗВАМИ, НЕ ОТНОСЯТСЯ: </w:t>
      </w:r>
    </w:p>
    <w:p w:rsidR="00002967" w:rsidRPr="00002967" w:rsidRDefault="00002967" w:rsidP="005C0399">
      <w:pPr>
        <w:numPr>
          <w:ilvl w:val="1"/>
          <w:numId w:val="5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ранние боли; </w:t>
      </w:r>
    </w:p>
    <w:p w:rsidR="00002967" w:rsidRPr="00002967" w:rsidRDefault="00002967" w:rsidP="005C0399">
      <w:pPr>
        <w:numPr>
          <w:ilvl w:val="1"/>
          <w:numId w:val="5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поздние боли; </w:t>
      </w:r>
    </w:p>
    <w:p w:rsidR="00002967" w:rsidRPr="00002967" w:rsidRDefault="00002967" w:rsidP="005C0399">
      <w:pPr>
        <w:numPr>
          <w:ilvl w:val="1"/>
          <w:numId w:val="5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ночные боли; </w:t>
      </w:r>
    </w:p>
    <w:p w:rsidR="00002967" w:rsidRPr="00002967" w:rsidRDefault="00002967" w:rsidP="005C0399">
      <w:pPr>
        <w:numPr>
          <w:ilvl w:val="1"/>
          <w:numId w:val="5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голодные боли; </w:t>
      </w:r>
    </w:p>
    <w:p w:rsidR="00002967" w:rsidRPr="00002967" w:rsidRDefault="00002967" w:rsidP="005C0399">
      <w:pPr>
        <w:numPr>
          <w:ilvl w:val="1"/>
          <w:numId w:val="5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боли проходят после приема антацидных и антисекреторных препаратов.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КАКИЕ ПРЕПАРАТЫ ВКЛЮЧАЮТСЯ В ЭРАДИКАЦИОННУЮ СХЕМУ КВАДРОТЕРАПИИ? </w:t>
      </w:r>
    </w:p>
    <w:p w:rsidR="00002967" w:rsidRPr="00002967" w:rsidRDefault="00002967" w:rsidP="005C0399">
      <w:pPr>
        <w:numPr>
          <w:ilvl w:val="1"/>
          <w:numId w:val="51"/>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блокаторы протонного насоса, препараты висмута, кларитромицин и метронидазол; </w:t>
      </w:r>
    </w:p>
    <w:p w:rsidR="00002967" w:rsidRPr="00002967" w:rsidRDefault="00002967" w:rsidP="005C0399">
      <w:pPr>
        <w:numPr>
          <w:ilvl w:val="1"/>
          <w:numId w:val="51"/>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блокаторы протонного насоса, препараты висмута, амоксицилин и метронидазол; </w:t>
      </w:r>
    </w:p>
    <w:p w:rsidR="00002967" w:rsidRPr="00002967" w:rsidRDefault="00002967" w:rsidP="005C0399">
      <w:pPr>
        <w:numPr>
          <w:ilvl w:val="1"/>
          <w:numId w:val="51"/>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блокаторы протонного насоса, препараты висмута, тетрациклин и метронидазол; </w:t>
      </w:r>
    </w:p>
    <w:p w:rsidR="00002967" w:rsidRPr="00002967" w:rsidRDefault="00002967" w:rsidP="005C0399">
      <w:pPr>
        <w:numPr>
          <w:ilvl w:val="1"/>
          <w:numId w:val="51"/>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блокаторы протонного насоса, препараты висмута, тетрациклин и кларитромицин; </w:t>
      </w:r>
    </w:p>
    <w:p w:rsidR="00002967" w:rsidRPr="00002967" w:rsidRDefault="00002967" w:rsidP="005C0399">
      <w:pPr>
        <w:numPr>
          <w:ilvl w:val="1"/>
          <w:numId w:val="51"/>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блокаторы протонного насоса, препараты висмута, тетрациклин и амоксициллин.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КАКОЙ ПАТОГЕНЕТИЧЕСКИЙ МЕХАНИЗМ ОБУСЛОВЛИВАЕТ ПОВРЕЖДАЮЩЕЕ ДЕЙСТВИЕ НПВП НА СЛИЗИСТУЮ ОБОЛОЧКУ ЖЕЛУДКА И ДВЕНАДЦАТИПЕРСТНОЙ КИШКИ? </w:t>
      </w:r>
    </w:p>
    <w:p w:rsidR="00002967" w:rsidRPr="00002967" w:rsidRDefault="00002967" w:rsidP="005C0399">
      <w:pPr>
        <w:numPr>
          <w:ilvl w:val="0"/>
          <w:numId w:val="5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повышение секреции соляной кислоты;</w:t>
      </w:r>
    </w:p>
    <w:p w:rsidR="00002967" w:rsidRPr="00002967" w:rsidRDefault="00002967" w:rsidP="005C0399">
      <w:pPr>
        <w:numPr>
          <w:ilvl w:val="0"/>
          <w:numId w:val="5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повышение выработки пепсина;</w:t>
      </w:r>
    </w:p>
    <w:p w:rsidR="00002967" w:rsidRPr="00002967" w:rsidRDefault="00002967" w:rsidP="005C0399">
      <w:pPr>
        <w:numPr>
          <w:ilvl w:val="0"/>
          <w:numId w:val="5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увеличение продукции гастрина;</w:t>
      </w:r>
    </w:p>
    <w:p w:rsidR="00002967" w:rsidRPr="00002967" w:rsidRDefault="00002967" w:rsidP="005C0399">
      <w:pPr>
        <w:numPr>
          <w:ilvl w:val="0"/>
          <w:numId w:val="5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нарушение моторики желудка и двенадцатиперстной кишки; </w:t>
      </w:r>
    </w:p>
    <w:p w:rsidR="00002967" w:rsidRPr="00002967" w:rsidRDefault="00002967" w:rsidP="005C0399">
      <w:pPr>
        <w:numPr>
          <w:ilvl w:val="0"/>
          <w:numId w:val="50"/>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блокирование активности фермента циклооксигеназы-2.</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lastRenderedPageBreak/>
        <w:t>Пример ситуационной задачи: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Мужчина Ф., 31года отравился суррогатом алкоголя. Появились признаки острой печёночной недостаточности, желтуха, боли в правом подреберье и уменьшение размеров печени. </w:t>
      </w:r>
    </w:p>
    <w:p w:rsidR="00002967" w:rsidRPr="00002967" w:rsidRDefault="00002967" w:rsidP="005C0399">
      <w:pPr>
        <w:numPr>
          <w:ilvl w:val="0"/>
          <w:numId w:val="5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Диагностируйте патологию печени. </w:t>
      </w:r>
    </w:p>
    <w:p w:rsidR="00002967" w:rsidRPr="00002967" w:rsidRDefault="00002967" w:rsidP="005C0399">
      <w:pPr>
        <w:numPr>
          <w:ilvl w:val="0"/>
          <w:numId w:val="5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Укажите клиническую форму проявления этой патологии. </w:t>
      </w:r>
    </w:p>
    <w:p w:rsidR="00002967" w:rsidRPr="00002967" w:rsidRDefault="00002967" w:rsidP="005C0399">
      <w:pPr>
        <w:numPr>
          <w:ilvl w:val="0"/>
          <w:numId w:val="5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Какая стадия описанной патологии приводит к уменьшению размеров печени?</w:t>
      </w:r>
    </w:p>
    <w:p w:rsidR="00002967" w:rsidRPr="00002967" w:rsidRDefault="00002967" w:rsidP="005C0399">
      <w:pPr>
        <w:numPr>
          <w:ilvl w:val="0"/>
          <w:numId w:val="5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 Укажите возможные исходы.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контрольных вопросов:</w:t>
      </w:r>
    </w:p>
    <w:p w:rsidR="00002967" w:rsidRPr="00002967" w:rsidRDefault="00002967" w:rsidP="005C0399">
      <w:pPr>
        <w:numPr>
          <w:ilvl w:val="0"/>
          <w:numId w:val="54"/>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rPr>
        <w:t>Жалобы при заболеваниях печени и желчного пузыря, их детализация.</w:t>
      </w:r>
      <w:r w:rsidRPr="00002967">
        <w:rPr>
          <w:rFonts w:ascii="Times New Roman" w:eastAsia="Times New Roman" w:hAnsi="Times New Roman" w:cs="Times New Roman"/>
          <w:sz w:val="28"/>
          <w:szCs w:val="28"/>
        </w:rPr>
        <w:br/>
        <w:t>Данные общего осмотра при заболеваниях печени.</w:t>
      </w:r>
    </w:p>
    <w:p w:rsidR="00002967" w:rsidRPr="00002967" w:rsidRDefault="00002967" w:rsidP="005C0399">
      <w:pPr>
        <w:numPr>
          <w:ilvl w:val="0"/>
          <w:numId w:val="5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Определение, этиологические факторы, основные механизмы патогенеза, клинические особенности, принципы лабораторной и инструментальной диагностики синдрома желтухи.</w:t>
      </w:r>
    </w:p>
    <w:p w:rsidR="00002967" w:rsidRPr="00002967" w:rsidRDefault="00002967" w:rsidP="005C0399">
      <w:pPr>
        <w:numPr>
          <w:ilvl w:val="0"/>
          <w:numId w:val="5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Основные синдромы при заболеваниях печени и желчевыводящих путей (болевой, портальной гипертензии, отечный, гепатолиенальный, геморрагический, печеночно-клеточной недостаточности, диспепсический, цитолиза гепатоцитов). </w:t>
      </w:r>
    </w:p>
    <w:p w:rsidR="00002967" w:rsidRPr="00002967" w:rsidRDefault="00002967" w:rsidP="005C0399">
      <w:pPr>
        <w:numPr>
          <w:ilvl w:val="0"/>
          <w:numId w:val="5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Лабораторная и инструментальная диагностика заболеваний печени и желчевыводящих путей.</w:t>
      </w:r>
    </w:p>
    <w:p w:rsidR="00002967" w:rsidRPr="00002967" w:rsidRDefault="00002967" w:rsidP="00002967">
      <w:pPr>
        <w:spacing w:after="200" w:line="276" w:lineRule="auto"/>
        <w:rPr>
          <w:rFonts w:ascii="Times New Roman" w:eastAsia="Times New Roman" w:hAnsi="Times New Roman" w:cs="Times New Roman"/>
          <w:b/>
          <w:i/>
          <w:color w:val="FF0000"/>
          <w:sz w:val="28"/>
          <w:szCs w:val="28"/>
          <w:lang w:eastAsia="ru-RU"/>
        </w:rPr>
      </w:pPr>
    </w:p>
    <w:p w:rsidR="00002967" w:rsidRPr="00002967" w:rsidRDefault="00002967" w:rsidP="00002967">
      <w:pPr>
        <w:spacing w:after="0" w:line="240" w:lineRule="auto"/>
        <w:jc w:val="center"/>
        <w:rPr>
          <w:rFonts w:ascii="Times New Roman" w:eastAsiaTheme="minorEastAsia" w:hAnsi="Times New Roman" w:cs="Times New Roman"/>
          <w:b/>
          <w:bCs/>
          <w:sz w:val="28"/>
          <w:szCs w:val="28"/>
          <w:lang w:eastAsia="ru-RU"/>
        </w:rPr>
      </w:pPr>
      <w:r w:rsidRPr="00002967">
        <w:rPr>
          <w:rFonts w:ascii="Times New Roman" w:eastAsia="Times New Roman" w:hAnsi="Times New Roman" w:cs="Times New Roman"/>
          <w:b/>
          <w:i/>
          <w:color w:val="FF0000"/>
          <w:sz w:val="28"/>
          <w:szCs w:val="28"/>
          <w:lang w:eastAsia="ru-RU"/>
        </w:rPr>
        <w:t xml:space="preserve"> </w:t>
      </w:r>
      <w:r w:rsidRPr="00002967">
        <w:rPr>
          <w:rFonts w:ascii="Times New Roman" w:eastAsiaTheme="minorEastAsia" w:hAnsi="Times New Roman" w:cs="Times New Roman"/>
          <w:b/>
          <w:bCs/>
          <w:sz w:val="28"/>
          <w:szCs w:val="28"/>
          <w:lang w:eastAsia="ru-RU"/>
        </w:rPr>
        <w:t>Текущий контроль успеваемости по теме 31:</w:t>
      </w:r>
    </w:p>
    <w:p w:rsidR="00002967" w:rsidRPr="00002967" w:rsidRDefault="00002967" w:rsidP="00002967">
      <w:pPr>
        <w:spacing w:before="200" w:after="0" w:line="240" w:lineRule="auto"/>
        <w:jc w:val="center"/>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Тактика ведения больных с хроническим панкреатитом и хроническим холециститом на амбулаторном этапе.</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тестовых заданий:</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ПАРИЕТАЛЬНЫЕ КЛЕТКИ СЛИЗИСТОЙ ОБОЛОЧКИ ЖЕЛУДКА СЕКРЕТИРУЮТ: </w:t>
      </w:r>
    </w:p>
    <w:p w:rsidR="00002967" w:rsidRPr="00002967" w:rsidRDefault="00002967" w:rsidP="005C0399">
      <w:pPr>
        <w:numPr>
          <w:ilvl w:val="1"/>
          <w:numId w:val="55"/>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соляную кислоту</w:t>
      </w:r>
    </w:p>
    <w:p w:rsidR="00002967" w:rsidRPr="00002967" w:rsidRDefault="00002967" w:rsidP="005C0399">
      <w:pPr>
        <w:numPr>
          <w:ilvl w:val="1"/>
          <w:numId w:val="55"/>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молочную кислоту; </w:t>
      </w:r>
    </w:p>
    <w:p w:rsidR="00002967" w:rsidRPr="00002967" w:rsidRDefault="00002967" w:rsidP="005C0399">
      <w:pPr>
        <w:numPr>
          <w:ilvl w:val="1"/>
          <w:numId w:val="55"/>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гастромукопротеид;</w:t>
      </w:r>
    </w:p>
    <w:p w:rsidR="00002967" w:rsidRPr="00002967" w:rsidRDefault="00002967" w:rsidP="005C0399">
      <w:pPr>
        <w:numPr>
          <w:ilvl w:val="1"/>
          <w:numId w:val="55"/>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муцин;</w:t>
      </w:r>
    </w:p>
    <w:p w:rsidR="00002967" w:rsidRPr="00002967" w:rsidRDefault="00002967" w:rsidP="005C0399">
      <w:pPr>
        <w:numPr>
          <w:ilvl w:val="1"/>
          <w:numId w:val="55"/>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пепсиноген.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ОБЩИЕ ПРИНЦИПЫ ЛЕЧЕНИЯ ФУНКЦИОНАЛЬНЫХ РАССТРОЙСТВ ЖЕЛУДКА ВКЛЮЧАЮТ: </w:t>
      </w:r>
    </w:p>
    <w:p w:rsidR="00002967" w:rsidRPr="00002967" w:rsidRDefault="00002967" w:rsidP="005C0399">
      <w:pPr>
        <w:numPr>
          <w:ilvl w:val="1"/>
          <w:numId w:val="56"/>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lastRenderedPageBreak/>
        <w:t xml:space="preserve">дробное питание; </w:t>
      </w:r>
    </w:p>
    <w:p w:rsidR="00002967" w:rsidRPr="00002967" w:rsidRDefault="00002967" w:rsidP="005C0399">
      <w:pPr>
        <w:numPr>
          <w:ilvl w:val="1"/>
          <w:numId w:val="56"/>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психотерапия;</w:t>
      </w:r>
    </w:p>
    <w:p w:rsidR="00002967" w:rsidRPr="00002967" w:rsidRDefault="00002967" w:rsidP="005C0399">
      <w:pPr>
        <w:numPr>
          <w:ilvl w:val="1"/>
          <w:numId w:val="56"/>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физиотерапия; </w:t>
      </w:r>
    </w:p>
    <w:p w:rsidR="00002967" w:rsidRPr="00002967" w:rsidRDefault="00002967" w:rsidP="005C0399">
      <w:pPr>
        <w:numPr>
          <w:ilvl w:val="1"/>
          <w:numId w:val="56"/>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рефлексотерапия; </w:t>
      </w:r>
    </w:p>
    <w:p w:rsidR="00002967" w:rsidRPr="00002967" w:rsidRDefault="00002967" w:rsidP="005C0399">
      <w:pPr>
        <w:numPr>
          <w:ilvl w:val="1"/>
          <w:numId w:val="56"/>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все перечисленное.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МЕДИКАМЕНТОЗНОЕ ЛЕЧЕНИЕ ХРОНИЧЕСКОГО АТРОФИЧЕСКОГО ГАСТРИТА ВКЛЮЧАЕТ:</w:t>
      </w:r>
    </w:p>
    <w:p w:rsidR="00002967" w:rsidRPr="00002967" w:rsidRDefault="00002967" w:rsidP="005C0399">
      <w:pPr>
        <w:numPr>
          <w:ilvl w:val="0"/>
          <w:numId w:val="5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вяжущие и обволакивающие средства; </w:t>
      </w:r>
    </w:p>
    <w:p w:rsidR="00002967" w:rsidRPr="00002967" w:rsidRDefault="00002967" w:rsidP="005C0399">
      <w:pPr>
        <w:numPr>
          <w:ilvl w:val="0"/>
          <w:numId w:val="57"/>
        </w:num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rPr>
        <w:t>метилурацил;</w:t>
      </w:r>
    </w:p>
    <w:p w:rsidR="00002967" w:rsidRPr="00002967" w:rsidRDefault="00002967" w:rsidP="005C0399">
      <w:pPr>
        <w:numPr>
          <w:ilvl w:val="0"/>
          <w:numId w:val="57"/>
        </w:num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rPr>
        <w:t>витамины;</w:t>
      </w:r>
    </w:p>
    <w:p w:rsidR="00002967" w:rsidRPr="00002967" w:rsidRDefault="00002967" w:rsidP="005C0399">
      <w:pPr>
        <w:numPr>
          <w:ilvl w:val="0"/>
          <w:numId w:val="57"/>
        </w:num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rPr>
        <w:t>заместительную терапию;</w:t>
      </w:r>
    </w:p>
    <w:p w:rsidR="00002967" w:rsidRPr="00002967" w:rsidRDefault="00002967" w:rsidP="005C0399">
      <w:pPr>
        <w:numPr>
          <w:ilvl w:val="0"/>
          <w:numId w:val="57"/>
        </w:num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rPr>
        <w:t xml:space="preserve">все перечисленное.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 ситуационной задачи: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Больная Е., 46 лет, учительница, в течение года предъявляет жалобы на боли после еды в верхних отделах живота с иррадиацией в спину, тошноту, горечь во рту, метеоризм, обильный кашицеобразный стул с жирным блеском 3-4 раза в день. В связи с болями и снижением аппетита за это время похудела на 12 кг. Пять лет назад перенесла холецистэктомию по поводу желчнокаменной болезни. При осмотре: тучная, кожа и слизистые обычной окраски и влажности. Со стороны сердца и легких без отклонений от нормы. Язык влажный с густым белым налетом. Живот с послеоперационным рубцом в правом подреберье, мягкий, несколько вздут, болезненный при пальпации в эпигастрии, подреберьях и около пупка. Множество мелких гемангиом на коже верхних отделов живота.</w:t>
      </w:r>
    </w:p>
    <w:p w:rsidR="00002967" w:rsidRPr="00002967" w:rsidRDefault="00002967" w:rsidP="00002967">
      <w:pPr>
        <w:spacing w:before="200" w:after="0" w:line="240" w:lineRule="auto"/>
        <w:rPr>
          <w:rFonts w:ascii="Times New Roman" w:eastAsia="Times New Roman" w:hAnsi="Times New Roman" w:cs="Times New Roman"/>
          <w:i/>
          <w:iCs/>
          <w:sz w:val="28"/>
          <w:szCs w:val="28"/>
        </w:rPr>
      </w:pPr>
      <w:r w:rsidRPr="00002967">
        <w:rPr>
          <w:rFonts w:ascii="Times New Roman" w:eastAsia="Times New Roman" w:hAnsi="Times New Roman" w:cs="Times New Roman"/>
          <w:i/>
          <w:iCs/>
          <w:sz w:val="28"/>
          <w:szCs w:val="28"/>
        </w:rPr>
        <w:t>Вопросы:</w:t>
      </w:r>
    </w:p>
    <w:p w:rsidR="00002967" w:rsidRPr="00002967" w:rsidRDefault="00002967" w:rsidP="005C0399">
      <w:pPr>
        <w:numPr>
          <w:ilvl w:val="0"/>
          <w:numId w:val="58"/>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Поставьте и обоснуйте предварительный диагноз. </w:t>
      </w:r>
    </w:p>
    <w:p w:rsidR="00002967" w:rsidRPr="00002967" w:rsidRDefault="00002967" w:rsidP="005C0399">
      <w:pPr>
        <w:numPr>
          <w:ilvl w:val="0"/>
          <w:numId w:val="58"/>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Чем можно объяснить наличие тошноты? </w:t>
      </w:r>
    </w:p>
    <w:p w:rsidR="00002967" w:rsidRPr="00002967" w:rsidRDefault="00002967" w:rsidP="005C0399">
      <w:pPr>
        <w:numPr>
          <w:ilvl w:val="0"/>
          <w:numId w:val="58"/>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Наметьте план обследования.</w:t>
      </w:r>
    </w:p>
    <w:p w:rsidR="00002967" w:rsidRPr="00002967" w:rsidRDefault="00002967" w:rsidP="005C0399">
      <w:pPr>
        <w:numPr>
          <w:ilvl w:val="0"/>
          <w:numId w:val="58"/>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Назначьте лечение и поясните его цели.</w:t>
      </w:r>
      <w:r w:rsidRPr="00002967">
        <w:rPr>
          <w:rFonts w:ascii="Times New Roman" w:eastAsia="Times New Roman" w:hAnsi="Times New Roman" w:cs="Times New Roman"/>
          <w:sz w:val="28"/>
          <w:szCs w:val="28"/>
          <w:lang w:val="en-US"/>
        </w:rPr>
        <w:t>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контрольных вопросов:</w:t>
      </w:r>
    </w:p>
    <w:p w:rsidR="00002967" w:rsidRPr="00002967" w:rsidRDefault="00002967" w:rsidP="005C0399">
      <w:pPr>
        <w:numPr>
          <w:ilvl w:val="0"/>
          <w:numId w:val="5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Диагностика больных с хроническим панкреатитом в поликлинических условиях</w:t>
      </w:r>
    </w:p>
    <w:p w:rsidR="00002967" w:rsidRPr="00002967" w:rsidRDefault="00002967" w:rsidP="005C0399">
      <w:pPr>
        <w:numPr>
          <w:ilvl w:val="0"/>
          <w:numId w:val="5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Лечение больных с хроническим панкреатитом в поликлинических условиях</w:t>
      </w:r>
    </w:p>
    <w:p w:rsidR="00002967" w:rsidRPr="00002967" w:rsidRDefault="00002967" w:rsidP="005C0399">
      <w:pPr>
        <w:numPr>
          <w:ilvl w:val="0"/>
          <w:numId w:val="5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Диагностика больных с синдромом раздраженного кишечника</w:t>
      </w:r>
    </w:p>
    <w:p w:rsidR="00002967" w:rsidRPr="00002967" w:rsidRDefault="00002967" w:rsidP="00002967">
      <w:pPr>
        <w:spacing w:before="200" w:after="0" w:line="240" w:lineRule="auto"/>
        <w:rPr>
          <w:rFonts w:ascii="Times New Roman" w:eastAsia="Times New Roman" w:hAnsi="Times New Roman" w:cs="Times New Roman"/>
          <w:sz w:val="28"/>
          <w:szCs w:val="28"/>
        </w:rPr>
      </w:pPr>
    </w:p>
    <w:p w:rsidR="00002967" w:rsidRPr="00002967" w:rsidRDefault="00002967" w:rsidP="00002967">
      <w:pPr>
        <w:spacing w:after="0" w:line="240" w:lineRule="auto"/>
        <w:jc w:val="center"/>
        <w:rPr>
          <w:rFonts w:ascii="Times New Roman" w:eastAsiaTheme="minorEastAsia" w:hAnsi="Times New Roman" w:cs="Times New Roman"/>
          <w:b/>
          <w:bCs/>
          <w:sz w:val="28"/>
          <w:szCs w:val="28"/>
          <w:lang w:eastAsia="ru-RU"/>
        </w:rPr>
      </w:pPr>
      <w:r w:rsidRPr="00002967">
        <w:rPr>
          <w:rFonts w:ascii="Times New Roman" w:eastAsia="Times New Roman" w:hAnsi="Times New Roman" w:cs="Times New Roman"/>
          <w:b/>
          <w:i/>
          <w:color w:val="FF0000"/>
          <w:sz w:val="28"/>
          <w:szCs w:val="28"/>
          <w:lang w:eastAsia="ru-RU"/>
        </w:rPr>
        <w:t xml:space="preserve"> </w:t>
      </w:r>
      <w:r w:rsidRPr="00002967">
        <w:rPr>
          <w:rFonts w:ascii="Times New Roman" w:eastAsiaTheme="minorEastAsia" w:hAnsi="Times New Roman" w:cs="Times New Roman"/>
          <w:b/>
          <w:bCs/>
          <w:sz w:val="28"/>
          <w:szCs w:val="28"/>
          <w:lang w:eastAsia="ru-RU"/>
        </w:rPr>
        <w:t>Текущий контроль успеваемости по теме 32:</w:t>
      </w:r>
    </w:p>
    <w:p w:rsidR="00002967" w:rsidRPr="00002967" w:rsidRDefault="00002967" w:rsidP="00002967">
      <w:pPr>
        <w:spacing w:before="200" w:after="0" w:line="240" w:lineRule="auto"/>
        <w:jc w:val="center"/>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Тактика ведения больных с воспалительными заболеваниями кишечника на амбулаторном этапе.</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тестовых заданий:</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1. БОЛЕЗНЬ БЕХЧЕТА ОТНОСИТСЯ К ГРУППЕ:</w:t>
      </w:r>
    </w:p>
    <w:p w:rsidR="00002967" w:rsidRPr="00002967" w:rsidRDefault="00002967" w:rsidP="005C0399">
      <w:pPr>
        <w:numPr>
          <w:ilvl w:val="0"/>
          <w:numId w:val="6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АНЦА-васкулитов</w:t>
      </w:r>
    </w:p>
    <w:p w:rsidR="00002967" w:rsidRPr="00002967" w:rsidRDefault="00002967" w:rsidP="005C0399">
      <w:pPr>
        <w:numPr>
          <w:ilvl w:val="0"/>
          <w:numId w:val="6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вариабельных васкулитов</w:t>
      </w:r>
      <w:r w:rsidRPr="00002967">
        <w:rPr>
          <w:rFonts w:ascii="Times New Roman" w:eastAsia="Times New Roman" w:hAnsi="Times New Roman" w:cs="Times New Roman"/>
          <w:sz w:val="28"/>
          <w:szCs w:val="28"/>
          <w:lang w:val="en-US"/>
        </w:rPr>
        <w:t> </w:t>
      </w:r>
    </w:p>
    <w:p w:rsidR="00002967" w:rsidRPr="00002967" w:rsidRDefault="00002967" w:rsidP="005C0399">
      <w:pPr>
        <w:numPr>
          <w:ilvl w:val="0"/>
          <w:numId w:val="6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вторичных васкулитов</w:t>
      </w:r>
    </w:p>
    <w:p w:rsidR="00002967" w:rsidRPr="00002967" w:rsidRDefault="00002967" w:rsidP="005C0399">
      <w:pPr>
        <w:numPr>
          <w:ilvl w:val="0"/>
          <w:numId w:val="6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иммунокомплексных васкулитов</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2. В ДИАГНОСТИКЕ ОСЛОЖНЕНИЙ ПРИ ОСТРОМ ТЕЧЕНИИ ДИВЕРТИКУЛИТА МЕТОДОМ ВЫБОРА ЯВЛЯЕТСЯ:</w:t>
      </w:r>
    </w:p>
    <w:p w:rsidR="00002967" w:rsidRPr="00002967" w:rsidRDefault="00002967" w:rsidP="005C0399">
      <w:pPr>
        <w:numPr>
          <w:ilvl w:val="1"/>
          <w:numId w:val="6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КТ кишечника</w:t>
      </w:r>
    </w:p>
    <w:p w:rsidR="00002967" w:rsidRPr="00002967" w:rsidRDefault="00002967" w:rsidP="005C0399">
      <w:pPr>
        <w:numPr>
          <w:ilvl w:val="1"/>
          <w:numId w:val="6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 УЗИ кишечника</w:t>
      </w:r>
    </w:p>
    <w:p w:rsidR="00002967" w:rsidRPr="00002967" w:rsidRDefault="00002967" w:rsidP="005C0399">
      <w:pPr>
        <w:numPr>
          <w:ilvl w:val="1"/>
          <w:numId w:val="6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ирригоскопия</w:t>
      </w:r>
    </w:p>
    <w:p w:rsidR="00002967" w:rsidRPr="00002967" w:rsidRDefault="00002967" w:rsidP="005C0399">
      <w:pPr>
        <w:numPr>
          <w:ilvl w:val="1"/>
          <w:numId w:val="6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фиброколоноскопия</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3. В ОТЛИЧИЕ ОТ БОЛЕЗНИ КРОНА, ПРИ ТУБЕРКУЛЕЗЕ ТОЛСТОГО КИШЕЧНИКА:</w:t>
      </w:r>
    </w:p>
    <w:p w:rsidR="00002967" w:rsidRPr="00002967" w:rsidRDefault="00002967" w:rsidP="005C0399">
      <w:pPr>
        <w:numPr>
          <w:ilvl w:val="1"/>
          <w:numId w:val="6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образуются афты</w:t>
      </w:r>
    </w:p>
    <w:p w:rsidR="00002967" w:rsidRPr="00002967" w:rsidRDefault="00002967" w:rsidP="005C0399">
      <w:pPr>
        <w:numPr>
          <w:ilvl w:val="1"/>
          <w:numId w:val="6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образуются язвы-трещины</w:t>
      </w:r>
    </w:p>
    <w:p w:rsidR="00002967" w:rsidRPr="00002967" w:rsidRDefault="00002967" w:rsidP="005C0399">
      <w:pPr>
        <w:numPr>
          <w:ilvl w:val="1"/>
          <w:numId w:val="6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окружающая язву слизистая оболочка гиперемирована и отечна</w:t>
      </w:r>
      <w:r w:rsidRPr="00002967">
        <w:rPr>
          <w:rFonts w:ascii="Times New Roman" w:eastAsia="Times New Roman" w:hAnsi="Times New Roman" w:cs="Times New Roman"/>
          <w:sz w:val="28"/>
          <w:szCs w:val="28"/>
          <w:lang w:val="en-US"/>
        </w:rPr>
        <w:t> </w:t>
      </w:r>
    </w:p>
    <w:p w:rsidR="00002967" w:rsidRPr="00002967" w:rsidRDefault="00002967" w:rsidP="005C0399">
      <w:pPr>
        <w:numPr>
          <w:ilvl w:val="1"/>
          <w:numId w:val="6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окружающая язву слизистая оболочка не изменена</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 ситуационной задачи: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В поликлинику обратился мужчина 42 лет с жалобами на боли внизу живота и в левой половине, чередование поносов (стул в небольшом количестве, жидкий) и запоров, болезненные позывы к дефекации, вздутие живота. Беспокоит слабость, повышенная утомляемость. Болен в течение нескольких лет.</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Объективно:</w:t>
      </w:r>
      <w:r w:rsidRPr="00002967">
        <w:rPr>
          <w:rFonts w:ascii="Times New Roman" w:eastAsia="Times New Roman" w:hAnsi="Times New Roman" w:cs="Times New Roman"/>
          <w:sz w:val="28"/>
          <w:szCs w:val="28"/>
          <w:lang w:val="en-US"/>
        </w:rPr>
        <w:t> </w:t>
      </w:r>
      <w:r w:rsidRPr="00002967">
        <w:rPr>
          <w:rFonts w:ascii="Times New Roman" w:eastAsia="Times New Roman" w:hAnsi="Times New Roman" w:cs="Times New Roman"/>
          <w:sz w:val="28"/>
          <w:szCs w:val="28"/>
        </w:rPr>
        <w:t>температура тела 37,10С. Состояние удовлетворительное. Кожа чистая. Подкожно-жировая клетчатка развита недостаточно. Со стороны легких и сердца изменений нет. Язык влажный, обложен беловатым налетом. Живот мягкий, умеренно болезненный по ходу толстого кишечника.</w:t>
      </w:r>
    </w:p>
    <w:p w:rsidR="00002967" w:rsidRPr="00002967" w:rsidRDefault="00002967" w:rsidP="00002967">
      <w:pPr>
        <w:spacing w:before="200" w:after="0" w:line="240" w:lineRule="auto"/>
        <w:rPr>
          <w:rFonts w:ascii="Times New Roman" w:eastAsia="Times New Roman" w:hAnsi="Times New Roman" w:cs="Times New Roman"/>
          <w:i/>
          <w:iCs/>
          <w:sz w:val="28"/>
          <w:szCs w:val="28"/>
        </w:rPr>
      </w:pPr>
      <w:r w:rsidRPr="00002967">
        <w:rPr>
          <w:rFonts w:ascii="Times New Roman" w:eastAsia="Times New Roman" w:hAnsi="Times New Roman" w:cs="Times New Roman"/>
          <w:i/>
          <w:iCs/>
          <w:sz w:val="28"/>
          <w:szCs w:val="28"/>
        </w:rPr>
        <w:t>Вопросы:</w:t>
      </w:r>
    </w:p>
    <w:p w:rsidR="00002967" w:rsidRPr="00002967" w:rsidRDefault="00002967" w:rsidP="005C0399">
      <w:pPr>
        <w:numPr>
          <w:ilvl w:val="0"/>
          <w:numId w:val="61"/>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color w:val="181818"/>
          <w:sz w:val="24"/>
          <w:szCs w:val="24"/>
          <w:lang w:val="en-US" w:eastAsia="ru-RU"/>
        </w:rPr>
        <w:t> </w:t>
      </w:r>
      <w:r w:rsidRPr="00002967">
        <w:rPr>
          <w:rFonts w:ascii="Times New Roman" w:eastAsia="Times New Roman" w:hAnsi="Times New Roman" w:cs="Times New Roman"/>
          <w:sz w:val="28"/>
          <w:szCs w:val="28"/>
        </w:rPr>
        <w:t xml:space="preserve">Поставьте и обоснуйте предварительный диагноз. </w:t>
      </w:r>
    </w:p>
    <w:p w:rsidR="00002967" w:rsidRPr="00002967" w:rsidRDefault="00002967" w:rsidP="005C0399">
      <w:pPr>
        <w:numPr>
          <w:ilvl w:val="0"/>
          <w:numId w:val="61"/>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lastRenderedPageBreak/>
        <w:t>Наметьте план обследования.</w:t>
      </w:r>
    </w:p>
    <w:p w:rsidR="00002967" w:rsidRPr="00002967" w:rsidRDefault="00002967" w:rsidP="005C0399">
      <w:pPr>
        <w:numPr>
          <w:ilvl w:val="0"/>
          <w:numId w:val="61"/>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Назначьте лечение и поясните его цели.</w:t>
      </w:r>
      <w:r w:rsidRPr="00002967">
        <w:rPr>
          <w:rFonts w:ascii="Times New Roman" w:eastAsia="Times New Roman" w:hAnsi="Times New Roman" w:cs="Times New Roman"/>
          <w:sz w:val="28"/>
          <w:szCs w:val="28"/>
          <w:lang w:val="en-US"/>
        </w:rPr>
        <w:t>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контрольных вопросов:</w:t>
      </w:r>
    </w:p>
    <w:p w:rsidR="00002967" w:rsidRPr="00002967" w:rsidRDefault="00002967" w:rsidP="005C0399">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002967">
        <w:rPr>
          <w:rFonts w:ascii="Times New Roman" w:eastAsia="Times New Roman" w:hAnsi="Times New Roman" w:cs="Times New Roman"/>
          <w:sz w:val="28"/>
          <w:szCs w:val="28"/>
          <w:lang w:eastAsia="ru-RU"/>
        </w:rPr>
        <w:t>Синдром диареи.</w:t>
      </w:r>
    </w:p>
    <w:p w:rsidR="00002967" w:rsidRPr="00002967" w:rsidRDefault="00002967" w:rsidP="005C0399">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002967">
        <w:rPr>
          <w:rFonts w:ascii="Times New Roman" w:eastAsia="Times New Roman" w:hAnsi="Times New Roman" w:cs="Times New Roman"/>
          <w:sz w:val="28"/>
          <w:szCs w:val="28"/>
          <w:lang w:eastAsia="ru-RU"/>
        </w:rPr>
        <w:t>Синдром раздраженного кишечника: определение, классификация, этиопатогенез, симптоматология, диагностика, принципы лечения и профилактики.</w:t>
      </w:r>
    </w:p>
    <w:p w:rsidR="00002967" w:rsidRPr="00002967" w:rsidRDefault="00002967" w:rsidP="005C0399">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002967">
        <w:rPr>
          <w:rFonts w:ascii="Times New Roman" w:eastAsia="Times New Roman" w:hAnsi="Times New Roman" w:cs="Times New Roman"/>
          <w:sz w:val="28"/>
          <w:szCs w:val="28"/>
          <w:lang w:eastAsia="ru-RU"/>
        </w:rPr>
        <w:t>Классификация заболеваний толстой и тонкой кишки.</w:t>
      </w:r>
    </w:p>
    <w:p w:rsidR="00002967" w:rsidRPr="00002967" w:rsidRDefault="00002967" w:rsidP="005C0399">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002967">
        <w:rPr>
          <w:rFonts w:ascii="Times New Roman" w:eastAsia="Times New Roman" w:hAnsi="Times New Roman" w:cs="Times New Roman"/>
          <w:sz w:val="28"/>
          <w:szCs w:val="28"/>
          <w:lang w:eastAsia="ru-RU"/>
        </w:rPr>
        <w:t>Хронический колит: определение, классификация, этиопатогенез, жалобы, данные физикального, лабораторного и инструментального обследования. Основные принципы лечения и профилактики.</w:t>
      </w:r>
    </w:p>
    <w:p w:rsidR="00002967" w:rsidRPr="00002967" w:rsidRDefault="00002967" w:rsidP="00002967">
      <w:pPr>
        <w:spacing w:after="0" w:line="240" w:lineRule="auto"/>
        <w:ind w:firstLine="720"/>
        <w:jc w:val="both"/>
        <w:rPr>
          <w:rFonts w:ascii="Times New Roman" w:eastAsiaTheme="minorEastAsia" w:hAnsi="Times New Roman" w:cs="Times New Roman"/>
          <w:b/>
          <w:bCs/>
          <w:sz w:val="28"/>
          <w:szCs w:val="28"/>
          <w:lang w:eastAsia="ru-RU"/>
        </w:rPr>
      </w:pPr>
      <w:r w:rsidRPr="00002967">
        <w:rPr>
          <w:rFonts w:ascii="Times New Roman" w:eastAsiaTheme="minorEastAsia" w:hAnsi="Times New Roman" w:cs="Times New Roman"/>
          <w:b/>
          <w:sz w:val="28"/>
          <w:szCs w:val="28"/>
          <w:lang w:eastAsia="ru-RU"/>
        </w:rPr>
        <w:t>Примеры заданий текущего контроля успеваемости по разделу 10:</w:t>
      </w:r>
    </w:p>
    <w:p w:rsidR="00002967" w:rsidRPr="00002967" w:rsidRDefault="00002967" w:rsidP="00002967">
      <w:pPr>
        <w:spacing w:after="0" w:line="240" w:lineRule="auto"/>
        <w:jc w:val="center"/>
        <w:rPr>
          <w:rFonts w:ascii="Times New Roman" w:eastAsia="Times New Roman" w:hAnsi="Times New Roman" w:cs="Times New Roman"/>
          <w:b/>
          <w:sz w:val="28"/>
          <w:szCs w:val="28"/>
          <w:lang w:eastAsia="ru-RU"/>
        </w:rPr>
      </w:pPr>
      <w:r w:rsidRPr="00002967">
        <w:rPr>
          <w:rFonts w:ascii="Times New Roman" w:eastAsiaTheme="minorEastAsia" w:hAnsi="Times New Roman" w:cs="Times New Roman"/>
          <w:b/>
          <w:bCs/>
          <w:sz w:val="28"/>
          <w:szCs w:val="28"/>
          <w:lang w:eastAsia="ru-RU"/>
        </w:rPr>
        <w:t>«</w:t>
      </w:r>
      <w:r w:rsidRPr="00002967">
        <w:rPr>
          <w:rFonts w:ascii="Times New Roman" w:eastAsia="Times New Roman" w:hAnsi="Times New Roman" w:cs="Times New Roman"/>
          <w:b/>
          <w:sz w:val="28"/>
          <w:szCs w:val="28"/>
          <w:lang w:eastAsia="ru-RU"/>
        </w:rPr>
        <w:t>Амбулаторная гематология»</w:t>
      </w:r>
    </w:p>
    <w:p w:rsidR="00002967" w:rsidRPr="00002967" w:rsidRDefault="00002967" w:rsidP="00002967">
      <w:pPr>
        <w:spacing w:after="0" w:line="240" w:lineRule="auto"/>
        <w:jc w:val="center"/>
        <w:rPr>
          <w:rFonts w:ascii="Times New Roman" w:eastAsia="Times New Roman" w:hAnsi="Times New Roman" w:cs="Times New Roman"/>
          <w:b/>
          <w:sz w:val="28"/>
          <w:szCs w:val="28"/>
          <w:lang w:eastAsia="ru-RU"/>
        </w:rPr>
      </w:pPr>
    </w:p>
    <w:p w:rsidR="00002967" w:rsidRPr="00002967" w:rsidRDefault="00002967" w:rsidP="00002967">
      <w:pPr>
        <w:spacing w:after="0" w:line="240" w:lineRule="auto"/>
        <w:jc w:val="center"/>
        <w:rPr>
          <w:rFonts w:ascii="Times New Roman" w:eastAsiaTheme="minorEastAsia" w:hAnsi="Times New Roman" w:cs="Times New Roman"/>
          <w:b/>
          <w:bCs/>
          <w:sz w:val="28"/>
          <w:szCs w:val="28"/>
          <w:lang w:eastAsia="ru-RU"/>
        </w:rPr>
      </w:pPr>
      <w:r w:rsidRPr="00002967">
        <w:rPr>
          <w:rFonts w:ascii="Times New Roman" w:eastAsia="Times New Roman" w:hAnsi="Times New Roman" w:cs="Times New Roman"/>
          <w:b/>
          <w:i/>
          <w:color w:val="FF0000"/>
          <w:sz w:val="28"/>
          <w:szCs w:val="28"/>
          <w:lang w:eastAsia="ru-RU"/>
        </w:rPr>
        <w:t xml:space="preserve"> </w:t>
      </w:r>
      <w:r w:rsidRPr="00002967">
        <w:rPr>
          <w:rFonts w:ascii="Times New Roman" w:eastAsiaTheme="minorEastAsia" w:hAnsi="Times New Roman" w:cs="Times New Roman"/>
          <w:b/>
          <w:bCs/>
          <w:sz w:val="28"/>
          <w:szCs w:val="28"/>
          <w:lang w:eastAsia="ru-RU"/>
        </w:rPr>
        <w:t>Текущий контроль успеваемости по теме 33:</w:t>
      </w:r>
    </w:p>
    <w:p w:rsidR="00002967" w:rsidRPr="00002967" w:rsidRDefault="00002967" w:rsidP="00002967">
      <w:pPr>
        <w:spacing w:before="200" w:after="0" w:line="240" w:lineRule="auto"/>
        <w:jc w:val="center"/>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Общий подход к пациентам с анемическим синдромом на амбулаторном этапе.</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тестовых заданий:</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1. ДЛЯ ДИАГНОЗА ЖЕЛЕЗОДЕФИЦИТНОЙ АНЕМИИ В УСЛОВИЯХ ПОЛИКЛИНИКИ ВАЖНО НАЛИЧИЕ СЛЕДУЮЩЕГО ПОКАЗАТЕЛЯ: </w:t>
      </w:r>
    </w:p>
    <w:p w:rsidR="00002967" w:rsidRPr="00002967" w:rsidRDefault="00002967" w:rsidP="005C0399">
      <w:pPr>
        <w:numPr>
          <w:ilvl w:val="0"/>
          <w:numId w:val="7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снижение гематокрита;</w:t>
      </w:r>
    </w:p>
    <w:p w:rsidR="00002967" w:rsidRPr="00002967" w:rsidRDefault="00002967" w:rsidP="005C0399">
      <w:pPr>
        <w:numPr>
          <w:ilvl w:val="0"/>
          <w:numId w:val="7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снижение цветового показателя;</w:t>
      </w:r>
    </w:p>
    <w:p w:rsidR="00002967" w:rsidRPr="00002967" w:rsidRDefault="00002967" w:rsidP="005C0399">
      <w:pPr>
        <w:numPr>
          <w:ilvl w:val="0"/>
          <w:numId w:val="7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снижение гемоглобина.</w:t>
      </w:r>
    </w:p>
    <w:p w:rsidR="00002967" w:rsidRPr="00002967" w:rsidRDefault="00002967" w:rsidP="005C0399">
      <w:pPr>
        <w:numPr>
          <w:ilvl w:val="0"/>
          <w:numId w:val="7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снижение количества лейкоцитов; </w:t>
      </w:r>
    </w:p>
    <w:p w:rsidR="00002967" w:rsidRPr="00002967" w:rsidRDefault="00002967" w:rsidP="005C0399">
      <w:pPr>
        <w:numPr>
          <w:ilvl w:val="0"/>
          <w:numId w:val="7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гипербилирубинемия.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2. СРЕДИ КЛИНИЧЕСКИХ СИМПТОМОВ ЖЕЛЕЗОДЕФИЦИТНОЙ АНЕМИИ РЕЖЕ ВСЕГО НАБЛЮДАЮТСЯ: </w:t>
      </w:r>
    </w:p>
    <w:p w:rsidR="00002967" w:rsidRPr="00002967" w:rsidRDefault="00002967" w:rsidP="005C0399">
      <w:pPr>
        <w:numPr>
          <w:ilvl w:val="0"/>
          <w:numId w:val="71"/>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глоссит;</w:t>
      </w:r>
    </w:p>
    <w:p w:rsidR="00002967" w:rsidRPr="00002967" w:rsidRDefault="00002967" w:rsidP="005C0399">
      <w:pPr>
        <w:numPr>
          <w:ilvl w:val="0"/>
          <w:numId w:val="71"/>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rPr>
        <w:t xml:space="preserve">субфебрильная температура тела; </w:t>
      </w:r>
    </w:p>
    <w:p w:rsidR="00002967" w:rsidRPr="00002967" w:rsidRDefault="00002967" w:rsidP="005C0399">
      <w:pPr>
        <w:numPr>
          <w:ilvl w:val="0"/>
          <w:numId w:val="71"/>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желтуха;</w:t>
      </w:r>
    </w:p>
    <w:p w:rsidR="00002967" w:rsidRPr="00002967" w:rsidRDefault="00002967" w:rsidP="005C0399">
      <w:pPr>
        <w:numPr>
          <w:ilvl w:val="0"/>
          <w:numId w:val="71"/>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анорексия;</w:t>
      </w:r>
    </w:p>
    <w:p w:rsidR="00002967" w:rsidRPr="00002967" w:rsidRDefault="00002967" w:rsidP="005C0399">
      <w:pPr>
        <w:numPr>
          <w:ilvl w:val="0"/>
          <w:numId w:val="71"/>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выпадение волос.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3. НАИБОЛЕЕ ЧАСТОЙ ПРИЧИНОЙ ЖЕЛЕЗОДЕФИЦИТНОЙ АНЕМИИ У АМБУЛАТОРНЫХ БОЛЬНЫХ ЯВЛЯЮТСЯ: </w:t>
      </w:r>
    </w:p>
    <w:p w:rsidR="00002967" w:rsidRPr="00002967" w:rsidRDefault="00002967" w:rsidP="005C0399">
      <w:pPr>
        <w:numPr>
          <w:ilvl w:val="0"/>
          <w:numId w:val="7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кровопотери;</w:t>
      </w:r>
    </w:p>
    <w:p w:rsidR="00002967" w:rsidRPr="00002967" w:rsidRDefault="00002967" w:rsidP="005C0399">
      <w:pPr>
        <w:numPr>
          <w:ilvl w:val="0"/>
          <w:numId w:val="7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lastRenderedPageBreak/>
        <w:t>глистная инвазия;</w:t>
      </w:r>
    </w:p>
    <w:p w:rsidR="00002967" w:rsidRPr="00002967" w:rsidRDefault="00002967" w:rsidP="005C0399">
      <w:pPr>
        <w:numPr>
          <w:ilvl w:val="0"/>
          <w:numId w:val="7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врожденный дефицит железа;</w:t>
      </w:r>
    </w:p>
    <w:p w:rsidR="00002967" w:rsidRPr="00002967" w:rsidRDefault="00002967" w:rsidP="005C0399">
      <w:pPr>
        <w:numPr>
          <w:ilvl w:val="0"/>
          <w:numId w:val="7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авитаминоз;</w:t>
      </w:r>
    </w:p>
    <w:p w:rsidR="00002967" w:rsidRPr="00002967" w:rsidRDefault="00002967" w:rsidP="005C0399">
      <w:pPr>
        <w:numPr>
          <w:ilvl w:val="0"/>
          <w:numId w:val="7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недостаточное поступление железа с пищей.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 ситуационной задачи: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Женщина 28 лет обратилась к участковому терапевту с жалобами на слабость, утомляемость, сердцебиение, головокружение, головную боль, ухудшение памяти, боли в ногах, желание есть сухие макароны, гречневую крупу, першение в горле.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Из анамнеза известно, что анемия обнаружена с 16 лет. Лечилась нерегулярно препаратами железа курсами по 2-3 недели с временным эффектом.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Гинекологический анамнез: менструации с 14 лет, обильные, по 5-7 дней через 21 день. 2 беременности, 2 срочных физиологических родов в 23 и 27 лет.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При осмотре: состояние пациентки удовлетворительное. Рост – 162 см, масса тела – 65кг. ИМТ – 24,08 кг/м2. Кожные покровы и коньюнктивы бледны. Ногти тонкие, уплотнены, концы ногтей расслоены. В лѐгких дыхание везикулярное, хрипов нет. ЧДД – 18 в мин. Тоны сердца ослаблены, ритм правильный, при аускультации выслушивается систолический шум на верхушке сердца и по левому краю грудины, ЧСС – 110 уд.в мин., АД – 110/70 мм рт.ст. Живот мягкий, при пальпации безболезненный во всех отделах. Печень и селезѐнка не увеличены. Симптом поколачивания по поясничной области отрицательный. Физиологические отправления в норме.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В анализах: общий анализ крови — эритроциты 3,6 *1012/л, анизоцитоз, микроцитоз, Нв-94 г/л, ЦП- 0,6, лейкоциты 5,2*109/л, эозинофилы – 1%, палочкоядерные – 3%, сегментоядерные – 57%, лимфоциты – 28%, моноциты – 9%, СОЭ - 25 мм/час. Биохимический анализ крови: общий белок- 77 г/л, общий билирубин - 15,3 мкмоль/л, непрямой билирубин - 12,1 мкмоль/л, железо сыворотки - 7,6 мкмоль/л, ферритин - 8,8 мкг/л. ЭКГ: синусовая тахикардия, ЧСС – 106 в минуту, снижение зубца Т в левых грудных </w:t>
      </w:r>
      <w:r w:rsidRPr="00002967">
        <w:rPr>
          <w:rFonts w:ascii="Times New Roman" w:eastAsia="Times New Roman" w:hAnsi="Times New Roman" w:cs="Times New Roman"/>
          <w:sz w:val="28"/>
          <w:szCs w:val="28"/>
          <w:lang w:val="en-US"/>
        </w:rPr>
        <w:t>V</w:t>
      </w:r>
      <w:r w:rsidRPr="00002967">
        <w:rPr>
          <w:rFonts w:ascii="Times New Roman" w:eastAsia="Times New Roman" w:hAnsi="Times New Roman" w:cs="Times New Roman"/>
          <w:sz w:val="28"/>
          <w:szCs w:val="28"/>
        </w:rPr>
        <w:t>5,</w:t>
      </w:r>
      <w:r w:rsidRPr="00002967">
        <w:rPr>
          <w:rFonts w:ascii="Times New Roman" w:eastAsia="Times New Roman" w:hAnsi="Times New Roman" w:cs="Times New Roman"/>
          <w:sz w:val="28"/>
          <w:szCs w:val="28"/>
          <w:lang w:val="en-US"/>
        </w:rPr>
        <w:t>V</w:t>
      </w:r>
      <w:r w:rsidRPr="00002967">
        <w:rPr>
          <w:rFonts w:ascii="Times New Roman" w:eastAsia="Times New Roman" w:hAnsi="Times New Roman" w:cs="Times New Roman"/>
          <w:sz w:val="28"/>
          <w:szCs w:val="28"/>
        </w:rPr>
        <w:t xml:space="preserve">6 отведениях. </w:t>
      </w:r>
    </w:p>
    <w:p w:rsidR="00002967" w:rsidRPr="00002967" w:rsidRDefault="00002967" w:rsidP="00002967">
      <w:pPr>
        <w:spacing w:before="200" w:after="0" w:line="240" w:lineRule="auto"/>
        <w:rPr>
          <w:rFonts w:ascii="Times New Roman" w:eastAsia="Times New Roman" w:hAnsi="Times New Roman" w:cs="Times New Roman"/>
          <w:i/>
          <w:iCs/>
          <w:sz w:val="28"/>
          <w:szCs w:val="28"/>
          <w:lang w:val="en-US"/>
        </w:rPr>
      </w:pPr>
      <w:r w:rsidRPr="00002967">
        <w:rPr>
          <w:rFonts w:ascii="Times New Roman" w:eastAsia="Times New Roman" w:hAnsi="Times New Roman" w:cs="Times New Roman"/>
          <w:i/>
          <w:iCs/>
          <w:sz w:val="28"/>
          <w:szCs w:val="28"/>
          <w:lang w:val="en-US"/>
        </w:rPr>
        <w:t>Вопросы:</w:t>
      </w:r>
    </w:p>
    <w:p w:rsidR="00002967" w:rsidRPr="00002967" w:rsidRDefault="00002967" w:rsidP="00002967">
      <w:p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Предположите наиболее вероятный диагноз </w:t>
      </w:r>
    </w:p>
    <w:p w:rsidR="00002967" w:rsidRPr="00002967" w:rsidRDefault="00002967" w:rsidP="005C0399">
      <w:pPr>
        <w:numPr>
          <w:ilvl w:val="0"/>
          <w:numId w:val="69"/>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Обоснуйте поставленный Вами диагноз </w:t>
      </w:r>
    </w:p>
    <w:p w:rsidR="00002967" w:rsidRPr="00002967" w:rsidRDefault="00002967" w:rsidP="005C0399">
      <w:pPr>
        <w:numPr>
          <w:ilvl w:val="0"/>
          <w:numId w:val="6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Составьте и обоснуйте план дополнительного обследования пациента. </w:t>
      </w:r>
    </w:p>
    <w:p w:rsidR="00002967" w:rsidRPr="00002967" w:rsidRDefault="00002967" w:rsidP="005C0399">
      <w:pPr>
        <w:numPr>
          <w:ilvl w:val="0"/>
          <w:numId w:val="69"/>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rPr>
        <w:t>Какой препарат из группы железосодержащих лекарственных средств Вы бы рекомендовали пациентке? Обоснуйте свой выбор.</w:t>
      </w:r>
    </w:p>
    <w:p w:rsidR="00002967" w:rsidRPr="00002967" w:rsidRDefault="00002967" w:rsidP="005C0399">
      <w:pPr>
        <w:numPr>
          <w:ilvl w:val="0"/>
          <w:numId w:val="69"/>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rPr>
        <w:t xml:space="preserve">Через 2 месяца регулярной терапии препаратом из группы железосодержащих отмечается положительная динамика: уменьшились слабость и утомляемость, улучшилась память, сердцебиения не </w:t>
      </w:r>
      <w:r w:rsidRPr="00002967">
        <w:rPr>
          <w:rFonts w:ascii="Times New Roman" w:eastAsia="Times New Roman" w:hAnsi="Times New Roman" w:cs="Times New Roman"/>
          <w:sz w:val="28"/>
          <w:szCs w:val="28"/>
        </w:rPr>
        <w:lastRenderedPageBreak/>
        <w:t xml:space="preserve">беспокоят, исчезли нарушение вкуса; в общем анализе крови-эритроциты 4,2 *1012/л, средний диаметр эритроцитов 7,5 мкм, Нв-122 г/л, ЦП- 0,84 лейкоциты 6,7*109/л, эозинофилы- 0%, палочкоядерные - 2%, сегментоядерные- 59%, лимфоциты -28%, моноциты- 9% , СОЭ-13 мм/час. Биохимический анализ крови: железо сыворотки - 14,7 мкмоль/л, ферритин - 9,8 мкг/л. Какова Ваша дальнейшая лечебная тактика? </w:t>
      </w:r>
      <w:r w:rsidRPr="00002967">
        <w:rPr>
          <w:rFonts w:ascii="Times New Roman" w:eastAsia="Times New Roman" w:hAnsi="Times New Roman" w:cs="Times New Roman"/>
          <w:sz w:val="28"/>
          <w:szCs w:val="28"/>
          <w:lang w:val="en-US"/>
        </w:rPr>
        <w:t xml:space="preserve">Обоснуйте Ваш выбор.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контрольных вопросов:</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1. Каковы основные причины железолефицитной анемии у больных</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2. Каковы основные клинико-гематологические проявления железодефицитной анемии у больных</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3. Перечислите препараты железа, назначение которых наиболее обосновано при железодефицитной анемии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4. Укажите клинико-гематологические проявления у больных, подозрительные на наличие в12-дефицитной анемии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5. Перечислите основные дифференциально-диагностические различия между В12-дефицитной анемией и ЖДА</w:t>
      </w:r>
    </w:p>
    <w:p w:rsidR="00002967" w:rsidRPr="00002967" w:rsidRDefault="00002967" w:rsidP="00002967">
      <w:pPr>
        <w:spacing w:before="200" w:after="0" w:line="240" w:lineRule="auto"/>
        <w:rPr>
          <w:rFonts w:ascii="Times New Roman" w:eastAsia="Times New Roman" w:hAnsi="Times New Roman" w:cs="Times New Roman"/>
          <w:sz w:val="28"/>
          <w:szCs w:val="28"/>
        </w:rPr>
      </w:pPr>
    </w:p>
    <w:p w:rsidR="00002967" w:rsidRPr="00002967" w:rsidRDefault="00002967" w:rsidP="00002967">
      <w:pPr>
        <w:spacing w:after="0" w:line="240" w:lineRule="auto"/>
        <w:jc w:val="center"/>
        <w:rPr>
          <w:rFonts w:ascii="Times New Roman" w:eastAsiaTheme="minorEastAsia" w:hAnsi="Times New Roman" w:cs="Times New Roman"/>
          <w:b/>
          <w:bCs/>
          <w:sz w:val="28"/>
          <w:szCs w:val="28"/>
          <w:lang w:eastAsia="ru-RU"/>
        </w:rPr>
      </w:pPr>
      <w:r w:rsidRPr="00002967">
        <w:rPr>
          <w:rFonts w:ascii="Times New Roman" w:eastAsia="Times New Roman" w:hAnsi="Times New Roman" w:cs="Times New Roman"/>
          <w:b/>
          <w:i/>
          <w:color w:val="FF0000"/>
          <w:sz w:val="28"/>
          <w:szCs w:val="28"/>
          <w:lang w:eastAsia="ru-RU"/>
        </w:rPr>
        <w:t xml:space="preserve"> </w:t>
      </w:r>
      <w:r w:rsidRPr="00002967">
        <w:rPr>
          <w:rFonts w:ascii="Times New Roman" w:eastAsiaTheme="minorEastAsia" w:hAnsi="Times New Roman" w:cs="Times New Roman"/>
          <w:b/>
          <w:bCs/>
          <w:sz w:val="28"/>
          <w:szCs w:val="28"/>
          <w:lang w:eastAsia="ru-RU"/>
        </w:rPr>
        <w:t>Текущий контроль успеваемости по теме 34:</w:t>
      </w:r>
    </w:p>
    <w:p w:rsidR="00002967" w:rsidRPr="00002967" w:rsidRDefault="00002967" w:rsidP="00002967">
      <w:pPr>
        <w:spacing w:before="200" w:after="0" w:line="240" w:lineRule="auto"/>
        <w:jc w:val="center"/>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Тактика ведения больных с анемиями на амбулаторном этапе.</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тестовых заданий:</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У АМБУЛАТОРНОЙ БОЛЬНОЙ 40 ЛЕТ С ЯЗВЕННОЙ БОЛЕЗНЬЮ ДВЕНАДЦАТИПЕРСТНОЙ КИШКИ ПОЯВИЛАСЬ РЕЗКАЯ СЛАБОСТЬ, ГОЛОВОКРУЖЕНИЕ, ОДЫШКА, СЕРДЦЕБИЕНИЯ; СНИЗИЛОСЬ АД. АНАЛИЗ КРОВИ: </w:t>
      </w:r>
      <w:r w:rsidRPr="00002967">
        <w:rPr>
          <w:rFonts w:ascii="Times New Roman" w:eastAsia="Times New Roman" w:hAnsi="Times New Roman" w:cs="Times New Roman"/>
          <w:sz w:val="28"/>
          <w:szCs w:val="28"/>
          <w:u w:val="single"/>
          <w:lang w:val="en-US"/>
        </w:rPr>
        <w:t>HB</w:t>
      </w:r>
      <w:r w:rsidRPr="00002967">
        <w:rPr>
          <w:rFonts w:ascii="Times New Roman" w:eastAsia="Times New Roman" w:hAnsi="Times New Roman" w:cs="Times New Roman"/>
          <w:sz w:val="28"/>
          <w:szCs w:val="28"/>
          <w:u w:val="single"/>
        </w:rPr>
        <w:t xml:space="preserve"> 70 Г/Л, ЛЕЙКОЦИТОВ 14*109/Л. МОЖНО ДУМАТЬ ОБ ОСЛОЖНЕНИИ: </w:t>
      </w:r>
    </w:p>
    <w:p w:rsidR="00002967" w:rsidRPr="00002967" w:rsidRDefault="00002967" w:rsidP="005C0399">
      <w:pPr>
        <w:numPr>
          <w:ilvl w:val="0"/>
          <w:numId w:val="6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инфекционное заболевание; </w:t>
      </w:r>
    </w:p>
    <w:p w:rsidR="00002967" w:rsidRPr="00002967" w:rsidRDefault="00002967" w:rsidP="005C0399">
      <w:pPr>
        <w:numPr>
          <w:ilvl w:val="0"/>
          <w:numId w:val="6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острая кровопотеря;</w:t>
      </w:r>
    </w:p>
    <w:p w:rsidR="00002967" w:rsidRPr="00002967" w:rsidRDefault="00002967" w:rsidP="005C0399">
      <w:pPr>
        <w:numPr>
          <w:ilvl w:val="0"/>
          <w:numId w:val="6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гемолитический криз;</w:t>
      </w:r>
    </w:p>
    <w:p w:rsidR="00002967" w:rsidRPr="00002967" w:rsidRDefault="00002967" w:rsidP="005C0399">
      <w:pPr>
        <w:numPr>
          <w:ilvl w:val="0"/>
          <w:numId w:val="6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перфорация язвы; </w:t>
      </w:r>
    </w:p>
    <w:p w:rsidR="00002967" w:rsidRPr="00002967" w:rsidRDefault="00002967" w:rsidP="005C0399">
      <w:pPr>
        <w:numPr>
          <w:ilvl w:val="0"/>
          <w:numId w:val="6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реактивный панкреатит.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НАИБОЛЕЕ ЧАСТОЙ ПРИЧИНОЙ В12-ДЕФИЦИТНЫХ АНЕМИЙ ЯВЛЯЮТСЯ: </w:t>
      </w:r>
    </w:p>
    <w:p w:rsidR="00002967" w:rsidRPr="00002967" w:rsidRDefault="00002967" w:rsidP="005C0399">
      <w:pPr>
        <w:numPr>
          <w:ilvl w:val="0"/>
          <w:numId w:val="6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кровопотери;</w:t>
      </w:r>
    </w:p>
    <w:p w:rsidR="00002967" w:rsidRPr="00002967" w:rsidRDefault="00002967" w:rsidP="005C0399">
      <w:pPr>
        <w:numPr>
          <w:ilvl w:val="0"/>
          <w:numId w:val="6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глистная инвазия;</w:t>
      </w:r>
    </w:p>
    <w:p w:rsidR="00002967" w:rsidRPr="00002967" w:rsidRDefault="00002967" w:rsidP="005C0399">
      <w:pPr>
        <w:numPr>
          <w:ilvl w:val="0"/>
          <w:numId w:val="6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атрофия желез желудка; </w:t>
      </w:r>
    </w:p>
    <w:p w:rsidR="00002967" w:rsidRPr="00002967" w:rsidRDefault="00002967" w:rsidP="005C0399">
      <w:pPr>
        <w:numPr>
          <w:ilvl w:val="0"/>
          <w:numId w:val="6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lastRenderedPageBreak/>
        <w:t>беременность;</w:t>
      </w:r>
    </w:p>
    <w:p w:rsidR="00002967" w:rsidRPr="00002967" w:rsidRDefault="00002967" w:rsidP="005C0399">
      <w:pPr>
        <w:numPr>
          <w:ilvl w:val="0"/>
          <w:numId w:val="6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алиментарный фактор.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ДИАГНОЗ В12-ДЕФИЦИТНОЙ АНЕМИИ СТАНОВИТСЯ НЕСОМНЕННЫМ ПРИ ИЗМЕНЕНИИ СЛЕДУЮЩЕГО ЛАБОРАТОРНОГО ПОКАЗАТЕЛЯ: </w:t>
      </w:r>
    </w:p>
    <w:p w:rsidR="00002967" w:rsidRPr="00002967" w:rsidRDefault="00002967" w:rsidP="005C0399">
      <w:pPr>
        <w:numPr>
          <w:ilvl w:val="0"/>
          <w:numId w:val="6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повышение цветового показателя; </w:t>
      </w:r>
    </w:p>
    <w:p w:rsidR="00002967" w:rsidRPr="00002967" w:rsidRDefault="00002967" w:rsidP="005C0399">
      <w:pPr>
        <w:numPr>
          <w:ilvl w:val="0"/>
          <w:numId w:val="6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снижение количества эритроцитов; </w:t>
      </w:r>
    </w:p>
    <w:p w:rsidR="00002967" w:rsidRPr="00002967" w:rsidRDefault="00002967" w:rsidP="005C0399">
      <w:pPr>
        <w:numPr>
          <w:ilvl w:val="0"/>
          <w:numId w:val="6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макроцитоз эритроцитов;</w:t>
      </w:r>
    </w:p>
    <w:p w:rsidR="00002967" w:rsidRPr="00002967" w:rsidRDefault="00002967" w:rsidP="005C0399">
      <w:pPr>
        <w:numPr>
          <w:ilvl w:val="0"/>
          <w:numId w:val="6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мегалобластоз костного мозга; </w:t>
      </w:r>
    </w:p>
    <w:p w:rsidR="00002967" w:rsidRPr="00002967" w:rsidRDefault="00002967" w:rsidP="005C0399">
      <w:pPr>
        <w:numPr>
          <w:ilvl w:val="0"/>
          <w:numId w:val="6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lang w:val="en-US"/>
        </w:rPr>
        <w:t xml:space="preserve">снижение количества лейкоцитов.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 ситуационной задачи: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Больная Ш. 45 лет обратилась к терапевту поликлиники с жалобами на слабость, головокружение, выпадение волос, ломкость ногтей, сухость кожи.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Анамнез: считает себя больной в течение 3-х месяцев, когда впервые появились жалобы на слабость, головокружение. К врачу не обращалась. В дальнейшем симптомы стали нарастать, стали выпадать волосы, появилась ломкость ногтей, сухость кожи. Сопутствующие заболевания: страдает меноррагией – месячные обильные, затяжные, по 7-10 дней каждые 28 дней.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При осмотре: состояние больной средней тяжести. Кожные покровы и слизистые бледные, сухие, высыпаний нет. Ногти с выраженной продольной исчерченностью, «ложкообразные». Диффузная алопеция. Периферических отѐков нет. Периферические лимфоузлы не увеличены. Дыхание в лѐгких везикулярное, хрипов нет, ЧД – 21 в мин. Тоны сердца ритмичные, ослабление </w:t>
      </w:r>
      <w:r w:rsidRPr="00002967">
        <w:rPr>
          <w:rFonts w:ascii="Times New Roman" w:eastAsia="Times New Roman" w:hAnsi="Times New Roman" w:cs="Times New Roman"/>
          <w:sz w:val="28"/>
          <w:szCs w:val="28"/>
          <w:lang w:val="en-US"/>
        </w:rPr>
        <w:t>I</w:t>
      </w:r>
      <w:r w:rsidRPr="00002967">
        <w:rPr>
          <w:rFonts w:ascii="Times New Roman" w:eastAsia="Times New Roman" w:hAnsi="Times New Roman" w:cs="Times New Roman"/>
          <w:sz w:val="28"/>
          <w:szCs w:val="28"/>
        </w:rPr>
        <w:t xml:space="preserve"> и </w:t>
      </w:r>
      <w:r w:rsidRPr="00002967">
        <w:rPr>
          <w:rFonts w:ascii="Times New Roman" w:eastAsia="Times New Roman" w:hAnsi="Times New Roman" w:cs="Times New Roman"/>
          <w:sz w:val="28"/>
          <w:szCs w:val="28"/>
          <w:lang w:val="en-US"/>
        </w:rPr>
        <w:t>II</w:t>
      </w:r>
      <w:r w:rsidRPr="00002967">
        <w:rPr>
          <w:rFonts w:ascii="Times New Roman" w:eastAsia="Times New Roman" w:hAnsi="Times New Roman" w:cs="Times New Roman"/>
          <w:sz w:val="28"/>
          <w:szCs w:val="28"/>
        </w:rPr>
        <w:t xml:space="preserve"> тона сердца во всех точках аускультации. ЧСС=90 уд в минуту. АД=100/70 мм рт. ст. Живот мягкий, безболезненный при пальпации. Печень и селезѐнка не пальпируются. Стул оформленный. Симптом поколачивания отрицательный с обеих сторон. </w:t>
      </w:r>
    </w:p>
    <w:p w:rsidR="00002967" w:rsidRPr="00002967" w:rsidRDefault="00002967" w:rsidP="00002967">
      <w:pPr>
        <w:spacing w:before="200" w:after="0" w:line="240" w:lineRule="auto"/>
        <w:rPr>
          <w:rFonts w:ascii="Times New Roman" w:eastAsia="Times New Roman" w:hAnsi="Times New Roman" w:cs="Times New Roman"/>
          <w:i/>
          <w:iCs/>
          <w:sz w:val="28"/>
          <w:szCs w:val="28"/>
        </w:rPr>
      </w:pPr>
      <w:r w:rsidRPr="00002967">
        <w:rPr>
          <w:rFonts w:ascii="Times New Roman" w:eastAsia="Times New Roman" w:hAnsi="Times New Roman" w:cs="Times New Roman"/>
          <w:i/>
          <w:iCs/>
          <w:sz w:val="28"/>
          <w:szCs w:val="28"/>
        </w:rPr>
        <w:t>Вопросы:</w:t>
      </w:r>
    </w:p>
    <w:p w:rsidR="00002967" w:rsidRPr="00002967" w:rsidRDefault="00002967" w:rsidP="005C0399">
      <w:pPr>
        <w:numPr>
          <w:ilvl w:val="0"/>
          <w:numId w:val="68"/>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Предположите наиболее вероятный диагноз </w:t>
      </w:r>
    </w:p>
    <w:p w:rsidR="00002967" w:rsidRPr="00002967" w:rsidRDefault="00002967" w:rsidP="005C0399">
      <w:pPr>
        <w:numPr>
          <w:ilvl w:val="0"/>
          <w:numId w:val="68"/>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Обоснуйте поставленный Вами диагноз </w:t>
      </w:r>
    </w:p>
    <w:p w:rsidR="00002967" w:rsidRPr="00002967" w:rsidRDefault="00002967" w:rsidP="005C0399">
      <w:pPr>
        <w:numPr>
          <w:ilvl w:val="0"/>
          <w:numId w:val="68"/>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Составьте и обоснуйте план дополнительного обследования пациента. </w:t>
      </w:r>
    </w:p>
    <w:p w:rsidR="00002967" w:rsidRPr="00002967" w:rsidRDefault="00002967" w:rsidP="005C0399">
      <w:pPr>
        <w:numPr>
          <w:ilvl w:val="0"/>
          <w:numId w:val="68"/>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rPr>
        <w:t>Через 2 дня пациентка пришла на повторный прием с результатами анализов: клинический анализ крови: гемоглобин - 95 г/л, эритроциты - 1,12</w:t>
      </w:r>
      <w:r w:rsidRPr="00002967">
        <w:rPr>
          <w:rFonts w:ascii="Times New Roman" w:eastAsia="Times New Roman" w:hAnsi="Times New Roman" w:cs="Times New Roman"/>
          <w:sz w:val="28"/>
          <w:szCs w:val="28"/>
          <w:lang w:val="en-US"/>
        </w:rPr>
        <w:t>x</w:t>
      </w:r>
      <w:r w:rsidRPr="00002967">
        <w:rPr>
          <w:rFonts w:ascii="Times New Roman" w:eastAsia="Times New Roman" w:hAnsi="Times New Roman" w:cs="Times New Roman"/>
          <w:sz w:val="28"/>
          <w:szCs w:val="28"/>
        </w:rPr>
        <w:t xml:space="preserve">1012/л. </w:t>
      </w:r>
      <w:r w:rsidRPr="00002967">
        <w:rPr>
          <w:rFonts w:ascii="Times New Roman" w:eastAsia="Times New Roman" w:hAnsi="Times New Roman" w:cs="Times New Roman"/>
          <w:sz w:val="28"/>
          <w:szCs w:val="28"/>
          <w:lang w:val="en-US"/>
        </w:rPr>
        <w:t>MCV</w:t>
      </w:r>
      <w:r w:rsidRPr="00002967">
        <w:rPr>
          <w:rFonts w:ascii="Times New Roman" w:eastAsia="Times New Roman" w:hAnsi="Times New Roman" w:cs="Times New Roman"/>
          <w:sz w:val="28"/>
          <w:szCs w:val="28"/>
        </w:rPr>
        <w:t xml:space="preserve"> 75 фл, </w:t>
      </w:r>
      <w:r w:rsidRPr="00002967">
        <w:rPr>
          <w:rFonts w:ascii="Times New Roman" w:eastAsia="Times New Roman" w:hAnsi="Times New Roman" w:cs="Times New Roman"/>
          <w:sz w:val="28"/>
          <w:szCs w:val="28"/>
          <w:lang w:val="en-US"/>
        </w:rPr>
        <w:t>MCH</w:t>
      </w:r>
      <w:r w:rsidRPr="00002967">
        <w:rPr>
          <w:rFonts w:ascii="Times New Roman" w:eastAsia="Times New Roman" w:hAnsi="Times New Roman" w:cs="Times New Roman"/>
          <w:sz w:val="28"/>
          <w:szCs w:val="28"/>
        </w:rPr>
        <w:t xml:space="preserve"> 22 пг, ретикулоциты - 0,9%, тромбоциты – 226х109/л, лейкоциты - 4,9х109/л, палочкоядерные - 4% , сегментоядерные - 51%, моноциты – 0,10</w:t>
      </w:r>
      <w:r w:rsidRPr="00002967">
        <w:rPr>
          <w:rFonts w:ascii="Times New Roman" w:eastAsia="Times New Roman" w:hAnsi="Times New Roman" w:cs="Times New Roman"/>
          <w:sz w:val="28"/>
          <w:szCs w:val="28"/>
          <w:lang w:val="en-US"/>
        </w:rPr>
        <w:t>x</w:t>
      </w:r>
      <w:r w:rsidRPr="00002967">
        <w:rPr>
          <w:rFonts w:ascii="Times New Roman" w:eastAsia="Times New Roman" w:hAnsi="Times New Roman" w:cs="Times New Roman"/>
          <w:sz w:val="28"/>
          <w:szCs w:val="28"/>
        </w:rPr>
        <w:t>109/л, лимфоциты – 1,7</w:t>
      </w:r>
      <w:r w:rsidRPr="00002967">
        <w:rPr>
          <w:rFonts w:ascii="Times New Roman" w:eastAsia="Times New Roman" w:hAnsi="Times New Roman" w:cs="Times New Roman"/>
          <w:sz w:val="28"/>
          <w:szCs w:val="28"/>
          <w:lang w:val="en-US"/>
        </w:rPr>
        <w:t>x</w:t>
      </w:r>
      <w:r w:rsidRPr="00002967">
        <w:rPr>
          <w:rFonts w:ascii="Times New Roman" w:eastAsia="Times New Roman" w:hAnsi="Times New Roman" w:cs="Times New Roman"/>
          <w:sz w:val="28"/>
          <w:szCs w:val="28"/>
        </w:rPr>
        <w:t xml:space="preserve">109/л, СОЭ - 36 мм/ч. Сывороточное железо 4,2 мкмоль/л, ОЖСС 82мкмоль/л, коэффициент насыщения трансферрина 23,5%, АЧТВ 26 с, ПТВ 14 с, </w:t>
      </w:r>
      <w:r w:rsidRPr="00002967">
        <w:rPr>
          <w:rFonts w:ascii="Times New Roman" w:eastAsia="Times New Roman" w:hAnsi="Times New Roman" w:cs="Times New Roman"/>
          <w:sz w:val="28"/>
          <w:szCs w:val="28"/>
        </w:rPr>
        <w:lastRenderedPageBreak/>
        <w:t xml:space="preserve">фибриноген 3,1 г/л. Консультация гинеколога назначена на следующий день. </w:t>
      </w:r>
      <w:r w:rsidRPr="00002967">
        <w:rPr>
          <w:rFonts w:ascii="Times New Roman" w:eastAsia="Times New Roman" w:hAnsi="Times New Roman" w:cs="Times New Roman"/>
          <w:sz w:val="28"/>
          <w:szCs w:val="28"/>
          <w:lang w:val="en-US"/>
        </w:rPr>
        <w:t xml:space="preserve">Назначьте лечение. </w:t>
      </w:r>
    </w:p>
    <w:p w:rsidR="00002967" w:rsidRPr="00002967" w:rsidRDefault="00002967" w:rsidP="005C0399">
      <w:pPr>
        <w:numPr>
          <w:ilvl w:val="0"/>
          <w:numId w:val="68"/>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Через 2 месяца регулярной терапии железосодержащим препаратом пациентка сдала повторный анализ крови: клинический анализ крови: гемоглобин - 120 г/л, эритроциты - 4,2</w:t>
      </w:r>
      <w:r w:rsidRPr="00002967">
        <w:rPr>
          <w:rFonts w:ascii="Times New Roman" w:eastAsia="Times New Roman" w:hAnsi="Times New Roman" w:cs="Times New Roman"/>
          <w:sz w:val="28"/>
          <w:szCs w:val="28"/>
          <w:lang w:val="en-US"/>
        </w:rPr>
        <w:t>x</w:t>
      </w:r>
      <w:r w:rsidRPr="00002967">
        <w:rPr>
          <w:rFonts w:ascii="Times New Roman" w:eastAsia="Times New Roman" w:hAnsi="Times New Roman" w:cs="Times New Roman"/>
          <w:sz w:val="28"/>
          <w:szCs w:val="28"/>
        </w:rPr>
        <w:t xml:space="preserve">1012/л. </w:t>
      </w:r>
      <w:r w:rsidRPr="00002967">
        <w:rPr>
          <w:rFonts w:ascii="Times New Roman" w:eastAsia="Times New Roman" w:hAnsi="Times New Roman" w:cs="Times New Roman"/>
          <w:sz w:val="28"/>
          <w:szCs w:val="28"/>
          <w:lang w:val="en-US"/>
        </w:rPr>
        <w:t>MCV</w:t>
      </w:r>
      <w:r w:rsidRPr="00002967">
        <w:rPr>
          <w:rFonts w:ascii="Times New Roman" w:eastAsia="Times New Roman" w:hAnsi="Times New Roman" w:cs="Times New Roman"/>
          <w:sz w:val="28"/>
          <w:szCs w:val="28"/>
        </w:rPr>
        <w:t xml:space="preserve"> 82 фл, </w:t>
      </w:r>
      <w:r w:rsidRPr="00002967">
        <w:rPr>
          <w:rFonts w:ascii="Times New Roman" w:eastAsia="Times New Roman" w:hAnsi="Times New Roman" w:cs="Times New Roman"/>
          <w:sz w:val="28"/>
          <w:szCs w:val="28"/>
          <w:lang w:val="en-US"/>
        </w:rPr>
        <w:t>MCH</w:t>
      </w:r>
      <w:r w:rsidRPr="00002967">
        <w:rPr>
          <w:rFonts w:ascii="Times New Roman" w:eastAsia="Times New Roman" w:hAnsi="Times New Roman" w:cs="Times New Roman"/>
          <w:sz w:val="28"/>
          <w:szCs w:val="28"/>
        </w:rPr>
        <w:t xml:space="preserve"> 28 пг, ретикулоциты - 1,2%. тромбоциты – 260х109/л, лейкоциты - 5,2х109/л ,палочкоядерные- 6% , сегментоядерные- 55%, моноциты – 0,10</w:t>
      </w:r>
      <w:r w:rsidRPr="00002967">
        <w:rPr>
          <w:rFonts w:ascii="Times New Roman" w:eastAsia="Times New Roman" w:hAnsi="Times New Roman" w:cs="Times New Roman"/>
          <w:sz w:val="28"/>
          <w:szCs w:val="28"/>
          <w:lang w:val="en-US"/>
        </w:rPr>
        <w:t>x</w:t>
      </w:r>
      <w:r w:rsidRPr="00002967">
        <w:rPr>
          <w:rFonts w:ascii="Times New Roman" w:eastAsia="Times New Roman" w:hAnsi="Times New Roman" w:cs="Times New Roman"/>
          <w:sz w:val="28"/>
          <w:szCs w:val="28"/>
        </w:rPr>
        <w:t>109/л, лимфоциты – 1,4</w:t>
      </w:r>
      <w:r w:rsidRPr="00002967">
        <w:rPr>
          <w:rFonts w:ascii="Times New Roman" w:eastAsia="Times New Roman" w:hAnsi="Times New Roman" w:cs="Times New Roman"/>
          <w:sz w:val="28"/>
          <w:szCs w:val="28"/>
          <w:lang w:val="en-US"/>
        </w:rPr>
        <w:t>x</w:t>
      </w:r>
      <w:r w:rsidRPr="00002967">
        <w:rPr>
          <w:rFonts w:ascii="Times New Roman" w:eastAsia="Times New Roman" w:hAnsi="Times New Roman" w:cs="Times New Roman"/>
          <w:sz w:val="28"/>
          <w:szCs w:val="28"/>
        </w:rPr>
        <w:t xml:space="preserve">109/л, СОЭ - 17 мм/ч. Пациентка также наблюдается у гинеколога, принимает терапию по поводу меноррагий, отмечает нормализацию месячных. Охарактеризуйте изменения в анализах. Ваши дальнейшие действия?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контрольных вопросов:</w:t>
      </w:r>
    </w:p>
    <w:p w:rsidR="00002967" w:rsidRPr="00002967" w:rsidRDefault="00002967" w:rsidP="005C0399">
      <w:pPr>
        <w:numPr>
          <w:ilvl w:val="0"/>
          <w:numId w:val="81"/>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Перечислите основные лабораторные признаки гемолиза</w:t>
      </w:r>
    </w:p>
    <w:p w:rsidR="00002967" w:rsidRPr="00002967" w:rsidRDefault="00002967" w:rsidP="005C0399">
      <w:pPr>
        <w:numPr>
          <w:ilvl w:val="0"/>
          <w:numId w:val="81"/>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Лечение железодефицитной анемии в амбулаторных условиях</w:t>
      </w:r>
    </w:p>
    <w:p w:rsidR="00002967" w:rsidRPr="00002967" w:rsidRDefault="00002967" w:rsidP="005C0399">
      <w:pPr>
        <w:numPr>
          <w:ilvl w:val="0"/>
          <w:numId w:val="81"/>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Лечение В12-дефицитной анемией в амбулаторных условиях</w:t>
      </w:r>
    </w:p>
    <w:p w:rsidR="00002967" w:rsidRPr="00002967" w:rsidRDefault="00002967" w:rsidP="005C0399">
      <w:pPr>
        <w:numPr>
          <w:ilvl w:val="0"/>
          <w:numId w:val="81"/>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Показания лля консультации гематолога</w:t>
      </w:r>
    </w:p>
    <w:p w:rsidR="00002967" w:rsidRPr="00002967" w:rsidRDefault="00002967" w:rsidP="005C0399">
      <w:pPr>
        <w:numPr>
          <w:ilvl w:val="0"/>
          <w:numId w:val="81"/>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Причины В12-дефицитной анемии</w:t>
      </w:r>
    </w:p>
    <w:p w:rsidR="00002967" w:rsidRPr="00002967" w:rsidRDefault="00002967" w:rsidP="00002967">
      <w:pPr>
        <w:spacing w:after="200" w:line="276" w:lineRule="auto"/>
        <w:rPr>
          <w:rFonts w:ascii="Times New Roman" w:eastAsia="Times New Roman" w:hAnsi="Times New Roman" w:cs="Times New Roman"/>
          <w:b/>
          <w:i/>
          <w:color w:val="FF0000"/>
          <w:sz w:val="28"/>
          <w:szCs w:val="28"/>
          <w:lang w:eastAsia="ru-RU"/>
        </w:rPr>
      </w:pPr>
    </w:p>
    <w:p w:rsidR="00002967" w:rsidRPr="00002967" w:rsidRDefault="00002967" w:rsidP="00002967">
      <w:pPr>
        <w:spacing w:after="0" w:line="240" w:lineRule="auto"/>
        <w:ind w:firstLine="720"/>
        <w:jc w:val="both"/>
        <w:rPr>
          <w:rFonts w:ascii="Times New Roman" w:eastAsiaTheme="minorEastAsia" w:hAnsi="Times New Roman" w:cs="Times New Roman"/>
          <w:b/>
          <w:bCs/>
          <w:sz w:val="28"/>
          <w:szCs w:val="28"/>
          <w:lang w:eastAsia="ru-RU"/>
        </w:rPr>
      </w:pPr>
      <w:r w:rsidRPr="00002967">
        <w:rPr>
          <w:rFonts w:ascii="Times New Roman" w:eastAsiaTheme="minorEastAsia" w:hAnsi="Times New Roman" w:cs="Times New Roman"/>
          <w:b/>
          <w:sz w:val="28"/>
          <w:szCs w:val="28"/>
          <w:lang w:eastAsia="ru-RU"/>
        </w:rPr>
        <w:t>Примеры заданий текущего контроля успеваемости по разделу 11:</w:t>
      </w:r>
    </w:p>
    <w:p w:rsidR="00002967" w:rsidRPr="00002967" w:rsidRDefault="00002967" w:rsidP="00002967">
      <w:pPr>
        <w:spacing w:after="0" w:line="240" w:lineRule="auto"/>
        <w:jc w:val="center"/>
        <w:rPr>
          <w:rFonts w:ascii="Times New Roman" w:eastAsia="Times New Roman" w:hAnsi="Times New Roman" w:cs="Times New Roman"/>
          <w:b/>
          <w:sz w:val="28"/>
          <w:szCs w:val="28"/>
          <w:lang w:eastAsia="ru-RU"/>
        </w:rPr>
      </w:pPr>
      <w:r w:rsidRPr="00002967">
        <w:rPr>
          <w:rFonts w:ascii="Times New Roman" w:eastAsiaTheme="minorEastAsia" w:hAnsi="Times New Roman" w:cs="Times New Roman"/>
          <w:b/>
          <w:bCs/>
          <w:sz w:val="28"/>
          <w:szCs w:val="28"/>
          <w:lang w:eastAsia="ru-RU"/>
        </w:rPr>
        <w:t>«</w:t>
      </w:r>
      <w:r w:rsidRPr="00002967">
        <w:rPr>
          <w:rFonts w:ascii="Times New Roman" w:eastAsia="Times New Roman" w:hAnsi="Times New Roman" w:cs="Times New Roman"/>
          <w:b/>
          <w:sz w:val="28"/>
          <w:szCs w:val="28"/>
          <w:lang w:eastAsia="ru-RU"/>
        </w:rPr>
        <w:t>Амбулаторная нефрология»</w:t>
      </w:r>
    </w:p>
    <w:p w:rsidR="00002967" w:rsidRPr="00002967" w:rsidRDefault="00002967" w:rsidP="00002967">
      <w:pPr>
        <w:spacing w:after="0" w:line="240" w:lineRule="auto"/>
        <w:jc w:val="center"/>
        <w:rPr>
          <w:rFonts w:ascii="Times New Roman" w:eastAsia="Times New Roman" w:hAnsi="Times New Roman" w:cs="Times New Roman"/>
          <w:b/>
          <w:sz w:val="28"/>
          <w:szCs w:val="28"/>
          <w:lang w:eastAsia="ru-RU"/>
        </w:rPr>
      </w:pPr>
    </w:p>
    <w:p w:rsidR="00002967" w:rsidRPr="00002967" w:rsidRDefault="00002967" w:rsidP="00002967">
      <w:pPr>
        <w:spacing w:after="0" w:line="240" w:lineRule="auto"/>
        <w:jc w:val="center"/>
        <w:rPr>
          <w:rFonts w:ascii="Times New Roman" w:eastAsiaTheme="minorEastAsia" w:hAnsi="Times New Roman" w:cs="Times New Roman"/>
          <w:b/>
          <w:bCs/>
          <w:sz w:val="28"/>
          <w:szCs w:val="28"/>
          <w:lang w:eastAsia="ru-RU"/>
        </w:rPr>
      </w:pPr>
      <w:r w:rsidRPr="00002967">
        <w:rPr>
          <w:rFonts w:ascii="Times New Roman" w:eastAsia="Times New Roman" w:hAnsi="Times New Roman" w:cs="Times New Roman"/>
          <w:b/>
          <w:i/>
          <w:color w:val="FF0000"/>
          <w:sz w:val="28"/>
          <w:szCs w:val="28"/>
          <w:lang w:eastAsia="ru-RU"/>
        </w:rPr>
        <w:t xml:space="preserve"> </w:t>
      </w:r>
      <w:r w:rsidRPr="00002967">
        <w:rPr>
          <w:rFonts w:ascii="Times New Roman" w:eastAsiaTheme="minorEastAsia" w:hAnsi="Times New Roman" w:cs="Times New Roman"/>
          <w:b/>
          <w:bCs/>
          <w:sz w:val="28"/>
          <w:szCs w:val="28"/>
          <w:lang w:eastAsia="ru-RU"/>
        </w:rPr>
        <w:t>Текущий контроль успеваемости по теме 35:</w:t>
      </w:r>
    </w:p>
    <w:p w:rsidR="00002967" w:rsidRPr="00002967" w:rsidRDefault="00002967" w:rsidP="00002967">
      <w:pPr>
        <w:spacing w:before="200" w:after="0" w:line="240" w:lineRule="auto"/>
        <w:jc w:val="center"/>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Общий подход к пациентам с мочевым синдромом на амбулаторном этапе.</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тестовых заданий:</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НА АМБУЛАТОРНОМ ПРИЕМЕ ПРИ ПИЕЛОНЕФРИТЕ ДОСТОВЕРНОЕ ДИАГНОСТИЧЕСКОЕ ЗНАЧЕНИЕ ИМЕЕТ: </w:t>
      </w:r>
    </w:p>
    <w:p w:rsidR="00002967" w:rsidRPr="00002967" w:rsidRDefault="00002967" w:rsidP="005C0399">
      <w:pPr>
        <w:numPr>
          <w:ilvl w:val="0"/>
          <w:numId w:val="8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учащенное, болезненное мочеиспускание; </w:t>
      </w:r>
    </w:p>
    <w:p w:rsidR="00002967" w:rsidRPr="00002967" w:rsidRDefault="00002967" w:rsidP="005C0399">
      <w:pPr>
        <w:numPr>
          <w:ilvl w:val="0"/>
          <w:numId w:val="8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лейкоцитурия;</w:t>
      </w:r>
    </w:p>
    <w:p w:rsidR="00002967" w:rsidRPr="00002967" w:rsidRDefault="00002967" w:rsidP="005C0399">
      <w:pPr>
        <w:numPr>
          <w:ilvl w:val="0"/>
          <w:numId w:val="8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боли в поясничной области;</w:t>
      </w:r>
    </w:p>
    <w:p w:rsidR="00002967" w:rsidRPr="00002967" w:rsidRDefault="00002967" w:rsidP="005C0399">
      <w:pPr>
        <w:numPr>
          <w:ilvl w:val="0"/>
          <w:numId w:val="8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лихорадка; </w:t>
      </w:r>
    </w:p>
    <w:p w:rsidR="00002967" w:rsidRPr="00002967" w:rsidRDefault="00002967" w:rsidP="005C0399">
      <w:pPr>
        <w:numPr>
          <w:ilvl w:val="0"/>
          <w:numId w:val="8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бактериурия; </w:t>
      </w:r>
    </w:p>
    <w:p w:rsidR="00002967" w:rsidRPr="00002967" w:rsidRDefault="00002967" w:rsidP="005C0399">
      <w:pPr>
        <w:numPr>
          <w:ilvl w:val="0"/>
          <w:numId w:val="8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все перечисленное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u w:val="single"/>
        </w:rPr>
        <w:t>ПРИ ОБСЛЕДОВАНИИ В ПОЛИКЛИНИКЕ САМАЯ ВЫСОКАЯ ПРОТЕИНУРИЯ НАБЛЮДАЕТСЯ ПРИ:</w:t>
      </w:r>
      <w:r w:rsidRPr="00002967">
        <w:rPr>
          <w:rFonts w:ascii="Times New Roman" w:eastAsia="Times New Roman" w:hAnsi="Times New Roman" w:cs="Times New Roman"/>
          <w:sz w:val="28"/>
          <w:szCs w:val="28"/>
        </w:rPr>
        <w:br/>
      </w:r>
    </w:p>
    <w:p w:rsidR="00002967" w:rsidRPr="00002967" w:rsidRDefault="00002967" w:rsidP="005C0399">
      <w:pPr>
        <w:numPr>
          <w:ilvl w:val="1"/>
          <w:numId w:val="8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остром гломерулонефрите;</w:t>
      </w:r>
    </w:p>
    <w:p w:rsidR="00002967" w:rsidRPr="00002967" w:rsidRDefault="00002967" w:rsidP="005C0399">
      <w:pPr>
        <w:numPr>
          <w:ilvl w:val="1"/>
          <w:numId w:val="8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lastRenderedPageBreak/>
        <w:t>амилоидозе;</w:t>
      </w:r>
    </w:p>
    <w:p w:rsidR="00002967" w:rsidRPr="00002967" w:rsidRDefault="00002967" w:rsidP="005C0399">
      <w:pPr>
        <w:numPr>
          <w:ilvl w:val="1"/>
          <w:numId w:val="8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нефротическом синдроме;</w:t>
      </w:r>
    </w:p>
    <w:p w:rsidR="00002967" w:rsidRPr="00002967" w:rsidRDefault="00002967" w:rsidP="005C0399">
      <w:pPr>
        <w:numPr>
          <w:ilvl w:val="1"/>
          <w:numId w:val="8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хроническом гломерулонефрите;</w:t>
      </w:r>
    </w:p>
    <w:p w:rsidR="00002967" w:rsidRPr="00002967" w:rsidRDefault="00002967" w:rsidP="005C0399">
      <w:pPr>
        <w:numPr>
          <w:ilvl w:val="1"/>
          <w:numId w:val="83"/>
        </w:num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rPr>
        <w:t xml:space="preserve">хроническом пиелонефрите.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ПРИ НАЛИЧИИ У АМБУЛАТОРНОГО ПАЦИЕНТА СТОЙКОЙ ЛЕЙКОЦИТУРИИ, КИСЛОЙ РЕАКЦИИ МОЧИ И ВЫЯВЛЕННОЙ ПРИ УЗИ ДЕФОРМАЦИИ ПОЧЕЧНЫХ ЛОХАНОК МОЖНО ЗАПОДОЗРИТЬ: </w:t>
      </w:r>
    </w:p>
    <w:p w:rsidR="00002967" w:rsidRPr="00002967" w:rsidRDefault="00002967" w:rsidP="005C0399">
      <w:pPr>
        <w:numPr>
          <w:ilvl w:val="1"/>
          <w:numId w:val="84"/>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рак почки;</w:t>
      </w:r>
    </w:p>
    <w:p w:rsidR="00002967" w:rsidRPr="00002967" w:rsidRDefault="00002967" w:rsidP="005C0399">
      <w:pPr>
        <w:numPr>
          <w:ilvl w:val="1"/>
          <w:numId w:val="84"/>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хронический пиелонефрит;</w:t>
      </w:r>
    </w:p>
    <w:p w:rsidR="00002967" w:rsidRPr="00002967" w:rsidRDefault="00002967" w:rsidP="005C0399">
      <w:pPr>
        <w:numPr>
          <w:ilvl w:val="1"/>
          <w:numId w:val="8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врожденную аномалию;</w:t>
      </w:r>
    </w:p>
    <w:p w:rsidR="00002967" w:rsidRPr="00002967" w:rsidRDefault="00002967" w:rsidP="005C0399">
      <w:pPr>
        <w:numPr>
          <w:ilvl w:val="1"/>
          <w:numId w:val="8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туберкулез почек;</w:t>
      </w:r>
    </w:p>
    <w:p w:rsidR="00002967" w:rsidRPr="00002967" w:rsidRDefault="00002967" w:rsidP="005C0399">
      <w:pPr>
        <w:numPr>
          <w:ilvl w:val="1"/>
          <w:numId w:val="8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подагрическую нефропатию.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 ситуационной задачи: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Больная 18 лет обратилась к врачу-терапевту участковому с жалобами на боли в поясничной области, учащенное мочеиспускание, озноб.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Из анамнеза известно, что часто болеет ОРВИ, периодически отмечает тупые боли внизу живота, на этом фоне бывает субфебрильная температура; иногда отмечается болезненное мочеиспускание.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При осмотре: кожные покровы обычной окраски, температура 37,8°С. В лёгких дыхание везикулярное, хрипов нет. ЧД 20 в минуту. Тоны сердца ясные, ритмичные, АД 120/70 мм рт. ст., ЧСС 96 в минуту. Живот мягкий безболезненный. Симптом Пастернацкого положительный с обеих сторон. Мочеиспускание учащено и болезненно. Отеков нет.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Общий анализ крови: гемоглобин - 114 г/л, эритроциты - 4,5×1012/л, лейкоциты - 18,5×109/л, палочкоядерные нейтрофилы - 10%, сегментоядерные нейтрофилы - 70%, лимфоциты - 11%, моноциты - 9%, СОЭ - 28 мм/час.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Общий анализ мочи: реакция щелочная, белок - 0,06%, лейкоциты - сплошь на все поле зрения, эритроциты – 1-2 в поле зрения, бактерии – значительное количество.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УЗИ почек: почки расположены правильно, размеры на верхней границе нормы. Чашечно-лоханочная система расширена с обеих сторон.</w:t>
      </w:r>
    </w:p>
    <w:p w:rsidR="00002967" w:rsidRPr="00002967" w:rsidRDefault="00002967" w:rsidP="00002967">
      <w:pPr>
        <w:spacing w:before="200" w:after="0" w:line="240" w:lineRule="auto"/>
        <w:rPr>
          <w:rFonts w:ascii="Times New Roman" w:eastAsia="Times New Roman" w:hAnsi="Times New Roman" w:cs="Times New Roman"/>
          <w:i/>
          <w:iCs/>
          <w:sz w:val="28"/>
          <w:szCs w:val="28"/>
        </w:rPr>
      </w:pPr>
      <w:r w:rsidRPr="00002967">
        <w:rPr>
          <w:rFonts w:ascii="Times New Roman" w:eastAsia="Times New Roman" w:hAnsi="Times New Roman" w:cs="Times New Roman"/>
          <w:i/>
          <w:iCs/>
          <w:sz w:val="28"/>
          <w:szCs w:val="28"/>
        </w:rPr>
        <w:t xml:space="preserve">Вопросы: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1. Предположите наиболее вероятный диагноз.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2. Обоснуйте поставленный Вами диагноз.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3. Укажите дополнительные методы исследования для уточнения диагноза.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lastRenderedPageBreak/>
        <w:t xml:space="preserve">4. Назовите исследование, необходимое для назначения этиотропной  терапии.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5. Составьте план диспансерного наблюдения.</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контрольных вопросов:</w:t>
      </w:r>
    </w:p>
    <w:p w:rsidR="00002967" w:rsidRPr="00002967" w:rsidRDefault="00002967" w:rsidP="005C0399">
      <w:pPr>
        <w:numPr>
          <w:ilvl w:val="0"/>
          <w:numId w:val="8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Ведение пациентов на гемодиализе в условиях поликлиники</w:t>
      </w:r>
    </w:p>
    <w:p w:rsidR="00002967" w:rsidRPr="00002967" w:rsidRDefault="00002967" w:rsidP="005C0399">
      <w:pPr>
        <w:numPr>
          <w:ilvl w:val="0"/>
          <w:numId w:val="8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Показания для консультации нефролога и уролога</w:t>
      </w:r>
    </w:p>
    <w:p w:rsidR="00002967" w:rsidRPr="00002967" w:rsidRDefault="00002967" w:rsidP="005C0399">
      <w:pPr>
        <w:numPr>
          <w:ilvl w:val="0"/>
          <w:numId w:val="8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Лечение хронического гломерулонефрита в условиях поликлиники.</w:t>
      </w:r>
    </w:p>
    <w:p w:rsidR="00002967" w:rsidRPr="00002967" w:rsidRDefault="00002967" w:rsidP="005C0399">
      <w:pPr>
        <w:numPr>
          <w:ilvl w:val="0"/>
          <w:numId w:val="85"/>
        </w:numPr>
        <w:spacing w:before="200" w:after="0" w:line="240" w:lineRule="auto"/>
        <w:rPr>
          <w:rFonts w:ascii="Times New Roman" w:eastAsiaTheme="minorEastAsia" w:hAnsi="Times New Roman" w:cs="Times New Roman"/>
          <w:sz w:val="28"/>
          <w:szCs w:val="28"/>
          <w:lang w:val="en-US"/>
        </w:rPr>
      </w:pPr>
      <w:r w:rsidRPr="00002967">
        <w:rPr>
          <w:rFonts w:ascii="Times New Roman" w:eastAsia="Times New Roman" w:hAnsi="Times New Roman" w:cs="Times New Roman"/>
          <w:sz w:val="28"/>
          <w:szCs w:val="28"/>
          <w:lang w:val="en-US"/>
        </w:rPr>
        <w:t>Диспансеризация пациентов с заболеваниями почек</w:t>
      </w:r>
    </w:p>
    <w:p w:rsidR="00002967" w:rsidRPr="00002967" w:rsidRDefault="00002967" w:rsidP="00002967">
      <w:pPr>
        <w:spacing w:after="200" w:line="276" w:lineRule="auto"/>
        <w:rPr>
          <w:rFonts w:ascii="Times New Roman" w:eastAsia="Times New Roman" w:hAnsi="Times New Roman" w:cs="Times New Roman"/>
          <w:b/>
          <w:i/>
          <w:color w:val="FF0000"/>
          <w:sz w:val="28"/>
          <w:szCs w:val="28"/>
          <w:lang w:eastAsia="ru-RU"/>
        </w:rPr>
      </w:pPr>
    </w:p>
    <w:p w:rsidR="00002967" w:rsidRPr="00002967" w:rsidRDefault="00002967" w:rsidP="00002967">
      <w:pPr>
        <w:spacing w:after="0" w:line="240" w:lineRule="auto"/>
        <w:jc w:val="center"/>
        <w:rPr>
          <w:rFonts w:ascii="Times New Roman" w:eastAsiaTheme="minorEastAsia" w:hAnsi="Times New Roman" w:cs="Times New Roman"/>
          <w:b/>
          <w:bCs/>
          <w:sz w:val="28"/>
          <w:szCs w:val="28"/>
          <w:lang w:eastAsia="ru-RU"/>
        </w:rPr>
      </w:pPr>
      <w:r w:rsidRPr="00002967">
        <w:rPr>
          <w:rFonts w:ascii="Times New Roman" w:eastAsia="Times New Roman" w:hAnsi="Times New Roman" w:cs="Times New Roman"/>
          <w:b/>
          <w:i/>
          <w:color w:val="FF0000"/>
          <w:sz w:val="28"/>
          <w:szCs w:val="28"/>
          <w:lang w:eastAsia="ru-RU"/>
        </w:rPr>
        <w:t xml:space="preserve"> </w:t>
      </w:r>
      <w:r w:rsidRPr="00002967">
        <w:rPr>
          <w:rFonts w:ascii="Times New Roman" w:eastAsiaTheme="minorEastAsia" w:hAnsi="Times New Roman" w:cs="Times New Roman"/>
          <w:b/>
          <w:bCs/>
          <w:sz w:val="28"/>
          <w:szCs w:val="28"/>
          <w:lang w:eastAsia="ru-RU"/>
        </w:rPr>
        <w:t>Текущий контроль успеваемости по теме 36:</w:t>
      </w:r>
    </w:p>
    <w:p w:rsidR="00002967" w:rsidRPr="00002967" w:rsidRDefault="00002967" w:rsidP="00002967">
      <w:pPr>
        <w:spacing w:before="200" w:after="0" w:line="240" w:lineRule="auto"/>
        <w:jc w:val="center"/>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Тактика ведения больных с инфекцией мочевыводящих путей на амбулаторном этапе.</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тестовых заданий:</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В АМБУЛАТОРНЫХ УСЛОВИЯХ ХРОНИЧЕСКАЯ ПОЧЕЧНАЯ НЕДОСТАТОЧНОСТЬ ДИАГНОСТИРУЕТСЯ ПО: </w:t>
      </w:r>
    </w:p>
    <w:p w:rsidR="00002967" w:rsidRPr="00002967" w:rsidRDefault="00002967" w:rsidP="005C0399">
      <w:pPr>
        <w:numPr>
          <w:ilvl w:val="0"/>
          <w:numId w:val="86"/>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отекам при наличии протеинурии;</w:t>
      </w:r>
    </w:p>
    <w:p w:rsidR="00002967" w:rsidRPr="00002967" w:rsidRDefault="00002967" w:rsidP="005C0399">
      <w:pPr>
        <w:numPr>
          <w:ilvl w:val="0"/>
          <w:numId w:val="8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артериальной гипертензии и изменениям в моче; </w:t>
      </w:r>
    </w:p>
    <w:p w:rsidR="00002967" w:rsidRPr="00002967" w:rsidRDefault="00002967" w:rsidP="005C0399">
      <w:pPr>
        <w:numPr>
          <w:ilvl w:val="0"/>
          <w:numId w:val="8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бактериурии;</w:t>
      </w:r>
    </w:p>
    <w:p w:rsidR="00002967" w:rsidRPr="00002967" w:rsidRDefault="00002967" w:rsidP="005C0399">
      <w:pPr>
        <w:numPr>
          <w:ilvl w:val="0"/>
          <w:numId w:val="8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повышению концентрации креатинина в крови; </w:t>
      </w:r>
    </w:p>
    <w:p w:rsidR="00002967" w:rsidRPr="00002967" w:rsidRDefault="00002967" w:rsidP="005C0399">
      <w:pPr>
        <w:numPr>
          <w:ilvl w:val="0"/>
          <w:numId w:val="8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повышению уровня мочевой кислоты в крови.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САМЫМ ДОСТОВЕРНЫМ ПРИЗНАКОМ ХРОНИЧЕСКОЙ ПОЧЕЧНОЙ НЕДОСТАТОЧНОСТИ ЯВЛЯЕТСЯ: </w:t>
      </w:r>
    </w:p>
    <w:p w:rsidR="00002967" w:rsidRPr="00002967" w:rsidRDefault="00002967" w:rsidP="005C0399">
      <w:pPr>
        <w:numPr>
          <w:ilvl w:val="0"/>
          <w:numId w:val="87"/>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олигурия;</w:t>
      </w:r>
    </w:p>
    <w:p w:rsidR="00002967" w:rsidRPr="00002967" w:rsidRDefault="00002967" w:rsidP="005C0399">
      <w:pPr>
        <w:numPr>
          <w:ilvl w:val="0"/>
          <w:numId w:val="87"/>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протеинурия;</w:t>
      </w:r>
    </w:p>
    <w:p w:rsidR="00002967" w:rsidRPr="00002967" w:rsidRDefault="00002967" w:rsidP="005C0399">
      <w:pPr>
        <w:numPr>
          <w:ilvl w:val="0"/>
          <w:numId w:val="8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артериальная гипертония в сочетании с анемией; </w:t>
      </w:r>
    </w:p>
    <w:p w:rsidR="00002967" w:rsidRPr="00002967" w:rsidRDefault="00002967" w:rsidP="005C0399">
      <w:pPr>
        <w:numPr>
          <w:ilvl w:val="0"/>
          <w:numId w:val="8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повышение уровня креатинина в крови;</w:t>
      </w:r>
    </w:p>
    <w:p w:rsidR="00002967" w:rsidRPr="00002967" w:rsidRDefault="00002967" w:rsidP="005C0399">
      <w:pPr>
        <w:numPr>
          <w:ilvl w:val="0"/>
          <w:numId w:val="87"/>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гиперлипидемия.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В АМБУЛАТОРНОЙ ПРАКТИКЕ ПРИ КАКОЙ ПАТОЛОГИИ НАБЛЮДАЕТСЯ СОЧЕТАНИЕ АНЕМИИ И АРТЕРИАЛЬНОЙ ГИПЕРТОНИИ? </w:t>
      </w:r>
    </w:p>
    <w:p w:rsidR="00002967" w:rsidRPr="00002967" w:rsidRDefault="00002967" w:rsidP="005C0399">
      <w:pPr>
        <w:numPr>
          <w:ilvl w:val="0"/>
          <w:numId w:val="88"/>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гипертоническая болезнь;</w:t>
      </w:r>
    </w:p>
    <w:p w:rsidR="00002967" w:rsidRPr="00002967" w:rsidRDefault="00002967" w:rsidP="005C0399">
      <w:pPr>
        <w:numPr>
          <w:ilvl w:val="0"/>
          <w:numId w:val="88"/>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хроническая почечная недостаточность; </w:t>
      </w:r>
    </w:p>
    <w:p w:rsidR="00002967" w:rsidRPr="00002967" w:rsidRDefault="00002967" w:rsidP="005C0399">
      <w:pPr>
        <w:numPr>
          <w:ilvl w:val="0"/>
          <w:numId w:val="88"/>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синдром Иценко-Кушинга;</w:t>
      </w:r>
    </w:p>
    <w:p w:rsidR="00002967" w:rsidRPr="00002967" w:rsidRDefault="00002967" w:rsidP="005C0399">
      <w:pPr>
        <w:numPr>
          <w:ilvl w:val="0"/>
          <w:numId w:val="88"/>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lastRenderedPageBreak/>
        <w:t>акромегалия;</w:t>
      </w:r>
    </w:p>
    <w:p w:rsidR="00002967" w:rsidRPr="00002967" w:rsidRDefault="00002967" w:rsidP="005C0399">
      <w:pPr>
        <w:numPr>
          <w:ilvl w:val="0"/>
          <w:numId w:val="88"/>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В12-дефицитная анемия.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 ситуационной задачи: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Больная 30 лет обратилась в поликлинику с жалобами на частое и болезненное мочеиспускание, боли в поясничной области справа, выделение мутной мочи, повышение температуры тела до 37,6°С.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Из анамнеза: впервые подобные проявления отмечались у пациентки 10 лет назад во время беременности. Проводилась антибактериальная терапия в стационаре, роды – без осложнений. В последующем обострения заболевания не отмечалось. Ухудшение состояния 5 дней назад после переохлаждения.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Объективно: состояние средней степени тяжести. Кожные покровы обычной окраски, периферических отёков нет. Периферические лимфатические узлы не увеличены. Грудная клетка обычной формы. В лёгких дыхание везикулярное, хрипы не выслушиваются, ЧД 20 в мин. Границы относительной сердечной тупости в пределах нормы. Тоны сердца приглушены, ритм правильный. ЧСС - 90 в минуту. АД – 140/90 мм рт. ст. Живот мягкий, безболезненный. Печень у края рѐберной дуги. Симптом поколачивания положительный справа.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Анализ крови: гемоглобин - 118 г/л, эритроциты - 4,0×1012/л, лейкоциты - 14,0×109/л, эозинофилы - 1%, палочкоядерные нейтрофилы - 10%, сегментоядерные нейтрофилы - 65%, лимфоциты - 20%, моноциты - 4%, тромбоциты - 200,0×109/л, СОЭ – 24 мм/час.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Биохимический анализ крови: креатинин - 80 мкмоль/л, мочевина - 6,5 ммоль/л, СКФ – 86 мл/мин/1,73м2.</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Общий анализ мочи: удельный вес - 1010, белок - 0,07 мг/л, реакция кислая, лейкоциты - 15-20 в поле зрения, эритроциты - 0-1 в поле зрения.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УЗИ почек: почки обычной формы и размеров. Чашечно-лоханочная система почек деформирована и уплотнена. Конкрементов нет.</w:t>
      </w:r>
    </w:p>
    <w:p w:rsidR="00002967" w:rsidRPr="00002967" w:rsidRDefault="00002967" w:rsidP="00002967">
      <w:pPr>
        <w:spacing w:before="200" w:after="0" w:line="240" w:lineRule="auto"/>
        <w:rPr>
          <w:rFonts w:ascii="Times New Roman" w:eastAsia="Times New Roman" w:hAnsi="Times New Roman" w:cs="Times New Roman"/>
          <w:i/>
          <w:iCs/>
          <w:sz w:val="28"/>
          <w:szCs w:val="28"/>
        </w:rPr>
      </w:pPr>
      <w:r w:rsidRPr="00002967">
        <w:rPr>
          <w:rFonts w:ascii="Times New Roman" w:eastAsia="Times New Roman" w:hAnsi="Times New Roman" w:cs="Times New Roman"/>
          <w:i/>
          <w:iCs/>
          <w:sz w:val="28"/>
          <w:szCs w:val="28"/>
        </w:rPr>
        <w:t>Вопросы:</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1. Сформулируйте предварительный диагноз.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2. Обоснуйте дополнительные методы обследования для уточнения диагноза.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3. Определите тактику ведения данной пациентки (показания к госпитализации).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4. Перечислите препараты для этиотропной терапии, длительность лечения и контроль эффективности лечения.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5. Составьте план диспансерного наблюдения.</w:t>
      </w:r>
      <w:r w:rsidRPr="00002967">
        <w:rPr>
          <w:rFonts w:ascii="Times New Roman" w:eastAsia="Times New Roman" w:hAnsi="Times New Roman" w:cs="Times New Roman"/>
          <w:sz w:val="28"/>
          <w:szCs w:val="28"/>
        </w:rPr>
        <w:tab/>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контрольных вопросов:</w:t>
      </w:r>
    </w:p>
    <w:p w:rsidR="00002967" w:rsidRPr="00002967" w:rsidRDefault="00002967" w:rsidP="005C0399">
      <w:pPr>
        <w:numPr>
          <w:ilvl w:val="0"/>
          <w:numId w:val="89"/>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rPr>
        <w:t>К</w:t>
      </w:r>
      <w:r w:rsidRPr="00002967">
        <w:rPr>
          <w:rFonts w:ascii="Times New Roman" w:eastAsia="Times New Roman" w:hAnsi="Times New Roman" w:cs="Times New Roman"/>
          <w:sz w:val="28"/>
          <w:szCs w:val="28"/>
          <w:lang w:val="en-US"/>
        </w:rPr>
        <w:t>аковы основные проявления острого гломерулонефрита</w:t>
      </w:r>
    </w:p>
    <w:p w:rsidR="00002967" w:rsidRPr="00002967" w:rsidRDefault="00002967" w:rsidP="005C0399">
      <w:pPr>
        <w:numPr>
          <w:ilvl w:val="0"/>
          <w:numId w:val="8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lastRenderedPageBreak/>
        <w:t>С какими заболеваниями следует проводить дифференциальную диагностику при остром гломерулонефрите</w:t>
      </w:r>
    </w:p>
    <w:p w:rsidR="00002967" w:rsidRPr="00002967" w:rsidRDefault="00002967" w:rsidP="005C0399">
      <w:pPr>
        <w:numPr>
          <w:ilvl w:val="0"/>
          <w:numId w:val="89"/>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rPr>
        <w:t>Д</w:t>
      </w:r>
      <w:r w:rsidRPr="00002967">
        <w:rPr>
          <w:rFonts w:ascii="Times New Roman" w:eastAsia="Times New Roman" w:hAnsi="Times New Roman" w:cs="Times New Roman"/>
          <w:sz w:val="28"/>
          <w:szCs w:val="28"/>
          <w:lang w:val="en-US"/>
        </w:rPr>
        <w:t>иагностика гломерулонефрита в поликлинических условиях</w:t>
      </w:r>
    </w:p>
    <w:p w:rsidR="00002967" w:rsidRPr="00002967" w:rsidRDefault="00002967" w:rsidP="005C0399">
      <w:pPr>
        <w:numPr>
          <w:ilvl w:val="0"/>
          <w:numId w:val="8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Диагностика пиелонефрита в поликлинических условиях и лечение атаки хонического пиелонефрита в поликлинических условиях возможные осложнения и исходы у больных с хроническим пиелонефритом</w:t>
      </w:r>
    </w:p>
    <w:p w:rsidR="00002967" w:rsidRPr="00002967" w:rsidRDefault="00002967" w:rsidP="00002967">
      <w:pPr>
        <w:spacing w:after="200" w:line="276" w:lineRule="auto"/>
        <w:rPr>
          <w:rFonts w:ascii="Times New Roman" w:eastAsia="Times New Roman" w:hAnsi="Times New Roman" w:cs="Times New Roman"/>
          <w:b/>
          <w:i/>
          <w:color w:val="FF0000"/>
          <w:sz w:val="28"/>
          <w:szCs w:val="28"/>
          <w:lang w:eastAsia="ru-RU"/>
        </w:rPr>
      </w:pPr>
    </w:p>
    <w:p w:rsidR="00002967" w:rsidRPr="00002967" w:rsidRDefault="00002967" w:rsidP="00002967">
      <w:pPr>
        <w:spacing w:after="0" w:line="240" w:lineRule="auto"/>
        <w:jc w:val="center"/>
        <w:rPr>
          <w:rFonts w:ascii="Times New Roman" w:eastAsiaTheme="minorEastAsia" w:hAnsi="Times New Roman" w:cs="Times New Roman"/>
          <w:b/>
          <w:bCs/>
          <w:sz w:val="28"/>
          <w:szCs w:val="28"/>
          <w:lang w:eastAsia="ru-RU"/>
        </w:rPr>
      </w:pPr>
      <w:r w:rsidRPr="00002967">
        <w:rPr>
          <w:rFonts w:ascii="Times New Roman" w:eastAsia="Times New Roman" w:hAnsi="Times New Roman" w:cs="Times New Roman"/>
          <w:b/>
          <w:i/>
          <w:color w:val="FF0000"/>
          <w:sz w:val="28"/>
          <w:szCs w:val="28"/>
          <w:lang w:eastAsia="ru-RU"/>
        </w:rPr>
        <w:t xml:space="preserve"> </w:t>
      </w:r>
      <w:r w:rsidRPr="00002967">
        <w:rPr>
          <w:rFonts w:ascii="Times New Roman" w:eastAsiaTheme="minorEastAsia" w:hAnsi="Times New Roman" w:cs="Times New Roman"/>
          <w:b/>
          <w:bCs/>
          <w:sz w:val="28"/>
          <w:szCs w:val="28"/>
          <w:lang w:eastAsia="ru-RU"/>
        </w:rPr>
        <w:t>Текущий контроль успеваемости по теме 37:</w:t>
      </w:r>
    </w:p>
    <w:p w:rsidR="00002967" w:rsidRPr="00002967" w:rsidRDefault="00002967" w:rsidP="00002967">
      <w:pPr>
        <w:spacing w:before="200" w:after="0" w:line="240" w:lineRule="auto"/>
        <w:jc w:val="center"/>
        <w:rPr>
          <w:rFonts w:ascii="Times New Roman" w:eastAsiaTheme="minorEastAsia" w:hAnsi="Times New Roman"/>
          <w:b/>
          <w:sz w:val="28"/>
          <w:szCs w:val="28"/>
        </w:rPr>
      </w:pPr>
      <w:r w:rsidRPr="00002967">
        <w:rPr>
          <w:rFonts w:ascii="Times New Roman" w:eastAsia="Times New Roman" w:hAnsi="Times New Roman" w:cs="Times New Roman"/>
          <w:sz w:val="28"/>
          <w:szCs w:val="28"/>
          <w:lang w:eastAsia="ru-RU"/>
        </w:rPr>
        <w:t>Тактика ведения больных с хронической болезнью почек на амбулаторном этапе</w:t>
      </w:r>
      <w:r w:rsidRPr="00002967">
        <w:rPr>
          <w:rFonts w:ascii="Times New Roman" w:eastAsiaTheme="minorEastAsia" w:hAnsi="Times New Roman"/>
          <w:b/>
          <w:sz w:val="28"/>
          <w:szCs w:val="28"/>
        </w:rPr>
        <w:t xml:space="preserve">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тестовых заданий:</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ПОКАЗАНА ЛИ КАКАЯ-ЛИБО АМБУЛАТОРНАЯ ТЕРАПИЯ ПРИ ХРОНИЧЕСКОМ ПИЕЛОНЕФРИТЕ В ПЕРИОД РЕМИССИИ? </w:t>
      </w:r>
    </w:p>
    <w:p w:rsidR="00002967" w:rsidRPr="00002967" w:rsidRDefault="00002967" w:rsidP="005C0399">
      <w:pPr>
        <w:numPr>
          <w:ilvl w:val="0"/>
          <w:numId w:val="9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не показана; </w:t>
      </w:r>
    </w:p>
    <w:p w:rsidR="00002967" w:rsidRPr="00002967" w:rsidRDefault="00002967" w:rsidP="005C0399">
      <w:pPr>
        <w:numPr>
          <w:ilvl w:val="0"/>
          <w:numId w:val="9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показана при возникновении интеркуррентных инфекций; </w:t>
      </w:r>
    </w:p>
    <w:p w:rsidR="00002967" w:rsidRPr="00002967" w:rsidRDefault="00002967" w:rsidP="005C0399">
      <w:pPr>
        <w:numPr>
          <w:ilvl w:val="0"/>
          <w:numId w:val="9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два раза в год в осеннее-зимний период; </w:t>
      </w:r>
    </w:p>
    <w:p w:rsidR="00002967" w:rsidRPr="00002967" w:rsidRDefault="00002967" w:rsidP="005C0399">
      <w:pPr>
        <w:numPr>
          <w:ilvl w:val="0"/>
          <w:numId w:val="9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на протяжении 6-12 месяцев – регулярные короткие курсы антибактериальной терапии, в промежутках – фитотерапия; </w:t>
      </w:r>
    </w:p>
    <w:p w:rsidR="00002967" w:rsidRPr="00002967" w:rsidRDefault="00002967" w:rsidP="005C0399">
      <w:pPr>
        <w:numPr>
          <w:ilvl w:val="0"/>
          <w:numId w:val="9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первые 3 месяца – эпизодический прием антибактериального препарата, к которому чувствительна флора.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u w:val="single"/>
        </w:rPr>
        <w:t>В КАКОЕ ВРЕМЯ ГОДА БОЛЬНЫЕ С ЗАБОЛЕВАНИЯМИ ПОЧЕК НАПРАВЛЯЮТСЯ НА САНАТОРНО-КУРОРТНОЕ ЛЕЧЕНИЕ?</w:t>
      </w:r>
      <w:r w:rsidRPr="00002967">
        <w:rPr>
          <w:rFonts w:ascii="Times New Roman" w:eastAsia="Times New Roman" w:hAnsi="Times New Roman" w:cs="Times New Roman"/>
          <w:sz w:val="28"/>
          <w:szCs w:val="28"/>
        </w:rPr>
        <w:t xml:space="preserve"> </w:t>
      </w:r>
    </w:p>
    <w:p w:rsidR="00002967" w:rsidRPr="00002967" w:rsidRDefault="00002967" w:rsidP="005C0399">
      <w:pPr>
        <w:numPr>
          <w:ilvl w:val="0"/>
          <w:numId w:val="91"/>
        </w:num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lang w:val="en-US"/>
        </w:rPr>
        <w:t xml:space="preserve">зима-весна; </w:t>
      </w:r>
    </w:p>
    <w:p w:rsidR="00002967" w:rsidRPr="00002967" w:rsidRDefault="00002967" w:rsidP="005C0399">
      <w:pPr>
        <w:numPr>
          <w:ilvl w:val="0"/>
          <w:numId w:val="91"/>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осень-зима; </w:t>
      </w:r>
    </w:p>
    <w:p w:rsidR="00002967" w:rsidRPr="00002967" w:rsidRDefault="00002967" w:rsidP="005C0399">
      <w:pPr>
        <w:numPr>
          <w:ilvl w:val="0"/>
          <w:numId w:val="91"/>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лето-осень; </w:t>
      </w:r>
    </w:p>
    <w:p w:rsidR="00002967" w:rsidRPr="00002967" w:rsidRDefault="00002967" w:rsidP="005C0399">
      <w:pPr>
        <w:numPr>
          <w:ilvl w:val="0"/>
          <w:numId w:val="91"/>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lang w:val="en-US"/>
        </w:rPr>
        <w:t>весна-лето.</w:t>
      </w:r>
      <w:r w:rsidRPr="00002967">
        <w:rPr>
          <w:rFonts w:ascii="Times New Roman" w:eastAsia="Times New Roman" w:hAnsi="Times New Roman" w:cs="Times New Roman"/>
          <w:sz w:val="28"/>
          <w:szCs w:val="28"/>
        </w:rPr>
        <w:t xml:space="preserve">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КАКИЕ УСЛОВИЯ ТРУДА ЯВЛЯЮТСЯ ПРОТИВОПОКАЗАННЫМИ БОЛЬНЫМ С ЗАБОЛЕВАНИЯМИ ПОЧЕК? </w:t>
      </w:r>
    </w:p>
    <w:p w:rsidR="00002967" w:rsidRPr="00002967" w:rsidRDefault="00002967" w:rsidP="005C0399">
      <w:pPr>
        <w:numPr>
          <w:ilvl w:val="0"/>
          <w:numId w:val="92"/>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ночные смены;</w:t>
      </w:r>
    </w:p>
    <w:p w:rsidR="00002967" w:rsidRPr="00002967" w:rsidRDefault="00002967" w:rsidP="005C0399">
      <w:pPr>
        <w:numPr>
          <w:ilvl w:val="0"/>
          <w:numId w:val="9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частые командировки;</w:t>
      </w:r>
    </w:p>
    <w:p w:rsidR="00002967" w:rsidRPr="00002967" w:rsidRDefault="00002967" w:rsidP="005C0399">
      <w:pPr>
        <w:numPr>
          <w:ilvl w:val="0"/>
          <w:numId w:val="9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тяжелый физический труд;</w:t>
      </w:r>
    </w:p>
    <w:p w:rsidR="00002967" w:rsidRPr="00002967" w:rsidRDefault="00002967" w:rsidP="005C0399">
      <w:pPr>
        <w:numPr>
          <w:ilvl w:val="0"/>
          <w:numId w:val="9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работа у движущихся механизмов;</w:t>
      </w:r>
    </w:p>
    <w:p w:rsidR="00002967" w:rsidRPr="00002967" w:rsidRDefault="00002967" w:rsidP="005C0399">
      <w:pPr>
        <w:numPr>
          <w:ilvl w:val="0"/>
          <w:numId w:val="92"/>
        </w:numPr>
        <w:spacing w:before="200" w:after="0" w:line="240" w:lineRule="auto"/>
        <w:rPr>
          <w:rFonts w:ascii="Times New Roman" w:eastAsiaTheme="minorEastAsia" w:hAnsi="Times New Roman" w:cs="Times New Roman"/>
          <w:sz w:val="28"/>
          <w:szCs w:val="28"/>
        </w:rPr>
      </w:pPr>
      <w:r w:rsidRPr="00002967">
        <w:rPr>
          <w:rFonts w:ascii="Times New Roman" w:eastAsia="Times New Roman" w:hAnsi="Times New Roman" w:cs="Times New Roman"/>
          <w:sz w:val="28"/>
          <w:szCs w:val="28"/>
        </w:rPr>
        <w:t xml:space="preserve">работа на высоте.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lastRenderedPageBreak/>
        <w:t>Пример ситуационной задачи: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К участковому терапевту обратился мужчина 60 лет с жалобами на частые ноющие боли в поясничном отделе позвоночника, слабость, повышенную утомляемость, снижение работоспособности, похудание на 8 кг за последние 6 месяцев.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Из анамнеза: боли в позвоночнике беспокоят около 1 года, по поводу чего обращался к неврологу. Принимал НПВС с положительным эффектом. Около 6 месяцев стал отмечать нарастание слабости, повышенной утомляемости, снижение веса. Без видимой причины появилась боль в грудной клетке, усиливающаяся при движении, по поводу чего был назначен рентген грудной клетке, где выявлен перелом </w:t>
      </w:r>
      <w:r w:rsidRPr="00002967">
        <w:rPr>
          <w:rFonts w:ascii="Times New Roman" w:eastAsia="Times New Roman" w:hAnsi="Times New Roman" w:cs="Times New Roman"/>
          <w:sz w:val="28"/>
          <w:szCs w:val="28"/>
          <w:lang w:val="en-US"/>
        </w:rPr>
        <w:t>V</w:t>
      </w:r>
      <w:r w:rsidRPr="00002967">
        <w:rPr>
          <w:rFonts w:ascii="Times New Roman" w:eastAsia="Times New Roman" w:hAnsi="Times New Roman" w:cs="Times New Roman"/>
          <w:sz w:val="28"/>
          <w:szCs w:val="28"/>
        </w:rPr>
        <w:t xml:space="preserve"> ребра слева. Ухудшение самочувствия в течение последнего месяца после проведения назначенного физиотерапевтического лечения, когда усилился болевой синдром в позвоночнике, не купирующийся приемом НПВС. Стал отмечать онемение ног.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При осмотре: состояние средней степени тяжести. Пониженного питания. Температура тела - 36,7° С. Кожные покровы бледные. Лимфоузлы не увеличены, безболезненные.  Отёков нет.</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При перкуссии грудной клетки - ясный лёгочный звук, при аускультации лёгких выслушивается везикулярное дыхание, хрипов нет, ЧД 18 в минуту. Тоны сердца ясные, ритмичные. Пульс - 88 в минуту. АД - 120/80 мм рт. ст.  Печень не выступает из-под края реберной дуги. Селезенка не увеличена. Живот мягкий, безболезненный. Физиологические отправления в норме.</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В общем анализе крови: гемоглобин – 105 г/л, эритроциты - 2,9×1012/л, тромбоциты - 180×109/л, лейкоциты - 3,2×109/л, СОЭ – 65 мм/ч. В биохимическом анализе крови: общий белок - 100 г/л, мочевина - 12 ммоль/л, креатинин - 180 мкмоль/л. В общем анализе мочи: протеинурия. </w:t>
      </w:r>
    </w:p>
    <w:p w:rsidR="00002967" w:rsidRPr="00002967" w:rsidRDefault="00002967" w:rsidP="00002967">
      <w:pPr>
        <w:spacing w:before="200" w:after="0" w:line="240" w:lineRule="auto"/>
        <w:rPr>
          <w:rFonts w:ascii="Times New Roman" w:eastAsia="Times New Roman" w:hAnsi="Times New Roman" w:cs="Times New Roman"/>
          <w:i/>
          <w:iCs/>
          <w:sz w:val="28"/>
          <w:szCs w:val="28"/>
        </w:rPr>
      </w:pPr>
      <w:r w:rsidRPr="00002967">
        <w:rPr>
          <w:rFonts w:ascii="Times New Roman" w:eastAsia="Times New Roman" w:hAnsi="Times New Roman" w:cs="Times New Roman"/>
          <w:i/>
          <w:iCs/>
          <w:sz w:val="28"/>
          <w:szCs w:val="28"/>
        </w:rPr>
        <w:t>Вопросы:</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1.Сформулируйте и обоснуйте предварительный диагноз.</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2. Укажите основные синдромы.</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3. Перечислите исследования, необходимые для подтверждения диагноза.</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4. Назовите причину поражения почек.</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5. Определите лечебную тактику.</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контрольных вопросов:</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1. С какими заболеваниями следует проводить дифференциальную диагностику у больных с острым пиелонефритом</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2.Каковы клинические проявления, указывающие на развитие у больного хронической почечной недостаточности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lastRenderedPageBreak/>
        <w:t>3.Каковы лабораторные проявления, указывающие на развитие у больного хронической почечной недостаточности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4. При каких заболеваниях почек требуется госпитализация больных</w:t>
      </w:r>
    </w:p>
    <w:p w:rsidR="00002967" w:rsidRPr="00002967" w:rsidRDefault="00002967" w:rsidP="00002967">
      <w:pPr>
        <w:spacing w:before="200" w:after="0" w:line="240" w:lineRule="auto"/>
        <w:rPr>
          <w:rFonts w:ascii="Times New Roman" w:eastAsia="Times New Roman" w:hAnsi="Times New Roman" w:cs="Times New Roman"/>
          <w:sz w:val="28"/>
          <w:szCs w:val="28"/>
        </w:rPr>
      </w:pPr>
    </w:p>
    <w:p w:rsidR="00002967" w:rsidRPr="00002967" w:rsidRDefault="00002967" w:rsidP="00002967">
      <w:pPr>
        <w:spacing w:after="0" w:line="240" w:lineRule="auto"/>
        <w:ind w:firstLine="720"/>
        <w:jc w:val="both"/>
        <w:rPr>
          <w:rFonts w:ascii="Times New Roman" w:eastAsiaTheme="minorEastAsia" w:hAnsi="Times New Roman" w:cs="Times New Roman"/>
          <w:b/>
          <w:bCs/>
          <w:sz w:val="28"/>
          <w:szCs w:val="28"/>
          <w:lang w:eastAsia="ru-RU"/>
        </w:rPr>
      </w:pPr>
      <w:r w:rsidRPr="00002967">
        <w:rPr>
          <w:rFonts w:ascii="Times New Roman" w:eastAsiaTheme="minorEastAsia" w:hAnsi="Times New Roman" w:cs="Times New Roman"/>
          <w:b/>
          <w:sz w:val="28"/>
          <w:szCs w:val="28"/>
          <w:lang w:eastAsia="ru-RU"/>
        </w:rPr>
        <w:t>Примеры заданий текущего контроля успеваемости по разделу 12:</w:t>
      </w:r>
    </w:p>
    <w:p w:rsidR="00002967" w:rsidRPr="00002967" w:rsidRDefault="00002967" w:rsidP="00002967">
      <w:pPr>
        <w:spacing w:after="0" w:line="240" w:lineRule="auto"/>
        <w:jc w:val="center"/>
        <w:rPr>
          <w:rFonts w:ascii="Times New Roman" w:eastAsia="Times New Roman" w:hAnsi="Times New Roman" w:cs="Times New Roman"/>
          <w:b/>
          <w:sz w:val="28"/>
          <w:szCs w:val="28"/>
          <w:lang w:eastAsia="ru-RU"/>
        </w:rPr>
      </w:pPr>
      <w:r w:rsidRPr="00002967">
        <w:rPr>
          <w:rFonts w:ascii="Times New Roman" w:eastAsiaTheme="minorEastAsia" w:hAnsi="Times New Roman" w:cs="Times New Roman"/>
          <w:b/>
          <w:bCs/>
          <w:sz w:val="28"/>
          <w:szCs w:val="28"/>
          <w:lang w:eastAsia="ru-RU"/>
        </w:rPr>
        <w:t>«</w:t>
      </w:r>
      <w:r w:rsidRPr="00002967">
        <w:rPr>
          <w:rFonts w:ascii="Times New Roman" w:eastAsia="Times New Roman" w:hAnsi="Times New Roman" w:cs="Times New Roman"/>
          <w:b/>
          <w:sz w:val="28"/>
          <w:szCs w:val="28"/>
          <w:lang w:eastAsia="ru-RU"/>
        </w:rPr>
        <w:t>Амбулаторная ревматология»</w:t>
      </w:r>
    </w:p>
    <w:p w:rsidR="00002967" w:rsidRPr="00002967" w:rsidRDefault="00002967" w:rsidP="00002967">
      <w:pPr>
        <w:spacing w:after="0" w:line="240" w:lineRule="auto"/>
        <w:jc w:val="center"/>
        <w:rPr>
          <w:rFonts w:ascii="Times New Roman" w:eastAsia="Times New Roman" w:hAnsi="Times New Roman" w:cs="Times New Roman"/>
          <w:b/>
          <w:sz w:val="28"/>
          <w:szCs w:val="28"/>
          <w:lang w:eastAsia="ru-RU"/>
        </w:rPr>
      </w:pPr>
    </w:p>
    <w:p w:rsidR="00002967" w:rsidRPr="00002967" w:rsidRDefault="00002967" w:rsidP="00002967">
      <w:pPr>
        <w:spacing w:after="0" w:line="240" w:lineRule="auto"/>
        <w:jc w:val="center"/>
        <w:rPr>
          <w:rFonts w:ascii="Times New Roman" w:eastAsiaTheme="minorEastAsia" w:hAnsi="Times New Roman" w:cs="Times New Roman"/>
          <w:b/>
          <w:bCs/>
          <w:sz w:val="28"/>
          <w:szCs w:val="28"/>
          <w:lang w:eastAsia="ru-RU"/>
        </w:rPr>
      </w:pPr>
      <w:r w:rsidRPr="00002967">
        <w:rPr>
          <w:rFonts w:ascii="Times New Roman" w:eastAsia="Times New Roman" w:hAnsi="Times New Roman" w:cs="Times New Roman"/>
          <w:b/>
          <w:i/>
          <w:color w:val="FF0000"/>
          <w:sz w:val="28"/>
          <w:szCs w:val="28"/>
          <w:lang w:eastAsia="ru-RU"/>
        </w:rPr>
        <w:t xml:space="preserve"> </w:t>
      </w:r>
      <w:r w:rsidRPr="00002967">
        <w:rPr>
          <w:rFonts w:ascii="Times New Roman" w:eastAsiaTheme="minorEastAsia" w:hAnsi="Times New Roman" w:cs="Times New Roman"/>
          <w:b/>
          <w:bCs/>
          <w:sz w:val="28"/>
          <w:szCs w:val="28"/>
          <w:lang w:eastAsia="ru-RU"/>
        </w:rPr>
        <w:t>Текущий контроль успеваемости по теме 38:</w:t>
      </w:r>
    </w:p>
    <w:p w:rsidR="00002967" w:rsidRPr="00002967" w:rsidRDefault="00002967" w:rsidP="00002967">
      <w:pPr>
        <w:spacing w:before="200" w:after="0" w:line="240" w:lineRule="auto"/>
        <w:jc w:val="center"/>
        <w:rPr>
          <w:rFonts w:ascii="Times New Roman" w:eastAsiaTheme="minorEastAsia" w:hAnsi="Times New Roman"/>
          <w:bCs/>
          <w:sz w:val="32"/>
          <w:szCs w:val="32"/>
        </w:rPr>
      </w:pPr>
      <w:r w:rsidRPr="00002967">
        <w:rPr>
          <w:rFonts w:ascii="Times New Roman" w:eastAsia="Times New Roman" w:hAnsi="Times New Roman" w:cs="Times New Roman"/>
          <w:sz w:val="28"/>
          <w:szCs w:val="28"/>
          <w:lang w:eastAsia="ru-RU"/>
        </w:rPr>
        <w:t>Общий подход и тактика ведения больных с болью в суставах на амбулаторном этапе.</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тестовых заданий:</w:t>
      </w:r>
    </w:p>
    <w:p w:rsidR="00002967" w:rsidRPr="00002967" w:rsidRDefault="00002967" w:rsidP="00002967">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002967">
        <w:rPr>
          <w:rFonts w:ascii="Times New Roman" w:eastAsia="Times New Roman" w:hAnsi="Times New Roman" w:cs="Times New Roman"/>
          <w:sz w:val="28"/>
          <w:szCs w:val="28"/>
          <w:u w:val="single"/>
          <w:lang w:eastAsia="ru-RU"/>
        </w:rPr>
        <w:t xml:space="preserve">1. ПРИ РЕВМАТОИДНОМ АРТРИТЕ ЧАЩЕ ВСЕГО ПОРАЖАЮТСЯ СУСТАВЫ: </w:t>
      </w:r>
    </w:p>
    <w:p w:rsidR="00002967" w:rsidRPr="00002967" w:rsidRDefault="00002967" w:rsidP="005C0399">
      <w:pPr>
        <w:numPr>
          <w:ilvl w:val="0"/>
          <w:numId w:val="78"/>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позвоночника; </w:t>
      </w:r>
    </w:p>
    <w:p w:rsidR="00002967" w:rsidRPr="00002967" w:rsidRDefault="00002967" w:rsidP="005C0399">
      <w:pPr>
        <w:numPr>
          <w:ilvl w:val="0"/>
          <w:numId w:val="78"/>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коленные;</w:t>
      </w:r>
    </w:p>
    <w:p w:rsidR="00002967" w:rsidRPr="00002967" w:rsidRDefault="00002967" w:rsidP="005C0399">
      <w:pPr>
        <w:numPr>
          <w:ilvl w:val="0"/>
          <w:numId w:val="78"/>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межфаланговые;</w:t>
      </w:r>
    </w:p>
    <w:p w:rsidR="00002967" w:rsidRPr="00002967" w:rsidRDefault="00002967" w:rsidP="005C0399">
      <w:pPr>
        <w:numPr>
          <w:ilvl w:val="0"/>
          <w:numId w:val="78"/>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крестцово-подвздошного сочленения;</w:t>
      </w:r>
    </w:p>
    <w:p w:rsidR="00002967" w:rsidRPr="00002967" w:rsidRDefault="00002967" w:rsidP="005C0399">
      <w:pPr>
        <w:numPr>
          <w:ilvl w:val="0"/>
          <w:numId w:val="78"/>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челюстно-лицевые. </w:t>
      </w:r>
    </w:p>
    <w:p w:rsidR="00002967" w:rsidRPr="00002967" w:rsidRDefault="00002967" w:rsidP="00002967">
      <w:pPr>
        <w:spacing w:before="100" w:beforeAutospacing="1" w:after="100" w:afterAutospacing="1" w:line="240" w:lineRule="auto"/>
        <w:rPr>
          <w:rFonts w:ascii="Times" w:eastAsia="Times New Roman" w:hAnsi="Times" w:cs="Times New Roman"/>
          <w:sz w:val="28"/>
          <w:szCs w:val="28"/>
          <w:u w:val="single"/>
          <w:lang w:eastAsia="ru-RU"/>
        </w:rPr>
      </w:pPr>
      <w:r w:rsidRPr="00002967">
        <w:rPr>
          <w:rFonts w:ascii="Times" w:eastAsia="Times New Roman" w:hAnsi="Times" w:cs="Times New Roman"/>
          <w:sz w:val="28"/>
          <w:szCs w:val="28"/>
          <w:u w:val="single"/>
          <w:lang w:eastAsia="ru-RU"/>
        </w:rPr>
        <w:t xml:space="preserve">2. </w:t>
      </w:r>
      <w:r w:rsidRPr="00002967">
        <w:rPr>
          <w:rFonts w:ascii="TimesNewRoman" w:eastAsia="Times New Roman" w:hAnsi="TimesNewRoman" w:cs="Times New Roman" w:hint="eastAsia"/>
          <w:sz w:val="28"/>
          <w:szCs w:val="28"/>
          <w:u w:val="single"/>
          <w:lang w:eastAsia="ru-RU"/>
        </w:rPr>
        <w:t>ДЛЯ</w:t>
      </w:r>
      <w:r w:rsidRPr="00002967">
        <w:rPr>
          <w:rFonts w:ascii="TimesNewRoman" w:eastAsia="Times New Roman" w:hAnsi="TimesNewRoman" w:cs="Times New Roman"/>
          <w:sz w:val="28"/>
          <w:szCs w:val="28"/>
          <w:u w:val="single"/>
          <w:lang w:eastAsia="ru-RU"/>
        </w:rPr>
        <w:t xml:space="preserve"> </w:t>
      </w:r>
      <w:r w:rsidRPr="00002967">
        <w:rPr>
          <w:rFonts w:ascii="TimesNewRoman" w:eastAsia="Times New Roman" w:hAnsi="TimesNewRoman" w:cs="Times New Roman" w:hint="eastAsia"/>
          <w:sz w:val="28"/>
          <w:szCs w:val="28"/>
          <w:u w:val="single"/>
          <w:lang w:eastAsia="ru-RU"/>
        </w:rPr>
        <w:t>РЕВМАТИЧЕСКОГО</w:t>
      </w:r>
      <w:r w:rsidRPr="00002967">
        <w:rPr>
          <w:rFonts w:ascii="TimesNewRoman" w:eastAsia="Times New Roman" w:hAnsi="TimesNewRoman" w:cs="Times New Roman"/>
          <w:sz w:val="28"/>
          <w:szCs w:val="28"/>
          <w:u w:val="single"/>
          <w:lang w:eastAsia="ru-RU"/>
        </w:rPr>
        <w:t xml:space="preserve"> </w:t>
      </w:r>
      <w:r w:rsidRPr="00002967">
        <w:rPr>
          <w:rFonts w:ascii="TimesNewRoman" w:eastAsia="Times New Roman" w:hAnsi="TimesNewRoman" w:cs="Times New Roman" w:hint="eastAsia"/>
          <w:sz w:val="28"/>
          <w:szCs w:val="28"/>
          <w:u w:val="single"/>
          <w:lang w:eastAsia="ru-RU"/>
        </w:rPr>
        <w:t>ПОЛИАРТРИТА</w:t>
      </w:r>
      <w:r w:rsidRPr="00002967">
        <w:rPr>
          <w:rFonts w:ascii="TimesNewRoman" w:eastAsia="Times New Roman" w:hAnsi="TimesNewRoman" w:cs="Times New Roman"/>
          <w:sz w:val="28"/>
          <w:szCs w:val="28"/>
          <w:u w:val="single"/>
          <w:lang w:eastAsia="ru-RU"/>
        </w:rPr>
        <w:t xml:space="preserve"> </w:t>
      </w:r>
      <w:r w:rsidRPr="00002967">
        <w:rPr>
          <w:rFonts w:ascii="TimesNewRoman" w:eastAsia="Times New Roman" w:hAnsi="TimesNewRoman" w:cs="Times New Roman" w:hint="eastAsia"/>
          <w:sz w:val="28"/>
          <w:szCs w:val="28"/>
          <w:u w:val="single"/>
          <w:lang w:eastAsia="ru-RU"/>
        </w:rPr>
        <w:t>ХАРАКТЕРНО</w:t>
      </w:r>
      <w:r w:rsidRPr="00002967">
        <w:rPr>
          <w:rFonts w:ascii="TimesNewRoman" w:eastAsia="Times New Roman" w:hAnsi="TimesNewRoman" w:cs="Times New Roman"/>
          <w:sz w:val="28"/>
          <w:szCs w:val="28"/>
          <w:u w:val="single"/>
          <w:lang w:eastAsia="ru-RU"/>
        </w:rPr>
        <w:t xml:space="preserve"> </w:t>
      </w:r>
      <w:r w:rsidRPr="00002967">
        <w:rPr>
          <w:rFonts w:ascii="TimesNewRoman" w:eastAsia="Times New Roman" w:hAnsi="TimesNewRoman" w:cs="Times New Roman" w:hint="eastAsia"/>
          <w:sz w:val="28"/>
          <w:szCs w:val="28"/>
          <w:u w:val="single"/>
          <w:lang w:eastAsia="ru-RU"/>
        </w:rPr>
        <w:t>ВСЕ</w:t>
      </w:r>
      <w:r w:rsidRPr="00002967">
        <w:rPr>
          <w:rFonts w:ascii="TimesNewRoman" w:eastAsia="Times New Roman" w:hAnsi="TimesNewRoman" w:cs="Times New Roman"/>
          <w:sz w:val="28"/>
          <w:szCs w:val="28"/>
          <w:u w:val="single"/>
          <w:lang w:eastAsia="ru-RU"/>
        </w:rPr>
        <w:t xml:space="preserve"> </w:t>
      </w:r>
      <w:r w:rsidRPr="00002967">
        <w:rPr>
          <w:rFonts w:ascii="TimesNewRoman" w:eastAsia="Times New Roman" w:hAnsi="TimesNewRoman" w:cs="Times New Roman" w:hint="eastAsia"/>
          <w:sz w:val="28"/>
          <w:szCs w:val="28"/>
          <w:u w:val="single"/>
          <w:lang w:eastAsia="ru-RU"/>
        </w:rPr>
        <w:t>ПЕРЕЧИСЛЕННОЕ</w:t>
      </w:r>
      <w:r w:rsidRPr="00002967">
        <w:rPr>
          <w:rFonts w:ascii="Times" w:eastAsia="Times New Roman" w:hAnsi="Times" w:cs="Times New Roman"/>
          <w:sz w:val="28"/>
          <w:szCs w:val="28"/>
          <w:u w:val="single"/>
          <w:lang w:eastAsia="ru-RU"/>
        </w:rPr>
        <w:t xml:space="preserve">, </w:t>
      </w:r>
      <w:r w:rsidRPr="00002967">
        <w:rPr>
          <w:rFonts w:ascii="TimesNewRoman" w:eastAsia="Times New Roman" w:hAnsi="TimesNewRoman" w:cs="Times New Roman" w:hint="eastAsia"/>
          <w:sz w:val="28"/>
          <w:szCs w:val="28"/>
          <w:u w:val="single"/>
          <w:lang w:eastAsia="ru-RU"/>
        </w:rPr>
        <w:t>КРОМЕ</w:t>
      </w:r>
      <w:r w:rsidRPr="00002967">
        <w:rPr>
          <w:rFonts w:ascii="Times" w:eastAsia="Times New Roman" w:hAnsi="Times" w:cs="Times New Roman"/>
          <w:sz w:val="28"/>
          <w:szCs w:val="28"/>
          <w:u w:val="single"/>
          <w:lang w:eastAsia="ru-RU"/>
        </w:rPr>
        <w:t xml:space="preserve">: </w:t>
      </w:r>
    </w:p>
    <w:p w:rsidR="00002967" w:rsidRPr="00002967" w:rsidRDefault="00002967" w:rsidP="005C0399">
      <w:pPr>
        <w:numPr>
          <w:ilvl w:val="0"/>
          <w:numId w:val="7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hint="eastAsia"/>
          <w:sz w:val="28"/>
          <w:szCs w:val="28"/>
        </w:rPr>
        <w:t>острого</w:t>
      </w:r>
      <w:r w:rsidRPr="00002967">
        <w:rPr>
          <w:rFonts w:ascii="Times New Roman" w:eastAsia="Times New Roman" w:hAnsi="Times New Roman" w:cs="Times New Roman"/>
          <w:sz w:val="28"/>
          <w:szCs w:val="28"/>
        </w:rPr>
        <w:t xml:space="preserve"> </w:t>
      </w:r>
      <w:r w:rsidRPr="00002967">
        <w:rPr>
          <w:rFonts w:ascii="Times New Roman" w:eastAsia="Times New Roman" w:hAnsi="Times New Roman" w:cs="Times New Roman" w:hint="eastAsia"/>
          <w:sz w:val="28"/>
          <w:szCs w:val="28"/>
        </w:rPr>
        <w:t>синовита</w:t>
      </w:r>
      <w:r w:rsidRPr="00002967">
        <w:rPr>
          <w:rFonts w:ascii="Times New Roman" w:eastAsia="Times New Roman" w:hAnsi="Times New Roman" w:cs="Times New Roman"/>
          <w:sz w:val="28"/>
          <w:szCs w:val="28"/>
        </w:rPr>
        <w:t xml:space="preserve">; </w:t>
      </w:r>
    </w:p>
    <w:p w:rsidR="00002967" w:rsidRPr="00002967" w:rsidRDefault="00002967" w:rsidP="005C0399">
      <w:pPr>
        <w:numPr>
          <w:ilvl w:val="0"/>
          <w:numId w:val="7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сопутствующей лихорадки;</w:t>
      </w:r>
    </w:p>
    <w:p w:rsidR="00002967" w:rsidRPr="00002967" w:rsidRDefault="00002967" w:rsidP="005C0399">
      <w:pPr>
        <w:numPr>
          <w:ilvl w:val="0"/>
          <w:numId w:val="7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«летучего» характера поражения суставов;</w:t>
      </w:r>
    </w:p>
    <w:p w:rsidR="00002967" w:rsidRPr="00002967" w:rsidRDefault="00002967" w:rsidP="005C0399">
      <w:pPr>
        <w:numPr>
          <w:ilvl w:val="0"/>
          <w:numId w:val="7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преимущественного поражения мелких и средних суставов. </w:t>
      </w:r>
    </w:p>
    <w:p w:rsidR="00002967" w:rsidRPr="00002967" w:rsidRDefault="00002967" w:rsidP="00002967">
      <w:pPr>
        <w:spacing w:before="100" w:beforeAutospacing="1" w:after="100" w:afterAutospacing="1" w:line="240" w:lineRule="auto"/>
        <w:rPr>
          <w:rFonts w:ascii="Times" w:eastAsia="Times New Roman" w:hAnsi="Times" w:cs="Times New Roman"/>
          <w:sz w:val="28"/>
          <w:szCs w:val="28"/>
          <w:u w:val="single"/>
          <w:lang w:eastAsia="ru-RU"/>
        </w:rPr>
      </w:pPr>
      <w:r w:rsidRPr="00002967">
        <w:rPr>
          <w:rFonts w:ascii="Times" w:eastAsia="Times New Roman" w:hAnsi="Times" w:cs="Times New Roman"/>
          <w:sz w:val="28"/>
          <w:szCs w:val="28"/>
          <w:u w:val="single"/>
          <w:lang w:eastAsia="ru-RU"/>
        </w:rPr>
        <w:t xml:space="preserve">3. </w:t>
      </w:r>
      <w:r w:rsidRPr="00002967">
        <w:rPr>
          <w:rFonts w:ascii="TimesNewRoman" w:eastAsia="Times New Roman" w:hAnsi="TimesNewRoman" w:cs="Times New Roman" w:hint="eastAsia"/>
          <w:sz w:val="28"/>
          <w:szCs w:val="28"/>
          <w:u w:val="single"/>
          <w:lang w:eastAsia="ru-RU"/>
        </w:rPr>
        <w:t>ДЛЯ</w:t>
      </w:r>
      <w:r w:rsidRPr="00002967">
        <w:rPr>
          <w:rFonts w:ascii="TimesNewRoman" w:eastAsia="Times New Roman" w:hAnsi="TimesNewRoman" w:cs="Times New Roman"/>
          <w:sz w:val="28"/>
          <w:szCs w:val="28"/>
          <w:u w:val="single"/>
          <w:lang w:eastAsia="ru-RU"/>
        </w:rPr>
        <w:t xml:space="preserve"> </w:t>
      </w:r>
      <w:r w:rsidRPr="00002967">
        <w:rPr>
          <w:rFonts w:ascii="TimesNewRoman" w:eastAsia="Times New Roman" w:hAnsi="TimesNewRoman" w:cs="Times New Roman" w:hint="eastAsia"/>
          <w:sz w:val="28"/>
          <w:szCs w:val="28"/>
          <w:u w:val="single"/>
          <w:lang w:eastAsia="ru-RU"/>
        </w:rPr>
        <w:t>РЕВМАТОИДНОГО</w:t>
      </w:r>
      <w:r w:rsidRPr="00002967">
        <w:rPr>
          <w:rFonts w:ascii="TimesNewRoman" w:eastAsia="Times New Roman" w:hAnsi="TimesNewRoman" w:cs="Times New Roman"/>
          <w:sz w:val="28"/>
          <w:szCs w:val="28"/>
          <w:u w:val="single"/>
          <w:lang w:eastAsia="ru-RU"/>
        </w:rPr>
        <w:t xml:space="preserve"> </w:t>
      </w:r>
      <w:r w:rsidRPr="00002967">
        <w:rPr>
          <w:rFonts w:ascii="TimesNewRoman" w:eastAsia="Times New Roman" w:hAnsi="TimesNewRoman" w:cs="Times New Roman" w:hint="eastAsia"/>
          <w:sz w:val="28"/>
          <w:szCs w:val="28"/>
          <w:u w:val="single"/>
          <w:lang w:eastAsia="ru-RU"/>
        </w:rPr>
        <w:t>АРТРИТА</w:t>
      </w:r>
      <w:r w:rsidRPr="00002967">
        <w:rPr>
          <w:rFonts w:ascii="TimesNewRoman" w:eastAsia="Times New Roman" w:hAnsi="TimesNewRoman" w:cs="Times New Roman"/>
          <w:sz w:val="28"/>
          <w:szCs w:val="28"/>
          <w:u w:val="single"/>
          <w:lang w:eastAsia="ru-RU"/>
        </w:rPr>
        <w:t xml:space="preserve"> </w:t>
      </w:r>
      <w:r w:rsidRPr="00002967">
        <w:rPr>
          <w:rFonts w:ascii="TimesNewRoman" w:eastAsia="Times New Roman" w:hAnsi="TimesNewRoman" w:cs="Times New Roman" w:hint="eastAsia"/>
          <w:sz w:val="28"/>
          <w:szCs w:val="28"/>
          <w:u w:val="single"/>
          <w:lang w:eastAsia="ru-RU"/>
        </w:rPr>
        <w:t>НАИБОЛЕЕ</w:t>
      </w:r>
      <w:r w:rsidRPr="00002967">
        <w:rPr>
          <w:rFonts w:ascii="TimesNewRoman" w:eastAsia="Times New Roman" w:hAnsi="TimesNewRoman" w:cs="Times New Roman"/>
          <w:sz w:val="28"/>
          <w:szCs w:val="28"/>
          <w:u w:val="single"/>
          <w:lang w:eastAsia="ru-RU"/>
        </w:rPr>
        <w:t xml:space="preserve"> </w:t>
      </w:r>
      <w:r w:rsidRPr="00002967">
        <w:rPr>
          <w:rFonts w:ascii="TimesNewRoman" w:eastAsia="Times New Roman" w:hAnsi="TimesNewRoman" w:cs="Times New Roman" w:hint="eastAsia"/>
          <w:sz w:val="28"/>
          <w:szCs w:val="28"/>
          <w:u w:val="single"/>
          <w:lang w:eastAsia="ru-RU"/>
        </w:rPr>
        <w:t>ХАРАКТЕРНЫМ</w:t>
      </w:r>
      <w:r w:rsidRPr="00002967">
        <w:rPr>
          <w:rFonts w:ascii="TimesNewRoman" w:eastAsia="Times New Roman" w:hAnsi="TimesNewRoman" w:cs="Times New Roman"/>
          <w:sz w:val="28"/>
          <w:szCs w:val="28"/>
          <w:u w:val="single"/>
          <w:lang w:eastAsia="ru-RU"/>
        </w:rPr>
        <w:t xml:space="preserve"> </w:t>
      </w:r>
      <w:r w:rsidRPr="00002967">
        <w:rPr>
          <w:rFonts w:ascii="TimesNewRoman" w:eastAsia="Times New Roman" w:hAnsi="TimesNewRoman" w:cs="Times New Roman" w:hint="eastAsia"/>
          <w:sz w:val="28"/>
          <w:szCs w:val="28"/>
          <w:u w:val="single"/>
          <w:lang w:eastAsia="ru-RU"/>
        </w:rPr>
        <w:t>ЯВЛЯЕТСЯ</w:t>
      </w:r>
      <w:r w:rsidRPr="00002967">
        <w:rPr>
          <w:rFonts w:ascii="Times" w:eastAsia="Times New Roman" w:hAnsi="Times" w:cs="Times New Roman"/>
          <w:sz w:val="28"/>
          <w:szCs w:val="28"/>
          <w:u w:val="single"/>
          <w:lang w:eastAsia="ru-RU"/>
        </w:rPr>
        <w:t xml:space="preserve">: </w:t>
      </w:r>
    </w:p>
    <w:p w:rsidR="00002967" w:rsidRPr="00002967" w:rsidRDefault="00002967" w:rsidP="005C0399">
      <w:pPr>
        <w:numPr>
          <w:ilvl w:val="0"/>
          <w:numId w:val="80"/>
        </w:numPr>
        <w:spacing w:before="100" w:beforeAutospacing="1" w:after="100" w:afterAutospacing="1" w:line="240" w:lineRule="auto"/>
        <w:rPr>
          <w:rFonts w:ascii="Times" w:eastAsia="Times New Roman" w:hAnsi="Times" w:cs="Times New Roman"/>
          <w:sz w:val="28"/>
          <w:szCs w:val="28"/>
          <w:lang w:eastAsia="ru-RU"/>
        </w:rPr>
      </w:pPr>
      <w:r w:rsidRPr="00002967">
        <w:rPr>
          <w:rFonts w:ascii="TimesNewRoman" w:eastAsia="Times New Roman" w:hAnsi="TimesNewRoman" w:cs="Times New Roman"/>
          <w:sz w:val="28"/>
          <w:szCs w:val="28"/>
          <w:lang w:eastAsia="ru-RU"/>
        </w:rPr>
        <w:t>положительный латекс</w:t>
      </w:r>
      <w:r w:rsidRPr="00002967">
        <w:rPr>
          <w:rFonts w:ascii="Times" w:eastAsia="Times New Roman" w:hAnsi="Times" w:cs="Times New Roman"/>
          <w:sz w:val="28"/>
          <w:szCs w:val="28"/>
          <w:lang w:eastAsia="ru-RU"/>
        </w:rPr>
        <w:t>-</w:t>
      </w:r>
      <w:r w:rsidRPr="00002967">
        <w:rPr>
          <w:rFonts w:ascii="TimesNewRoman" w:eastAsia="Times New Roman" w:hAnsi="TimesNewRoman" w:cs="Times New Roman"/>
          <w:sz w:val="28"/>
          <w:szCs w:val="28"/>
          <w:lang w:eastAsia="ru-RU"/>
        </w:rPr>
        <w:t>тест и реакция Валер</w:t>
      </w:r>
      <w:r w:rsidRPr="00002967">
        <w:rPr>
          <w:rFonts w:ascii="Times" w:eastAsia="Times New Roman" w:hAnsi="Times" w:cs="Times New Roman"/>
          <w:sz w:val="28"/>
          <w:szCs w:val="28"/>
          <w:lang w:eastAsia="ru-RU"/>
        </w:rPr>
        <w:t>-</w:t>
      </w:r>
      <w:r w:rsidRPr="00002967">
        <w:rPr>
          <w:rFonts w:ascii="TimesNewRoman" w:eastAsia="Times New Roman" w:hAnsi="TimesNewRoman" w:cs="Times New Roman"/>
          <w:sz w:val="28"/>
          <w:szCs w:val="28"/>
          <w:lang w:eastAsia="ru-RU"/>
        </w:rPr>
        <w:t>Роуза</w:t>
      </w:r>
      <w:r w:rsidRPr="00002967">
        <w:rPr>
          <w:rFonts w:ascii="Times" w:eastAsia="Times New Roman" w:hAnsi="Times" w:cs="Times New Roman"/>
          <w:sz w:val="28"/>
          <w:szCs w:val="28"/>
          <w:lang w:eastAsia="ru-RU"/>
        </w:rPr>
        <w:t>;</w:t>
      </w:r>
    </w:p>
    <w:p w:rsidR="00002967" w:rsidRPr="00002967" w:rsidRDefault="00002967" w:rsidP="005C0399">
      <w:pPr>
        <w:numPr>
          <w:ilvl w:val="0"/>
          <w:numId w:val="80"/>
        </w:numPr>
        <w:spacing w:before="100" w:beforeAutospacing="1" w:after="100" w:afterAutospacing="1" w:line="240" w:lineRule="auto"/>
        <w:rPr>
          <w:rFonts w:ascii="Times New Roman" w:eastAsia="Times New Roman" w:hAnsi="Times New Roman" w:cs="Times New Roman"/>
          <w:sz w:val="24"/>
          <w:szCs w:val="24"/>
          <w:lang w:eastAsia="ru-RU"/>
        </w:rPr>
      </w:pPr>
      <w:r w:rsidRPr="00002967">
        <w:rPr>
          <w:rFonts w:ascii="TimesNewRoman" w:eastAsia="Times New Roman" w:hAnsi="TimesNewRoman" w:cs="Times New Roman"/>
          <w:sz w:val="28"/>
          <w:szCs w:val="28"/>
          <w:lang w:eastAsia="ru-RU"/>
        </w:rPr>
        <w:t xml:space="preserve">наличие </w:t>
      </w:r>
      <w:r w:rsidRPr="00002967">
        <w:rPr>
          <w:rFonts w:ascii="Times" w:eastAsia="Times New Roman" w:hAnsi="Times" w:cs="Times New Roman"/>
          <w:sz w:val="28"/>
          <w:szCs w:val="28"/>
          <w:lang w:eastAsia="ru-RU"/>
        </w:rPr>
        <w:t>LE-</w:t>
      </w:r>
      <w:r w:rsidRPr="00002967">
        <w:rPr>
          <w:rFonts w:ascii="TimesNewRoman" w:eastAsia="Times New Roman" w:hAnsi="TimesNewRoman" w:cs="Times New Roman"/>
          <w:sz w:val="28"/>
          <w:szCs w:val="28"/>
          <w:lang w:eastAsia="ru-RU"/>
        </w:rPr>
        <w:t>клеток</w:t>
      </w:r>
      <w:r w:rsidRPr="00002967">
        <w:rPr>
          <w:rFonts w:ascii="Times" w:eastAsia="Times New Roman" w:hAnsi="Times" w:cs="Times New Roman"/>
          <w:sz w:val="28"/>
          <w:szCs w:val="28"/>
          <w:lang w:eastAsia="ru-RU"/>
        </w:rPr>
        <w:t xml:space="preserve">; </w:t>
      </w:r>
    </w:p>
    <w:p w:rsidR="00002967" w:rsidRPr="00002967" w:rsidRDefault="00002967" w:rsidP="005C0399">
      <w:pPr>
        <w:numPr>
          <w:ilvl w:val="0"/>
          <w:numId w:val="80"/>
        </w:numPr>
        <w:spacing w:before="100" w:beforeAutospacing="1" w:after="100" w:afterAutospacing="1" w:line="240" w:lineRule="auto"/>
        <w:rPr>
          <w:rFonts w:ascii="Times New Roman" w:eastAsia="Times New Roman" w:hAnsi="Times New Roman" w:cs="Times New Roman"/>
          <w:sz w:val="24"/>
          <w:szCs w:val="24"/>
          <w:lang w:eastAsia="ru-RU"/>
        </w:rPr>
      </w:pPr>
      <w:r w:rsidRPr="00002967">
        <w:rPr>
          <w:rFonts w:ascii="TimesNewRoman" w:eastAsia="Times New Roman" w:hAnsi="TimesNewRoman" w:cs="Times New Roman"/>
          <w:sz w:val="28"/>
          <w:szCs w:val="28"/>
          <w:lang w:eastAsia="ru-RU"/>
        </w:rPr>
        <w:t>высокий титр антистрептолизина</w:t>
      </w:r>
      <w:r w:rsidRPr="00002967">
        <w:rPr>
          <w:rFonts w:ascii="Times" w:eastAsia="Times New Roman" w:hAnsi="Times" w:cs="Times New Roman"/>
          <w:sz w:val="28"/>
          <w:szCs w:val="28"/>
          <w:lang w:eastAsia="ru-RU"/>
        </w:rPr>
        <w:t>-</w:t>
      </w:r>
      <w:r w:rsidRPr="00002967">
        <w:rPr>
          <w:rFonts w:ascii="TimesNewRoman" w:eastAsia="Times New Roman" w:hAnsi="TimesNewRoman" w:cs="Times New Roman"/>
          <w:sz w:val="28"/>
          <w:szCs w:val="28"/>
          <w:lang w:eastAsia="ru-RU"/>
        </w:rPr>
        <w:t>о</w:t>
      </w:r>
      <w:r w:rsidRPr="00002967">
        <w:rPr>
          <w:rFonts w:ascii="Times" w:eastAsia="Times New Roman" w:hAnsi="Times" w:cs="Times New Roman"/>
          <w:sz w:val="28"/>
          <w:szCs w:val="28"/>
          <w:lang w:eastAsia="ru-RU"/>
        </w:rPr>
        <w:t>;</w:t>
      </w:r>
    </w:p>
    <w:p w:rsidR="00002967" w:rsidRPr="00002967" w:rsidRDefault="00002967" w:rsidP="005C0399">
      <w:pPr>
        <w:numPr>
          <w:ilvl w:val="0"/>
          <w:numId w:val="80"/>
        </w:numPr>
        <w:spacing w:before="100" w:beforeAutospacing="1" w:after="100" w:afterAutospacing="1" w:line="240" w:lineRule="auto"/>
        <w:rPr>
          <w:rFonts w:ascii="Times New Roman" w:eastAsia="Times New Roman" w:hAnsi="Times New Roman" w:cs="Times New Roman"/>
          <w:sz w:val="24"/>
          <w:szCs w:val="24"/>
          <w:lang w:eastAsia="ru-RU"/>
        </w:rPr>
      </w:pPr>
      <w:r w:rsidRPr="00002967">
        <w:rPr>
          <w:rFonts w:ascii="TimesNewRoman" w:eastAsia="Times New Roman" w:hAnsi="TimesNewRoman" w:cs="Times New Roman"/>
          <w:sz w:val="28"/>
          <w:szCs w:val="28"/>
          <w:lang w:eastAsia="ru-RU"/>
        </w:rPr>
        <w:t>наличие моноклонального белка</w:t>
      </w:r>
      <w:r w:rsidRPr="00002967">
        <w:rPr>
          <w:rFonts w:ascii="Times" w:eastAsia="Times New Roman" w:hAnsi="Times" w:cs="Times New Roman"/>
          <w:sz w:val="28"/>
          <w:szCs w:val="28"/>
          <w:lang w:eastAsia="ru-RU"/>
        </w:rPr>
        <w:t>;</w:t>
      </w:r>
    </w:p>
    <w:p w:rsidR="00002967" w:rsidRPr="00002967" w:rsidRDefault="00002967" w:rsidP="005C0399">
      <w:pPr>
        <w:numPr>
          <w:ilvl w:val="0"/>
          <w:numId w:val="80"/>
        </w:numPr>
        <w:spacing w:before="100" w:beforeAutospacing="1" w:after="100" w:afterAutospacing="1" w:line="240" w:lineRule="auto"/>
        <w:rPr>
          <w:rFonts w:ascii="Times New Roman" w:eastAsia="Times New Roman" w:hAnsi="Times New Roman" w:cs="Times New Roman"/>
          <w:sz w:val="24"/>
          <w:szCs w:val="24"/>
          <w:lang w:eastAsia="ru-RU"/>
        </w:rPr>
      </w:pPr>
      <w:r w:rsidRPr="00002967">
        <w:rPr>
          <w:rFonts w:ascii="TimesNewRoman" w:eastAsia="Times New Roman" w:hAnsi="TimesNewRoman" w:cs="Times New Roman"/>
          <w:sz w:val="28"/>
          <w:szCs w:val="28"/>
          <w:lang w:eastAsia="ru-RU"/>
        </w:rPr>
        <w:t>высокий кровень мочевой кислоты в сыворотке крови</w:t>
      </w:r>
      <w:r w:rsidRPr="00002967">
        <w:rPr>
          <w:rFonts w:ascii="Times" w:eastAsia="Times New Roman" w:hAnsi="Times" w:cs="Times New Roman"/>
          <w:sz w:val="28"/>
          <w:szCs w:val="28"/>
          <w:lang w:eastAsia="ru-RU"/>
        </w:rPr>
        <w:t xml:space="preserve">.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 ситуационной задачи: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Мужчина 34 лет обратился в клинику по поводу болей в нижней части спины и ягодицах, в позвоночнике, длящихся около года. Он жалу- ется на утреннюю </w:t>
      </w:r>
      <w:r w:rsidRPr="00002967">
        <w:rPr>
          <w:rFonts w:ascii="Times New Roman" w:eastAsia="Times New Roman" w:hAnsi="Times New Roman" w:cs="Times New Roman"/>
          <w:sz w:val="28"/>
          <w:szCs w:val="28"/>
        </w:rPr>
        <w:lastRenderedPageBreak/>
        <w:t xml:space="preserve">скованность в течение 2 часов, которая уменьшается после различных движений и упражнений. 6 месяцев назад перенес эпизод внезапно возникшей боли в правом глазу, который был расценен как ирит и купирован глазными каплями, содержащими стероиды. У отца пациента были похожие боли в спине. При осмотре: суставы без видимых измене- ний. Пробы Томайера, Шобера, Форестье, Отта положительны. Со сторо- ны внутренних органов особенностей нет. </w:t>
      </w:r>
    </w:p>
    <w:p w:rsidR="00002967" w:rsidRPr="00002967" w:rsidRDefault="00002967" w:rsidP="00002967">
      <w:p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rPr>
        <w:t>1. Сформулируйте предварительный диагноз.</w:t>
      </w:r>
      <w:r w:rsidRPr="00002967">
        <w:rPr>
          <w:rFonts w:ascii="Times New Roman" w:eastAsia="Times New Roman" w:hAnsi="Times New Roman" w:cs="Times New Roman"/>
          <w:sz w:val="28"/>
          <w:szCs w:val="28"/>
        </w:rPr>
        <w:br/>
        <w:t>2. Перечислите диагностические критерии заболевания.</w:t>
      </w:r>
      <w:r w:rsidRPr="00002967">
        <w:rPr>
          <w:rFonts w:ascii="Times New Roman" w:eastAsia="Times New Roman" w:hAnsi="Times New Roman" w:cs="Times New Roman"/>
          <w:sz w:val="28"/>
          <w:szCs w:val="28"/>
        </w:rPr>
        <w:br/>
        <w:t>3. Представьте стандарты лабораторно-инструментального обследования пациентов с данной патологией.</w:t>
      </w:r>
      <w:r w:rsidRPr="00002967">
        <w:rPr>
          <w:rFonts w:ascii="Times New Roman" w:eastAsia="Times New Roman" w:hAnsi="Times New Roman" w:cs="Times New Roman"/>
          <w:sz w:val="28"/>
          <w:szCs w:val="28"/>
        </w:rPr>
        <w:br/>
        <w:t xml:space="preserve">4. Представьте стандарты лечения пациентов с данным заболеванием. </w:t>
      </w:r>
      <w:r w:rsidRPr="00002967">
        <w:rPr>
          <w:rFonts w:ascii="Times New Roman" w:eastAsia="Times New Roman" w:hAnsi="Times New Roman" w:cs="Times New Roman"/>
          <w:sz w:val="28"/>
          <w:szCs w:val="28"/>
          <w:lang w:val="en-US"/>
        </w:rPr>
        <w:t xml:space="preserve">Выпишите рецепты.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контрольных вопросов:</w:t>
      </w:r>
    </w:p>
    <w:p w:rsidR="00002967" w:rsidRPr="00002967" w:rsidRDefault="00002967" w:rsidP="005C0399">
      <w:pPr>
        <w:numPr>
          <w:ilvl w:val="0"/>
          <w:numId w:val="93"/>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Каковы диагностические критерии ревматоидного артрита</w:t>
      </w:r>
    </w:p>
    <w:p w:rsidR="00002967" w:rsidRPr="00002967" w:rsidRDefault="00002967" w:rsidP="005C0399">
      <w:pPr>
        <w:numPr>
          <w:ilvl w:val="0"/>
          <w:numId w:val="9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С какими заболеваниями необходимо наиболее часто проводить дифференциальную диагностику у больных с ревматоидным артритом</w:t>
      </w:r>
    </w:p>
    <w:p w:rsidR="00002967" w:rsidRPr="00002967" w:rsidRDefault="00002967" w:rsidP="005C0399">
      <w:pPr>
        <w:numPr>
          <w:ilvl w:val="0"/>
          <w:numId w:val="9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Перечислите дифференциально-диагностические различия между остеоартрозом и ревматоидным артритом</w:t>
      </w:r>
    </w:p>
    <w:p w:rsidR="00002967" w:rsidRPr="00002967" w:rsidRDefault="00002967" w:rsidP="005C0399">
      <w:pPr>
        <w:numPr>
          <w:ilvl w:val="0"/>
          <w:numId w:val="9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Перечислите оошие принципы терапии больных с ревматоидным артритом</w:t>
      </w:r>
    </w:p>
    <w:p w:rsidR="00002967" w:rsidRPr="00002967" w:rsidRDefault="00002967" w:rsidP="005C0399">
      <w:pPr>
        <w:numPr>
          <w:ilvl w:val="0"/>
          <w:numId w:val="9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Каковы клинико-рентгенологические проявления у больных с остеоартрозом</w:t>
      </w:r>
    </w:p>
    <w:p w:rsidR="00002967" w:rsidRPr="00002967" w:rsidRDefault="00002967" w:rsidP="00002967">
      <w:pPr>
        <w:spacing w:after="0" w:line="240" w:lineRule="auto"/>
        <w:ind w:firstLine="720"/>
        <w:jc w:val="both"/>
        <w:rPr>
          <w:rFonts w:ascii="Times New Roman" w:eastAsiaTheme="minorEastAsia" w:hAnsi="Times New Roman" w:cs="Times New Roman"/>
          <w:b/>
          <w:sz w:val="28"/>
          <w:szCs w:val="28"/>
          <w:lang w:eastAsia="ru-RU"/>
        </w:rPr>
      </w:pPr>
    </w:p>
    <w:p w:rsidR="00002967" w:rsidRPr="00002967" w:rsidRDefault="00002967" w:rsidP="00002967">
      <w:pPr>
        <w:spacing w:after="0" w:line="240" w:lineRule="auto"/>
        <w:ind w:firstLine="720"/>
        <w:jc w:val="both"/>
        <w:rPr>
          <w:rFonts w:ascii="Times New Roman" w:eastAsiaTheme="minorEastAsia" w:hAnsi="Times New Roman" w:cs="Times New Roman"/>
          <w:b/>
          <w:bCs/>
          <w:sz w:val="28"/>
          <w:szCs w:val="28"/>
          <w:lang w:eastAsia="ru-RU"/>
        </w:rPr>
      </w:pPr>
      <w:r w:rsidRPr="00002967">
        <w:rPr>
          <w:rFonts w:ascii="Times New Roman" w:eastAsiaTheme="minorEastAsia" w:hAnsi="Times New Roman" w:cs="Times New Roman"/>
          <w:b/>
          <w:sz w:val="28"/>
          <w:szCs w:val="28"/>
          <w:lang w:eastAsia="ru-RU"/>
        </w:rPr>
        <w:t>Примеры заданий текущего контроля успеваемости по разделу 13:</w:t>
      </w:r>
    </w:p>
    <w:p w:rsidR="00002967" w:rsidRPr="00002967" w:rsidRDefault="00002967" w:rsidP="00002967">
      <w:pPr>
        <w:spacing w:after="0" w:line="240" w:lineRule="auto"/>
        <w:jc w:val="center"/>
        <w:rPr>
          <w:rFonts w:ascii="Times New Roman" w:eastAsia="Times New Roman" w:hAnsi="Times New Roman" w:cs="Times New Roman"/>
          <w:b/>
          <w:sz w:val="28"/>
          <w:szCs w:val="28"/>
          <w:lang w:eastAsia="ru-RU"/>
        </w:rPr>
      </w:pPr>
      <w:r w:rsidRPr="00002967">
        <w:rPr>
          <w:rFonts w:ascii="Times New Roman" w:eastAsiaTheme="minorEastAsia" w:hAnsi="Times New Roman" w:cs="Times New Roman"/>
          <w:b/>
          <w:bCs/>
          <w:sz w:val="28"/>
          <w:szCs w:val="28"/>
          <w:lang w:eastAsia="ru-RU"/>
        </w:rPr>
        <w:t>«</w:t>
      </w:r>
      <w:r w:rsidRPr="00002967">
        <w:rPr>
          <w:rFonts w:ascii="Times New Roman" w:eastAsia="Times New Roman" w:hAnsi="Times New Roman" w:cs="Times New Roman"/>
          <w:b/>
          <w:sz w:val="28"/>
          <w:szCs w:val="28"/>
          <w:lang w:eastAsia="ru-RU"/>
        </w:rPr>
        <w:t>Амбулаторная эндокринология»</w:t>
      </w:r>
    </w:p>
    <w:p w:rsidR="00002967" w:rsidRPr="00002967" w:rsidRDefault="00002967" w:rsidP="00002967">
      <w:pPr>
        <w:spacing w:after="0" w:line="240" w:lineRule="auto"/>
        <w:jc w:val="center"/>
        <w:rPr>
          <w:rFonts w:ascii="Times New Roman" w:eastAsia="Times New Roman" w:hAnsi="Times New Roman" w:cs="Times New Roman"/>
          <w:b/>
          <w:sz w:val="28"/>
          <w:szCs w:val="28"/>
          <w:lang w:eastAsia="ru-RU"/>
        </w:rPr>
      </w:pPr>
    </w:p>
    <w:p w:rsidR="00002967" w:rsidRPr="00002967" w:rsidRDefault="00002967" w:rsidP="00002967">
      <w:pPr>
        <w:spacing w:after="0" w:line="240" w:lineRule="auto"/>
        <w:jc w:val="center"/>
        <w:rPr>
          <w:rFonts w:ascii="Times New Roman" w:eastAsiaTheme="minorEastAsia" w:hAnsi="Times New Roman" w:cs="Times New Roman"/>
          <w:b/>
          <w:bCs/>
          <w:sz w:val="28"/>
          <w:szCs w:val="28"/>
          <w:lang w:eastAsia="ru-RU"/>
        </w:rPr>
      </w:pPr>
      <w:r w:rsidRPr="00002967">
        <w:rPr>
          <w:rFonts w:ascii="Times New Roman" w:eastAsia="Times New Roman" w:hAnsi="Times New Roman" w:cs="Times New Roman"/>
          <w:b/>
          <w:i/>
          <w:color w:val="FF0000"/>
          <w:sz w:val="28"/>
          <w:szCs w:val="28"/>
          <w:lang w:eastAsia="ru-RU"/>
        </w:rPr>
        <w:t xml:space="preserve"> </w:t>
      </w:r>
      <w:r w:rsidRPr="00002967">
        <w:rPr>
          <w:rFonts w:ascii="Times New Roman" w:eastAsiaTheme="minorEastAsia" w:hAnsi="Times New Roman" w:cs="Times New Roman"/>
          <w:b/>
          <w:bCs/>
          <w:sz w:val="28"/>
          <w:szCs w:val="28"/>
          <w:lang w:eastAsia="ru-RU"/>
        </w:rPr>
        <w:t>Текущий контроль успеваемости по теме 39:</w:t>
      </w:r>
    </w:p>
    <w:p w:rsidR="00002967" w:rsidRPr="00002967" w:rsidRDefault="00002967" w:rsidP="00002967">
      <w:pPr>
        <w:spacing w:before="200" w:after="0" w:line="240" w:lineRule="auto"/>
        <w:jc w:val="center"/>
        <w:rPr>
          <w:rFonts w:ascii="Times New Roman" w:eastAsiaTheme="minorEastAsia" w:hAnsi="Times New Roman"/>
          <w:bCs/>
          <w:sz w:val="32"/>
          <w:szCs w:val="32"/>
        </w:rPr>
      </w:pPr>
      <w:r w:rsidRPr="00002967">
        <w:rPr>
          <w:rFonts w:ascii="Times New Roman" w:eastAsia="Times New Roman" w:hAnsi="Times New Roman" w:cs="Times New Roman"/>
          <w:sz w:val="28"/>
          <w:szCs w:val="28"/>
          <w:lang w:eastAsia="ru-RU"/>
        </w:rPr>
        <w:t>Общий подход к пациентам с сахарным диабетом на амбулаторном этапе.</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тестовых заданий:</w:t>
      </w:r>
    </w:p>
    <w:p w:rsidR="00002967" w:rsidRPr="00002967" w:rsidRDefault="00002967" w:rsidP="00002967">
      <w:pPr>
        <w:spacing w:before="200" w:after="0" w:line="240" w:lineRule="auto"/>
        <w:rPr>
          <w:rFonts w:ascii="Times New Roman" w:eastAsiaTheme="minorEastAsia" w:hAnsi="Times New Roman" w:cs="Times New Roman"/>
          <w:sz w:val="28"/>
          <w:szCs w:val="28"/>
          <w:u w:val="single"/>
        </w:rPr>
      </w:pPr>
      <w:r w:rsidRPr="00002967">
        <w:rPr>
          <w:rFonts w:ascii="Times New Roman" w:eastAsia="Times New Roman" w:hAnsi="Times New Roman" w:cs="Times New Roman"/>
          <w:sz w:val="28"/>
          <w:szCs w:val="28"/>
          <w:u w:val="single"/>
        </w:rPr>
        <w:t>ДИАГНОЗ САХАРНОГО ДИАБЕТА МОЖНО ПОСТАВИТЬ, ЕСЛИ</w:t>
      </w:r>
    </w:p>
    <w:p w:rsidR="00002967" w:rsidRPr="00002967" w:rsidRDefault="00002967" w:rsidP="005C0399">
      <w:pPr>
        <w:numPr>
          <w:ilvl w:val="0"/>
          <w:numId w:val="75"/>
        </w:numPr>
        <w:spacing w:before="200" w:after="0" w:line="240" w:lineRule="auto"/>
        <w:rPr>
          <w:rFonts w:ascii="Times New Roman" w:eastAsiaTheme="minorEastAsia" w:hAnsi="Times New Roman" w:cs="Times New Roman"/>
          <w:sz w:val="28"/>
          <w:szCs w:val="28"/>
        </w:rPr>
      </w:pPr>
      <w:r w:rsidRPr="00002967">
        <w:rPr>
          <w:rFonts w:ascii="Times New Roman" w:eastAsia="Times New Roman" w:hAnsi="Times New Roman" w:cs="Times New Roman"/>
          <w:sz w:val="28"/>
          <w:szCs w:val="28"/>
        </w:rPr>
        <w:t xml:space="preserve">глюкоза венозной плазмы через 2 часа после перорального глюкозотолерантного теста более 7,8 ммоль/л; </w:t>
      </w:r>
    </w:p>
    <w:p w:rsidR="00002967" w:rsidRPr="00002967" w:rsidRDefault="00002967" w:rsidP="005C0399">
      <w:pPr>
        <w:numPr>
          <w:ilvl w:val="0"/>
          <w:numId w:val="75"/>
        </w:numPr>
        <w:spacing w:before="200" w:after="0" w:line="240" w:lineRule="auto"/>
        <w:rPr>
          <w:rFonts w:ascii="Times New Roman" w:eastAsiaTheme="minorEastAsia" w:hAnsi="Times New Roman" w:cs="Times New Roman"/>
          <w:sz w:val="28"/>
          <w:szCs w:val="28"/>
        </w:rPr>
      </w:pPr>
      <w:r w:rsidRPr="00002967">
        <w:rPr>
          <w:rFonts w:ascii="Times New Roman" w:eastAsia="Times New Roman" w:hAnsi="Times New Roman" w:cs="Times New Roman"/>
          <w:sz w:val="28"/>
          <w:szCs w:val="28"/>
        </w:rPr>
        <w:t xml:space="preserve">глюкоза венозной плазмы натощак ≥7,0 ммоль/л; </w:t>
      </w:r>
    </w:p>
    <w:p w:rsidR="00002967" w:rsidRPr="00002967" w:rsidRDefault="00002967" w:rsidP="005C0399">
      <w:pPr>
        <w:numPr>
          <w:ilvl w:val="0"/>
          <w:numId w:val="7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глюкоза венозной плазмы натощак ≥7,0 ммоль/л</w:t>
      </w:r>
    </w:p>
    <w:p w:rsidR="00002967" w:rsidRPr="00002967" w:rsidRDefault="00002967" w:rsidP="005C0399">
      <w:pPr>
        <w:numPr>
          <w:ilvl w:val="0"/>
          <w:numId w:val="7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гликированный гемоглобин более 6,5% или глюкоза венозной плазмы через 2 ч  после перорального глюкозотолерантного теста ≥11,1 ммоль/л;</w:t>
      </w:r>
    </w:p>
    <w:p w:rsidR="00002967" w:rsidRPr="00002967" w:rsidRDefault="00002967" w:rsidP="005C0399">
      <w:pPr>
        <w:numPr>
          <w:ilvl w:val="0"/>
          <w:numId w:val="75"/>
        </w:numPr>
        <w:spacing w:before="200" w:after="0" w:line="240" w:lineRule="auto"/>
        <w:rPr>
          <w:rFonts w:ascii="Times New Roman" w:eastAsiaTheme="minorEastAsia" w:hAnsi="Times New Roman" w:cs="Times New Roman"/>
          <w:sz w:val="28"/>
          <w:szCs w:val="28"/>
        </w:rPr>
      </w:pPr>
      <w:r w:rsidRPr="00002967">
        <w:rPr>
          <w:rFonts w:ascii="Times New Roman" w:eastAsia="Times New Roman" w:hAnsi="Times New Roman" w:cs="Times New Roman"/>
          <w:sz w:val="28"/>
          <w:szCs w:val="28"/>
        </w:rPr>
        <w:t xml:space="preserve">гликированный гемоглобин более 6,5% при двукратном определении. </w:t>
      </w:r>
    </w:p>
    <w:p w:rsidR="00002967" w:rsidRPr="00002967" w:rsidRDefault="00002967" w:rsidP="00002967">
      <w:pPr>
        <w:spacing w:before="200" w:after="0" w:line="240" w:lineRule="auto"/>
        <w:rPr>
          <w:rFonts w:ascii="Times New Roman" w:eastAsia="Times New Roman" w:hAnsi="Times New Roman" w:cs="Times New Roman"/>
          <w:sz w:val="28"/>
          <w:szCs w:val="28"/>
          <w:u w:val="single"/>
          <w:lang w:val="en-US"/>
        </w:rPr>
      </w:pPr>
      <w:r w:rsidRPr="00002967">
        <w:rPr>
          <w:rFonts w:ascii="Times New Roman" w:eastAsia="Times New Roman" w:hAnsi="Times New Roman" w:cs="Times New Roman"/>
          <w:sz w:val="28"/>
          <w:szCs w:val="28"/>
          <w:u w:val="single"/>
          <w:lang w:val="en-US"/>
        </w:rPr>
        <w:lastRenderedPageBreak/>
        <w:t>ДИАГНОСТИЧЕСКИЕ КРИТЕРИИ САХАРНОГО ДИАБЕТА</w:t>
      </w:r>
    </w:p>
    <w:p w:rsidR="00002967" w:rsidRPr="00002967" w:rsidRDefault="00002967" w:rsidP="005C0399">
      <w:pPr>
        <w:numPr>
          <w:ilvl w:val="0"/>
          <w:numId w:val="7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глюкоза венозной плазмы натощак ≥7,0 ммоль/л; </w:t>
      </w:r>
    </w:p>
    <w:p w:rsidR="00002967" w:rsidRPr="00002967" w:rsidRDefault="00002967" w:rsidP="005C0399">
      <w:pPr>
        <w:numPr>
          <w:ilvl w:val="0"/>
          <w:numId w:val="7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глюкоза венозной плазмы натощак &gt;7,8 ммоль/л; </w:t>
      </w:r>
    </w:p>
    <w:p w:rsidR="00002967" w:rsidRPr="00002967" w:rsidRDefault="00002967" w:rsidP="005C0399">
      <w:pPr>
        <w:numPr>
          <w:ilvl w:val="0"/>
          <w:numId w:val="7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глюкоза венозной плазмы через 2 часа после перорального глюкозотолерантного теста ≥11,1; </w:t>
      </w:r>
    </w:p>
    <w:p w:rsidR="00002967" w:rsidRPr="00002967" w:rsidRDefault="00002967" w:rsidP="005C0399">
      <w:pPr>
        <w:numPr>
          <w:ilvl w:val="0"/>
          <w:numId w:val="7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глюкоза венозной плазмы натощак ≥6,1 ммоль/л.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u w:val="single"/>
        </w:rPr>
        <w:t>ДЛИТЕЛЬНОСТЬ ДЕЙСТВИЯ ИНСУЛИНА УЛЬТРАКОРОТКОГО ДЕЙСТВИЯ СОСТАВЛЯЕТ</w:t>
      </w:r>
      <w:r w:rsidRPr="00002967">
        <w:rPr>
          <w:rFonts w:ascii="Times New Roman" w:eastAsia="Times New Roman" w:hAnsi="Times New Roman" w:cs="Times New Roman"/>
          <w:sz w:val="28"/>
          <w:szCs w:val="28"/>
        </w:rPr>
        <w:t xml:space="preserve"> </w:t>
      </w:r>
    </w:p>
    <w:p w:rsidR="00002967" w:rsidRPr="00002967" w:rsidRDefault="00002967" w:rsidP="005C0399">
      <w:pPr>
        <w:numPr>
          <w:ilvl w:val="0"/>
          <w:numId w:val="7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1-3 часа; </w:t>
      </w:r>
    </w:p>
    <w:p w:rsidR="00002967" w:rsidRPr="00002967" w:rsidRDefault="00002967" w:rsidP="005C0399">
      <w:pPr>
        <w:numPr>
          <w:ilvl w:val="0"/>
          <w:numId w:val="7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2-4 часа; </w:t>
      </w:r>
    </w:p>
    <w:p w:rsidR="00002967" w:rsidRPr="00002967" w:rsidRDefault="00002967" w:rsidP="005C0399">
      <w:pPr>
        <w:numPr>
          <w:ilvl w:val="0"/>
          <w:numId w:val="7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3-5 часов; </w:t>
      </w:r>
    </w:p>
    <w:p w:rsidR="00002967" w:rsidRPr="00002967" w:rsidRDefault="00002967" w:rsidP="005C0399">
      <w:pPr>
        <w:numPr>
          <w:ilvl w:val="0"/>
          <w:numId w:val="77"/>
        </w:numPr>
        <w:spacing w:before="200" w:after="0" w:line="240" w:lineRule="auto"/>
        <w:rPr>
          <w:rFonts w:ascii="Times New Roman" w:eastAsiaTheme="minorEastAsia" w:hAnsi="Times New Roman" w:cs="Times New Roman"/>
          <w:sz w:val="28"/>
          <w:szCs w:val="28"/>
        </w:rPr>
      </w:pPr>
      <w:r w:rsidRPr="00002967">
        <w:rPr>
          <w:rFonts w:ascii="Times New Roman" w:eastAsia="Times New Roman" w:hAnsi="Times New Roman" w:cs="Times New Roman"/>
          <w:sz w:val="28"/>
          <w:szCs w:val="28"/>
        </w:rPr>
        <w:t>5-8 часов.</w:t>
      </w:r>
      <w:r w:rsidRPr="00002967">
        <w:rPr>
          <w:rFonts w:ascii="Times New Roman" w:eastAsiaTheme="minorEastAsia" w:hAnsi="Times New Roman" w:cs="Times New Roman"/>
          <w:sz w:val="28"/>
          <w:szCs w:val="28"/>
        </w:rPr>
        <w:t xml:space="preserve">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 ситуационной задачи: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Мисс И.М, 32 года, страдает инсулинозависимым сахарным диабетом, который выявили в возрасте 12 лет. В течении последних нескольких лет у неё был хороший контроль диабета, однако в подростковом возрасте отмечались длительные периоды плохого контроля.</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В 1994 году, через 2 года после второй нормальной беременности, она начала отмечать частые гипогликемии в ранние утренние часы и значительно снизила дозу инсулина, особенно ночную. В настоящее время пациентка получает приблизительно 2/3 от той суточной дозы инсулина, которую использовала 2 года назад.</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Также она начала отмечать головокружение и чувство надвигающейся потери сознания в момент подъёма с постели по утрам, связывая сначала это с гипогликемией, однако в дальнейшем оказалось, что эти симптомы у неё не зависят от уровня сахара крови.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Радикальное обследование отклонений не выявило, АД оказалось в пределах нормы ( 130/90 мм рт.ст. ), при исследовании мочи по тест-полоскам протеинурии не отмечалось. Изучив её записи, можно отметить, что за последние 4 года уровень АД у пациентки прогрессивно повышался с обычных для неё значений в 120/70 мм рт. ст. до последней беременности; микроальбуминурия возросла со значений на верхней границе нормы 2 года назад до 105 и 170 мг/мин при последних исследованиях.</w:t>
      </w:r>
    </w:p>
    <w:p w:rsidR="00002967" w:rsidRPr="00002967" w:rsidRDefault="00002967" w:rsidP="00002967">
      <w:pPr>
        <w:spacing w:before="200" w:after="0" w:line="240" w:lineRule="auto"/>
        <w:rPr>
          <w:rFonts w:ascii="Times New Roman" w:eastAsia="Times New Roman" w:hAnsi="Times New Roman" w:cs="Times New Roman"/>
          <w:i/>
          <w:iCs/>
          <w:sz w:val="28"/>
          <w:szCs w:val="28"/>
          <w:lang w:val="en-US"/>
        </w:rPr>
      </w:pPr>
      <w:r w:rsidRPr="00002967">
        <w:rPr>
          <w:rFonts w:ascii="Times New Roman" w:eastAsia="Times New Roman" w:hAnsi="Times New Roman" w:cs="Times New Roman"/>
          <w:i/>
          <w:iCs/>
          <w:sz w:val="28"/>
          <w:szCs w:val="28"/>
          <w:lang w:val="en-US"/>
        </w:rPr>
        <w:t>Вопросы:</w:t>
      </w:r>
    </w:p>
    <w:p w:rsidR="00002967" w:rsidRPr="00002967" w:rsidRDefault="00002967" w:rsidP="005C0399">
      <w:pPr>
        <w:numPr>
          <w:ilvl w:val="0"/>
          <w:numId w:val="7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Каковы наиболее вероятные причины снижения потребности в инсулине у этой пациентки и всех её симптомов?</w:t>
      </w:r>
    </w:p>
    <w:p w:rsidR="00002967" w:rsidRPr="00002967" w:rsidRDefault="00002967" w:rsidP="005C0399">
      <w:pPr>
        <w:numPr>
          <w:ilvl w:val="0"/>
          <w:numId w:val="74"/>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Какая необходима терапия?</w:t>
      </w:r>
    </w:p>
    <w:p w:rsidR="00002967" w:rsidRPr="00002967" w:rsidRDefault="00002967" w:rsidP="005C0399">
      <w:pPr>
        <w:numPr>
          <w:ilvl w:val="0"/>
          <w:numId w:val="7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lastRenderedPageBreak/>
        <w:t>Какие необходимо принять профилактические и обучающие меры?</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контрольных вопросов:</w:t>
      </w:r>
    </w:p>
    <w:p w:rsidR="00002967" w:rsidRPr="00002967" w:rsidRDefault="00002967" w:rsidP="005C0399">
      <w:pPr>
        <w:numPr>
          <w:ilvl w:val="0"/>
          <w:numId w:val="73"/>
        </w:numPr>
        <w:spacing w:before="200" w:after="0" w:line="240" w:lineRule="auto"/>
        <w:rPr>
          <w:rFonts w:ascii="Times New Roman" w:eastAsiaTheme="minorEastAsia" w:hAnsi="Times New Roman"/>
          <w:bCs/>
          <w:sz w:val="28"/>
          <w:szCs w:val="28"/>
        </w:rPr>
      </w:pPr>
      <w:r w:rsidRPr="00002967">
        <w:rPr>
          <w:rFonts w:ascii="Times New Roman" w:eastAsiaTheme="minorEastAsia" w:hAnsi="Times New Roman"/>
          <w:bCs/>
          <w:sz w:val="28"/>
          <w:szCs w:val="28"/>
        </w:rPr>
        <w:t>Диагностика сахарного диабета на амбулаторном этапе.</w:t>
      </w:r>
    </w:p>
    <w:p w:rsidR="00002967" w:rsidRPr="00002967" w:rsidRDefault="00002967" w:rsidP="005C0399">
      <w:pPr>
        <w:numPr>
          <w:ilvl w:val="0"/>
          <w:numId w:val="73"/>
        </w:numPr>
        <w:spacing w:before="200" w:after="0" w:line="240" w:lineRule="auto"/>
        <w:rPr>
          <w:rFonts w:ascii="Times New Roman" w:eastAsiaTheme="minorEastAsia" w:hAnsi="Times New Roman"/>
          <w:bCs/>
          <w:sz w:val="28"/>
          <w:szCs w:val="28"/>
        </w:rPr>
      </w:pPr>
      <w:r w:rsidRPr="00002967">
        <w:rPr>
          <w:rFonts w:ascii="Times New Roman" w:eastAsiaTheme="minorEastAsia" w:hAnsi="Times New Roman"/>
          <w:bCs/>
          <w:sz w:val="28"/>
          <w:szCs w:val="28"/>
        </w:rPr>
        <w:t>Диагностика поздних осложнений сахарного диабета</w:t>
      </w:r>
    </w:p>
    <w:p w:rsidR="00002967" w:rsidRPr="00002967" w:rsidRDefault="00002967" w:rsidP="005C0399">
      <w:pPr>
        <w:numPr>
          <w:ilvl w:val="0"/>
          <w:numId w:val="73"/>
        </w:numPr>
        <w:spacing w:before="200" w:after="0" w:line="240" w:lineRule="auto"/>
        <w:rPr>
          <w:rFonts w:ascii="Times New Roman" w:eastAsiaTheme="minorEastAsia" w:hAnsi="Times New Roman"/>
          <w:bCs/>
          <w:sz w:val="28"/>
          <w:szCs w:val="28"/>
        </w:rPr>
      </w:pPr>
      <w:r w:rsidRPr="00002967">
        <w:rPr>
          <w:rFonts w:ascii="Times New Roman" w:eastAsiaTheme="minorEastAsia" w:hAnsi="Times New Roman"/>
          <w:bCs/>
          <w:sz w:val="28"/>
          <w:szCs w:val="28"/>
        </w:rPr>
        <w:t>Лечение поздних осложнений сахарного диабета, профилактика поздних осложнении сахарного диаоета</w:t>
      </w:r>
    </w:p>
    <w:p w:rsidR="00002967" w:rsidRPr="00002967" w:rsidRDefault="00002967" w:rsidP="005C0399">
      <w:pPr>
        <w:numPr>
          <w:ilvl w:val="0"/>
          <w:numId w:val="73"/>
        </w:numPr>
        <w:spacing w:before="200" w:after="0" w:line="240" w:lineRule="auto"/>
        <w:rPr>
          <w:rFonts w:ascii="Times New Roman" w:eastAsiaTheme="minorEastAsia" w:hAnsi="Times New Roman"/>
          <w:bCs/>
          <w:sz w:val="28"/>
          <w:szCs w:val="28"/>
        </w:rPr>
      </w:pPr>
      <w:r w:rsidRPr="00002967">
        <w:rPr>
          <w:rFonts w:ascii="Times New Roman" w:eastAsiaTheme="minorEastAsia" w:hAnsi="Times New Roman"/>
          <w:bCs/>
          <w:sz w:val="28"/>
          <w:szCs w:val="28"/>
        </w:rPr>
        <w:t>Современные подходы к лечению сахарного диабета.</w:t>
      </w:r>
    </w:p>
    <w:p w:rsidR="00002967" w:rsidRPr="00002967" w:rsidRDefault="00002967" w:rsidP="005C0399">
      <w:pPr>
        <w:numPr>
          <w:ilvl w:val="0"/>
          <w:numId w:val="73"/>
        </w:numPr>
        <w:spacing w:before="200" w:after="0" w:line="240" w:lineRule="auto"/>
        <w:rPr>
          <w:rFonts w:ascii="Times New Roman" w:eastAsiaTheme="minorEastAsia" w:hAnsi="Times New Roman"/>
          <w:bCs/>
          <w:sz w:val="28"/>
          <w:szCs w:val="28"/>
        </w:rPr>
      </w:pPr>
      <w:r w:rsidRPr="00002967">
        <w:rPr>
          <w:rFonts w:ascii="Times New Roman" w:eastAsiaTheme="minorEastAsia" w:hAnsi="Times New Roman"/>
          <w:bCs/>
          <w:sz w:val="28"/>
          <w:szCs w:val="28"/>
        </w:rPr>
        <w:t>Диетотерапия.</w:t>
      </w:r>
    </w:p>
    <w:p w:rsidR="00002967" w:rsidRPr="00002967" w:rsidRDefault="00002967" w:rsidP="00002967">
      <w:pPr>
        <w:spacing w:before="200" w:after="0" w:line="240" w:lineRule="auto"/>
        <w:rPr>
          <w:rFonts w:ascii="Times New Roman" w:eastAsiaTheme="minorEastAsia" w:hAnsi="Times New Roman"/>
          <w:b/>
          <w:sz w:val="28"/>
          <w:szCs w:val="28"/>
        </w:rPr>
      </w:pPr>
    </w:p>
    <w:p w:rsidR="00002967" w:rsidRPr="00002967" w:rsidRDefault="00002967" w:rsidP="00002967">
      <w:pPr>
        <w:spacing w:before="200" w:after="0" w:line="240" w:lineRule="auto"/>
        <w:rPr>
          <w:rFonts w:ascii="Times New Roman" w:eastAsiaTheme="minorEastAsia" w:hAnsi="Times New Roman"/>
          <w:bCs/>
          <w:sz w:val="28"/>
          <w:szCs w:val="28"/>
        </w:rPr>
      </w:pPr>
    </w:p>
    <w:p w:rsidR="00002967" w:rsidRPr="00002967" w:rsidRDefault="00002967" w:rsidP="00002967">
      <w:pPr>
        <w:spacing w:after="0" w:line="240" w:lineRule="auto"/>
        <w:ind w:firstLine="720"/>
        <w:jc w:val="both"/>
        <w:rPr>
          <w:rFonts w:ascii="Times New Roman" w:eastAsiaTheme="minorEastAsia" w:hAnsi="Times New Roman" w:cs="Times New Roman"/>
          <w:b/>
          <w:bCs/>
          <w:sz w:val="28"/>
          <w:szCs w:val="28"/>
          <w:lang w:eastAsia="ru-RU"/>
        </w:rPr>
      </w:pPr>
      <w:r w:rsidRPr="00002967">
        <w:rPr>
          <w:rFonts w:ascii="Times New Roman" w:eastAsiaTheme="minorEastAsia" w:hAnsi="Times New Roman" w:cs="Times New Roman"/>
          <w:b/>
          <w:sz w:val="28"/>
          <w:szCs w:val="28"/>
          <w:lang w:eastAsia="ru-RU"/>
        </w:rPr>
        <w:t>Примеры заданий текущего контроля успеваемости по разделу 14:</w:t>
      </w:r>
    </w:p>
    <w:p w:rsidR="00002967" w:rsidRPr="00002967" w:rsidRDefault="00002967" w:rsidP="00002967">
      <w:pPr>
        <w:spacing w:after="0" w:line="240" w:lineRule="auto"/>
        <w:jc w:val="center"/>
        <w:rPr>
          <w:rFonts w:ascii="Times New Roman" w:eastAsia="Times New Roman" w:hAnsi="Times New Roman" w:cs="Times New Roman"/>
          <w:b/>
          <w:sz w:val="28"/>
          <w:szCs w:val="28"/>
          <w:lang w:eastAsia="ru-RU"/>
        </w:rPr>
      </w:pPr>
      <w:r w:rsidRPr="00002967">
        <w:rPr>
          <w:rFonts w:ascii="Times New Roman" w:eastAsiaTheme="minorEastAsia" w:hAnsi="Times New Roman" w:cs="Times New Roman"/>
          <w:b/>
          <w:bCs/>
          <w:sz w:val="28"/>
          <w:szCs w:val="28"/>
          <w:lang w:eastAsia="ru-RU"/>
        </w:rPr>
        <w:t>«</w:t>
      </w:r>
      <w:r w:rsidRPr="00002967">
        <w:rPr>
          <w:rFonts w:ascii="Times New Roman" w:eastAsia="Times New Roman" w:hAnsi="Times New Roman" w:cs="Times New Roman"/>
          <w:b/>
          <w:sz w:val="28"/>
          <w:szCs w:val="28"/>
          <w:lang w:eastAsia="ru-RU"/>
        </w:rPr>
        <w:t>Метаболический синдром»</w:t>
      </w:r>
    </w:p>
    <w:p w:rsidR="00002967" w:rsidRPr="00002967" w:rsidRDefault="00002967" w:rsidP="00002967">
      <w:pPr>
        <w:spacing w:after="0" w:line="240" w:lineRule="auto"/>
        <w:jc w:val="center"/>
        <w:rPr>
          <w:rFonts w:ascii="Times New Roman" w:eastAsia="Times New Roman" w:hAnsi="Times New Roman" w:cs="Times New Roman"/>
          <w:b/>
          <w:sz w:val="28"/>
          <w:szCs w:val="28"/>
          <w:lang w:eastAsia="ru-RU"/>
        </w:rPr>
      </w:pPr>
    </w:p>
    <w:p w:rsidR="00002967" w:rsidRPr="00002967" w:rsidRDefault="00002967" w:rsidP="00002967">
      <w:pPr>
        <w:spacing w:after="0" w:line="240" w:lineRule="auto"/>
        <w:jc w:val="center"/>
        <w:rPr>
          <w:rFonts w:ascii="Times New Roman" w:eastAsiaTheme="minorEastAsia" w:hAnsi="Times New Roman" w:cs="Times New Roman"/>
          <w:b/>
          <w:bCs/>
          <w:sz w:val="28"/>
          <w:szCs w:val="28"/>
          <w:lang w:eastAsia="ru-RU"/>
        </w:rPr>
      </w:pPr>
      <w:r w:rsidRPr="00002967">
        <w:rPr>
          <w:rFonts w:ascii="Times New Roman" w:eastAsia="Times New Roman" w:hAnsi="Times New Roman" w:cs="Times New Roman"/>
          <w:b/>
          <w:i/>
          <w:color w:val="FF0000"/>
          <w:sz w:val="28"/>
          <w:szCs w:val="28"/>
          <w:lang w:eastAsia="ru-RU"/>
        </w:rPr>
        <w:t xml:space="preserve"> </w:t>
      </w:r>
      <w:r w:rsidRPr="00002967">
        <w:rPr>
          <w:rFonts w:ascii="Times New Roman" w:eastAsiaTheme="minorEastAsia" w:hAnsi="Times New Roman" w:cs="Times New Roman"/>
          <w:b/>
          <w:bCs/>
          <w:sz w:val="28"/>
          <w:szCs w:val="28"/>
          <w:lang w:eastAsia="ru-RU"/>
        </w:rPr>
        <w:t>Текущий контроль успеваемости по теме 40:</w:t>
      </w:r>
    </w:p>
    <w:p w:rsidR="00002967" w:rsidRPr="00002967" w:rsidRDefault="00002967" w:rsidP="00002967">
      <w:pPr>
        <w:spacing w:before="200" w:after="0" w:line="240" w:lineRule="auto"/>
        <w:jc w:val="center"/>
        <w:rPr>
          <w:rFonts w:ascii="Times New Roman" w:eastAsiaTheme="minorEastAsia" w:hAnsi="Times New Roman"/>
          <w:bCs/>
          <w:sz w:val="32"/>
          <w:szCs w:val="32"/>
        </w:rPr>
      </w:pPr>
      <w:r w:rsidRPr="00002967">
        <w:rPr>
          <w:rFonts w:ascii="Times New Roman" w:eastAsia="Times New Roman" w:hAnsi="Times New Roman" w:cs="Times New Roman"/>
          <w:sz w:val="28"/>
          <w:szCs w:val="28"/>
          <w:lang w:eastAsia="ru-RU"/>
        </w:rPr>
        <w:t>Метаболический синдром на амбулаторном этапе.</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тестовых заданий:</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1</w:t>
      </w:r>
      <w:r w:rsidRPr="00002967">
        <w:rPr>
          <w:rFonts w:ascii="Times New Roman" w:eastAsia="Times New Roman" w:hAnsi="Times New Roman" w:cs="Times New Roman"/>
          <w:sz w:val="28"/>
          <w:szCs w:val="28"/>
          <w:u w:val="single"/>
        </w:rPr>
        <w:t>. С-ПЕПТИД ЯВЛЯЕТСЯ:</w:t>
      </w:r>
    </w:p>
    <w:p w:rsidR="00002967" w:rsidRPr="00002967" w:rsidRDefault="00002967" w:rsidP="005C0399">
      <w:pPr>
        <w:numPr>
          <w:ilvl w:val="0"/>
          <w:numId w:val="9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Маркером компенсации сахарного диабета </w:t>
      </w:r>
    </w:p>
    <w:p w:rsidR="00002967" w:rsidRPr="00002967" w:rsidRDefault="00002967" w:rsidP="005C0399">
      <w:pPr>
        <w:numPr>
          <w:ilvl w:val="0"/>
          <w:numId w:val="9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Контринсулярным гормоном</w:t>
      </w:r>
    </w:p>
    <w:p w:rsidR="00002967" w:rsidRPr="00002967" w:rsidRDefault="00002967" w:rsidP="005C0399">
      <w:pPr>
        <w:numPr>
          <w:ilvl w:val="0"/>
          <w:numId w:val="9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Показателем секреции инсулина</w:t>
      </w:r>
    </w:p>
    <w:p w:rsidR="00002967" w:rsidRPr="00002967" w:rsidRDefault="00002967" w:rsidP="005C0399">
      <w:pPr>
        <w:numPr>
          <w:ilvl w:val="0"/>
          <w:numId w:val="9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Маркером сахарного диабета 2 типа</w:t>
      </w:r>
    </w:p>
    <w:p w:rsidR="00002967" w:rsidRPr="00002967" w:rsidRDefault="00002967" w:rsidP="005C0399">
      <w:pPr>
        <w:numPr>
          <w:ilvl w:val="0"/>
          <w:numId w:val="9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Все перечисленное неверно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2. УКАЖИТЕ МИНИМАЛЬНОЕ ЗНАЧЕНИЕ УРОВНЯ ГЛЮКОЗЫ КАПИЛЛЯРНОЙ КРОВИ, ВЗЯТОЙ В ЛЮБОЕ ВРЕМЯ ДНЯ, ПРИ КОТОРОМ ДИАГНОЗ САХАРНОГО ДИАБЕТА НЕ ВЫЗЫВАЕТ СОМНЕНИЙ: </w:t>
      </w:r>
    </w:p>
    <w:p w:rsidR="00002967" w:rsidRPr="00002967" w:rsidRDefault="00002967" w:rsidP="005C0399">
      <w:pPr>
        <w:numPr>
          <w:ilvl w:val="0"/>
          <w:numId w:val="9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Менее 5,6 ммоль/л Б. 6,7 ммоль/л</w:t>
      </w:r>
    </w:p>
    <w:p w:rsidR="00002967" w:rsidRPr="00002967" w:rsidRDefault="00002967" w:rsidP="005C0399">
      <w:pPr>
        <w:numPr>
          <w:ilvl w:val="0"/>
          <w:numId w:val="95"/>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9,7 ммоль/л</w:t>
      </w:r>
    </w:p>
    <w:p w:rsidR="00002967" w:rsidRPr="00002967" w:rsidRDefault="00002967" w:rsidP="005C0399">
      <w:pPr>
        <w:numPr>
          <w:ilvl w:val="0"/>
          <w:numId w:val="95"/>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11,3 ммоль/л </w:t>
      </w:r>
    </w:p>
    <w:p w:rsidR="00002967" w:rsidRPr="00002967" w:rsidRDefault="00002967" w:rsidP="005C0399">
      <w:pPr>
        <w:numPr>
          <w:ilvl w:val="0"/>
          <w:numId w:val="95"/>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rPr>
        <w:t>15,0 ммоль/л</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br/>
      </w:r>
      <w:r w:rsidRPr="00002967">
        <w:rPr>
          <w:rFonts w:ascii="Times New Roman" w:eastAsia="Times New Roman" w:hAnsi="Times New Roman" w:cs="Times New Roman"/>
          <w:sz w:val="28"/>
          <w:szCs w:val="28"/>
          <w:u w:val="single"/>
        </w:rPr>
        <w:t>3. КАКИМ ДОЛЖНО БЫТЬ ЗНАЧЕНИЕ ГЛИКЕМИИ В КАПИЛЛЯРНОЙ КРОВИ НАТОЩАК ДЛЯ ПОКАЗАНИЙ К ПРОВЕДЕНИЮ ОРАЛЬНОГО ГЛЮКОЗОТОЛЕРАНТНОГО ТЕСТА?</w:t>
      </w:r>
      <w:r w:rsidRPr="00002967">
        <w:rPr>
          <w:rFonts w:ascii="Times New Roman" w:eastAsia="Times New Roman" w:hAnsi="Times New Roman" w:cs="Times New Roman"/>
          <w:sz w:val="28"/>
          <w:szCs w:val="28"/>
        </w:rPr>
        <w:t xml:space="preserve"> </w:t>
      </w:r>
    </w:p>
    <w:p w:rsidR="00002967" w:rsidRPr="00002967" w:rsidRDefault="00002967" w:rsidP="005C0399">
      <w:pPr>
        <w:numPr>
          <w:ilvl w:val="0"/>
          <w:numId w:val="9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Менее 5,5 ммоль/л Б. 5,6–6,0 ммоль/л</w:t>
      </w:r>
    </w:p>
    <w:p w:rsidR="00002967" w:rsidRPr="00002967" w:rsidRDefault="00002967" w:rsidP="005C0399">
      <w:pPr>
        <w:numPr>
          <w:ilvl w:val="0"/>
          <w:numId w:val="94"/>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lastRenderedPageBreak/>
        <w:t>6,8–7,5 ммоль/л</w:t>
      </w:r>
    </w:p>
    <w:p w:rsidR="00002967" w:rsidRPr="00002967" w:rsidRDefault="00002967" w:rsidP="005C0399">
      <w:pPr>
        <w:numPr>
          <w:ilvl w:val="0"/>
          <w:numId w:val="94"/>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8,7 ммоль/л </w:t>
      </w:r>
    </w:p>
    <w:p w:rsidR="00002967" w:rsidRPr="00002967" w:rsidRDefault="00002967" w:rsidP="005C0399">
      <w:pPr>
        <w:numPr>
          <w:ilvl w:val="0"/>
          <w:numId w:val="94"/>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11,1 ммоль/л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 ситуационной задачи: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Женщина Н. 48 лет, страдающая более 14 лет артериальной гипертензией на фоне избыточной массы тела, обратилась к терапевту по поводу повышенного АД. При осмотре: общее состояние удовлетворительное. Рост 160 см, вес 95 кг, индекс массы тела 36,0 кг/м2. Щитовидная железа не увеличена. Пульс 68 ударов в минуту, ритмичный. АД 165/100 мм. рт. ст. Левая граница сердца на 1,5 см кнаружи от срединно-ключичной линии. Акцент 2 тона на аорте. Дыхание везикулярное, хрипов нет. Живот мягкий, безболезненный, печень не увеличена. Отеков нет. Получает лозартан 50 мг 1 раз в сутки. По ЭКГ – ритм синусовый, признаки гипертрофии левого желудочка. Гликемия натощак 6,5 ммоль/л, при повторном исследовании глюкоза крови натощак 6,7 ммоль/л, через 2 часа после еды – 8,0 ммоль/л.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i/>
          <w:iCs/>
          <w:sz w:val="28"/>
          <w:szCs w:val="28"/>
        </w:rPr>
        <w:t>Вопросы:</w:t>
      </w:r>
      <w:r w:rsidRPr="00002967">
        <w:rPr>
          <w:rFonts w:ascii="Times New Roman" w:eastAsia="Times New Roman" w:hAnsi="Times New Roman" w:cs="Times New Roman"/>
          <w:sz w:val="28"/>
          <w:szCs w:val="28"/>
        </w:rPr>
        <w:br/>
        <w:t>1. Сформулируйте диагноз;</w:t>
      </w:r>
      <w:r w:rsidRPr="00002967">
        <w:rPr>
          <w:rFonts w:ascii="Times New Roman" w:eastAsia="Times New Roman" w:hAnsi="Times New Roman" w:cs="Times New Roman"/>
          <w:sz w:val="28"/>
          <w:szCs w:val="28"/>
        </w:rPr>
        <w:br/>
        <w:t>2. Составьте план обследования;</w:t>
      </w:r>
      <w:r w:rsidRPr="00002967">
        <w:rPr>
          <w:rFonts w:ascii="Times New Roman" w:eastAsia="Times New Roman" w:hAnsi="Times New Roman" w:cs="Times New Roman"/>
          <w:sz w:val="28"/>
          <w:szCs w:val="28"/>
        </w:rPr>
        <w:br/>
        <w:t xml:space="preserve">3. Дайте рекомендации по лечению и дальнейшему наблюдению за пациенткой.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контрольных вопросов:</w:t>
      </w:r>
    </w:p>
    <w:p w:rsidR="00002967" w:rsidRPr="00002967" w:rsidRDefault="00002967" w:rsidP="005C0399">
      <w:pPr>
        <w:numPr>
          <w:ilvl w:val="1"/>
          <w:numId w:val="97"/>
        </w:numPr>
        <w:spacing w:before="100" w:beforeAutospacing="1" w:after="100" w:afterAutospacing="1" w:line="240" w:lineRule="auto"/>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Современные методы терапии и профилактика ожирения;</w:t>
      </w:r>
    </w:p>
    <w:p w:rsidR="00002967" w:rsidRPr="00002967" w:rsidRDefault="00002967" w:rsidP="005C0399">
      <w:pPr>
        <w:numPr>
          <w:ilvl w:val="1"/>
          <w:numId w:val="97"/>
        </w:numPr>
        <w:spacing w:before="100" w:beforeAutospacing="1" w:after="100" w:afterAutospacing="1" w:line="240" w:lineRule="auto"/>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 Инциденталомы: этиология, клинико-лабораторные исследования, дифференциальный диагноз, лечение;</w:t>
      </w:r>
    </w:p>
    <w:p w:rsidR="00002967" w:rsidRPr="00002967" w:rsidRDefault="00002967" w:rsidP="005C0399">
      <w:pPr>
        <w:numPr>
          <w:ilvl w:val="1"/>
          <w:numId w:val="97"/>
        </w:numPr>
        <w:spacing w:before="100" w:beforeAutospacing="1" w:after="100" w:afterAutospacing="1" w:line="240" w:lineRule="auto"/>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Неотложные состояния в эндокринологии; </w:t>
      </w:r>
    </w:p>
    <w:p w:rsidR="00002967" w:rsidRPr="00002967" w:rsidRDefault="00002967" w:rsidP="00002967">
      <w:pPr>
        <w:spacing w:after="0" w:line="240" w:lineRule="auto"/>
        <w:rPr>
          <w:rFonts w:ascii="Times New Roman" w:eastAsiaTheme="minorEastAsia" w:hAnsi="Times New Roman" w:cs="Times New Roman"/>
          <w:sz w:val="28"/>
          <w:szCs w:val="28"/>
          <w:lang w:eastAsia="ru-RU"/>
        </w:rPr>
      </w:pPr>
    </w:p>
    <w:p w:rsidR="00A544BB" w:rsidRPr="00A5492B" w:rsidRDefault="00A544BB" w:rsidP="00A5492B">
      <w:pPr>
        <w:widowControl w:val="0"/>
        <w:autoSpaceDE w:val="0"/>
        <w:autoSpaceDN w:val="0"/>
        <w:adjustRightInd w:val="0"/>
        <w:spacing w:after="0" w:line="240" w:lineRule="auto"/>
        <w:ind w:right="17"/>
        <w:jc w:val="both"/>
        <w:rPr>
          <w:rFonts w:ascii="Times New Roman" w:eastAsia="Times New Roman" w:hAnsi="Times New Roman" w:cs="Times New Roman"/>
          <w:b/>
          <w:sz w:val="28"/>
          <w:szCs w:val="28"/>
          <w:lang w:eastAsia="ru-RU"/>
        </w:rPr>
      </w:pPr>
    </w:p>
    <w:p w:rsidR="00A5492B" w:rsidRPr="00A5492B" w:rsidRDefault="00AD40B0" w:rsidP="00AD40B0">
      <w:pPr>
        <w:widowControl w:val="0"/>
        <w:autoSpaceDE w:val="0"/>
        <w:autoSpaceDN w:val="0"/>
        <w:spacing w:before="200" w:after="0" w:line="240" w:lineRule="auto"/>
        <w:ind w:left="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A5492B" w:rsidRPr="00A5492B">
        <w:rPr>
          <w:rFonts w:ascii="Times New Roman" w:eastAsia="Times New Roman" w:hAnsi="Times New Roman" w:cs="Times New Roman"/>
          <w:b/>
          <w:sz w:val="28"/>
          <w:szCs w:val="28"/>
        </w:rPr>
        <w:t xml:space="preserve"> ВОПРОСЫ ДЛЯ ПРОМЕЖУТОЧНОЙ АТТЕСТАЦИИ И ПРОВЕРЯЕМЫЕ КОМПЕТЕНЦИИ</w:t>
      </w:r>
    </w:p>
    <w:p w:rsidR="00A5492B" w:rsidRDefault="00A5492B" w:rsidP="00A5492B">
      <w:pPr>
        <w:widowControl w:val="0"/>
        <w:autoSpaceDE w:val="0"/>
        <w:autoSpaceDN w:val="0"/>
        <w:adjustRightInd w:val="0"/>
        <w:spacing w:after="0" w:line="240" w:lineRule="auto"/>
        <w:ind w:left="17" w:right="17"/>
        <w:jc w:val="both"/>
        <w:rPr>
          <w:rFonts w:ascii="Times New Roman" w:eastAsia="Times New Roman" w:hAnsi="Times New Roman" w:cs="Times New Roman"/>
          <w:b/>
          <w:sz w:val="28"/>
          <w:szCs w:val="28"/>
          <w:lang w:eastAsia="ru-RU"/>
        </w:rPr>
      </w:pPr>
    </w:p>
    <w:p w:rsidR="00A544BB" w:rsidRPr="00AD40B0" w:rsidRDefault="00A544BB" w:rsidP="00A544BB">
      <w:pPr>
        <w:widowControl w:val="0"/>
        <w:autoSpaceDE w:val="0"/>
        <w:autoSpaceDN w:val="0"/>
        <w:adjustRightInd w:val="0"/>
        <w:spacing w:after="0" w:line="276" w:lineRule="auto"/>
        <w:ind w:left="17" w:right="17" w:firstLine="692"/>
        <w:jc w:val="both"/>
        <w:rPr>
          <w:rFonts w:ascii="Times New Roman" w:eastAsia="Times New Roman" w:hAnsi="Times New Roman" w:cs="Times New Roman"/>
          <w:b/>
          <w:sz w:val="28"/>
          <w:szCs w:val="28"/>
          <w:lang w:eastAsia="ru-RU"/>
        </w:rPr>
      </w:pPr>
      <w:r w:rsidRPr="00AD40B0">
        <w:rPr>
          <w:rFonts w:ascii="Times New Roman" w:eastAsia="Times New Roman" w:hAnsi="Times New Roman" w:cs="Times New Roman"/>
          <w:b/>
          <w:sz w:val="28"/>
          <w:szCs w:val="28"/>
          <w:lang w:eastAsia="ru-RU"/>
        </w:rPr>
        <w:t>Образцы контрольных вопросов и заданий для проведения промежуточной аттестации по итогам освоения дисциплины:</w:t>
      </w:r>
    </w:p>
    <w:p w:rsidR="00A544BB" w:rsidRPr="00AD40B0" w:rsidRDefault="00A544BB" w:rsidP="00A544BB">
      <w:pPr>
        <w:widowControl w:val="0"/>
        <w:autoSpaceDE w:val="0"/>
        <w:autoSpaceDN w:val="0"/>
        <w:adjustRightInd w:val="0"/>
        <w:spacing w:after="0" w:line="276" w:lineRule="auto"/>
        <w:ind w:left="17"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 xml:space="preserve">Промежуточная аттестация по дисциплине «Поликлиническая терапия» проходит в виде двухэтапного экзамена: </w:t>
      </w:r>
    </w:p>
    <w:p w:rsidR="00A544BB" w:rsidRPr="00AD40B0" w:rsidRDefault="00A544BB" w:rsidP="00A544BB">
      <w:pPr>
        <w:widowControl w:val="0"/>
        <w:autoSpaceDE w:val="0"/>
        <w:autoSpaceDN w:val="0"/>
        <w:adjustRightInd w:val="0"/>
        <w:spacing w:after="0" w:line="276" w:lineRule="auto"/>
        <w:ind w:left="17"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 xml:space="preserve">1 этап – оценка практических навыков и умений, </w:t>
      </w:r>
    </w:p>
    <w:p w:rsidR="00A544BB" w:rsidRPr="00AD40B0" w:rsidRDefault="00A544BB" w:rsidP="00A544BB">
      <w:pPr>
        <w:widowControl w:val="0"/>
        <w:autoSpaceDE w:val="0"/>
        <w:autoSpaceDN w:val="0"/>
        <w:adjustRightInd w:val="0"/>
        <w:spacing w:after="0" w:line="276" w:lineRule="auto"/>
        <w:ind w:left="17"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2 этап – оценка теоретических знаний в ходе собеседования по экзаменационным билетам.</w:t>
      </w:r>
    </w:p>
    <w:p w:rsidR="00A544BB" w:rsidRPr="00AD40B0" w:rsidRDefault="00A544BB" w:rsidP="00A544BB">
      <w:pPr>
        <w:widowControl w:val="0"/>
        <w:autoSpaceDE w:val="0"/>
        <w:autoSpaceDN w:val="0"/>
        <w:adjustRightInd w:val="0"/>
        <w:spacing w:after="0" w:line="276" w:lineRule="auto"/>
        <w:ind w:left="17" w:right="17"/>
        <w:jc w:val="both"/>
        <w:rPr>
          <w:rFonts w:ascii="Times New Roman" w:eastAsia="Times New Roman" w:hAnsi="Times New Roman" w:cs="Times New Roman"/>
          <w:sz w:val="28"/>
          <w:szCs w:val="28"/>
          <w:lang w:eastAsia="ru-RU"/>
        </w:rPr>
      </w:pPr>
    </w:p>
    <w:p w:rsidR="00A544BB" w:rsidRPr="00AD40B0" w:rsidRDefault="00A544BB" w:rsidP="00A544BB">
      <w:pPr>
        <w:widowControl w:val="0"/>
        <w:autoSpaceDE w:val="0"/>
        <w:autoSpaceDN w:val="0"/>
        <w:adjustRightInd w:val="0"/>
        <w:spacing w:after="0" w:line="276" w:lineRule="auto"/>
        <w:ind w:left="17"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Перечень вопросов к первому этапу экзамена (оценка практических навыков).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3"/>
        <w:gridCol w:w="1560"/>
      </w:tblGrid>
      <w:tr w:rsidR="00A544BB" w:rsidRPr="00AD40B0" w:rsidTr="00D66E34">
        <w:tc>
          <w:tcPr>
            <w:tcW w:w="8613" w:type="dxa"/>
            <w:tcBorders>
              <w:top w:val="single" w:sz="4" w:space="0" w:color="auto"/>
              <w:left w:val="single" w:sz="4" w:space="0" w:color="auto"/>
              <w:bottom w:val="single" w:sz="4" w:space="0" w:color="auto"/>
              <w:right w:val="single" w:sz="4" w:space="0" w:color="auto"/>
            </w:tcBorders>
            <w:hideMark/>
          </w:tcPr>
          <w:p w:rsidR="00A544BB" w:rsidRPr="00AD40B0" w:rsidRDefault="00A544BB" w:rsidP="00A544BB">
            <w:pPr>
              <w:widowControl w:val="0"/>
              <w:autoSpaceDE w:val="0"/>
              <w:autoSpaceDN w:val="0"/>
              <w:adjustRightInd w:val="0"/>
              <w:spacing w:after="0" w:line="276" w:lineRule="auto"/>
              <w:ind w:left="17" w:right="17"/>
              <w:jc w:val="both"/>
              <w:rPr>
                <w:rFonts w:ascii="Times New Roman" w:eastAsia="Times New Roman" w:hAnsi="Times New Roman" w:cs="Times New Roman"/>
                <w:b/>
                <w:sz w:val="28"/>
                <w:szCs w:val="28"/>
                <w:lang w:eastAsia="ru-RU"/>
              </w:rPr>
            </w:pPr>
            <w:r w:rsidRPr="00AD40B0">
              <w:rPr>
                <w:rFonts w:ascii="Times New Roman" w:eastAsia="Times New Roman" w:hAnsi="Times New Roman" w:cs="Times New Roman"/>
                <w:b/>
                <w:sz w:val="28"/>
                <w:szCs w:val="28"/>
                <w:lang w:eastAsia="ru-RU"/>
              </w:rPr>
              <w:t>ВОПРОСЫ ПЕРВОГО ЭТАПА ЭКЗАМЕНА</w:t>
            </w:r>
          </w:p>
        </w:tc>
        <w:tc>
          <w:tcPr>
            <w:tcW w:w="1560" w:type="dxa"/>
            <w:tcBorders>
              <w:top w:val="single" w:sz="4" w:space="0" w:color="auto"/>
              <w:left w:val="single" w:sz="4" w:space="0" w:color="auto"/>
              <w:bottom w:val="single" w:sz="4" w:space="0" w:color="auto"/>
              <w:right w:val="single" w:sz="4" w:space="0" w:color="auto"/>
            </w:tcBorders>
            <w:hideMark/>
          </w:tcPr>
          <w:p w:rsidR="00A544BB" w:rsidRPr="00AD40B0" w:rsidRDefault="00A544BB" w:rsidP="00A544BB">
            <w:pPr>
              <w:widowControl w:val="0"/>
              <w:autoSpaceDE w:val="0"/>
              <w:autoSpaceDN w:val="0"/>
              <w:adjustRightInd w:val="0"/>
              <w:spacing w:after="0" w:line="276" w:lineRule="auto"/>
              <w:ind w:left="17" w:right="17"/>
              <w:jc w:val="both"/>
              <w:rPr>
                <w:rFonts w:ascii="Times New Roman" w:eastAsia="Times New Roman" w:hAnsi="Times New Roman" w:cs="Times New Roman"/>
                <w:b/>
                <w:sz w:val="28"/>
                <w:szCs w:val="28"/>
                <w:lang w:eastAsia="ru-RU"/>
              </w:rPr>
            </w:pPr>
            <w:r w:rsidRPr="00AD40B0">
              <w:rPr>
                <w:rFonts w:ascii="Times New Roman" w:eastAsia="Times New Roman" w:hAnsi="Times New Roman" w:cs="Times New Roman"/>
                <w:b/>
                <w:sz w:val="28"/>
                <w:szCs w:val="28"/>
                <w:lang w:eastAsia="ru-RU"/>
              </w:rPr>
              <w:t>Оценивае</w:t>
            </w:r>
            <w:r w:rsidRPr="00AD40B0">
              <w:rPr>
                <w:rFonts w:ascii="Times New Roman" w:eastAsia="Times New Roman" w:hAnsi="Times New Roman" w:cs="Times New Roman"/>
                <w:b/>
                <w:sz w:val="28"/>
                <w:szCs w:val="28"/>
                <w:lang w:eastAsia="ru-RU"/>
              </w:rPr>
              <w:lastRenderedPageBreak/>
              <w:t>мые компетенции</w:t>
            </w:r>
          </w:p>
        </w:tc>
      </w:tr>
      <w:tr w:rsidR="00A544BB" w:rsidRPr="00AD40B0" w:rsidTr="00D66E34">
        <w:tc>
          <w:tcPr>
            <w:tcW w:w="8613" w:type="dxa"/>
            <w:tcBorders>
              <w:top w:val="single" w:sz="4" w:space="0" w:color="auto"/>
              <w:left w:val="single" w:sz="4" w:space="0" w:color="auto"/>
              <w:bottom w:val="single" w:sz="4" w:space="0" w:color="auto"/>
              <w:right w:val="single" w:sz="4" w:space="0" w:color="auto"/>
            </w:tcBorders>
            <w:hideMark/>
          </w:tcPr>
          <w:p w:rsidR="00A544BB" w:rsidRPr="00AD40B0" w:rsidRDefault="00A544BB" w:rsidP="005C0399">
            <w:pPr>
              <w:widowControl w:val="0"/>
              <w:numPr>
                <w:ilvl w:val="0"/>
                <w:numId w:val="22"/>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lastRenderedPageBreak/>
              <w:t xml:space="preserve">Оформите листок нетрудоспособности </w:t>
            </w:r>
          </w:p>
          <w:p w:rsidR="00A544BB" w:rsidRPr="00AD40B0" w:rsidRDefault="00A544BB" w:rsidP="005C0399">
            <w:pPr>
              <w:widowControl w:val="0"/>
              <w:numPr>
                <w:ilvl w:val="0"/>
                <w:numId w:val="23"/>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при заболеваниях, травмах и отравлениях (первичный - при амбулаторном лечении)</w:t>
            </w:r>
          </w:p>
          <w:p w:rsidR="00A544BB" w:rsidRPr="00AD40B0" w:rsidRDefault="00A544BB" w:rsidP="005C0399">
            <w:pPr>
              <w:widowControl w:val="0"/>
              <w:numPr>
                <w:ilvl w:val="0"/>
                <w:numId w:val="23"/>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при заболеваниях, травмах и отравлениях (продолжение - после стационарного лечения)</w:t>
            </w:r>
          </w:p>
          <w:p w:rsidR="00A544BB" w:rsidRPr="00AD40B0" w:rsidRDefault="00A544BB" w:rsidP="005C0399">
            <w:pPr>
              <w:widowControl w:val="0"/>
              <w:numPr>
                <w:ilvl w:val="0"/>
                <w:numId w:val="23"/>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на время проведения сложных амбулаторных исследований (манипуляции, процедуры)</w:t>
            </w:r>
          </w:p>
          <w:p w:rsidR="00A544BB" w:rsidRPr="00AD40B0" w:rsidRDefault="00A544BB" w:rsidP="005C0399">
            <w:pPr>
              <w:widowControl w:val="0"/>
              <w:numPr>
                <w:ilvl w:val="0"/>
                <w:numId w:val="23"/>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по уходу за больным членом семьи старше 15 лет при амбулаторном лечении</w:t>
            </w:r>
          </w:p>
          <w:p w:rsidR="00A544BB" w:rsidRPr="00AD40B0" w:rsidRDefault="00A544BB" w:rsidP="005C0399">
            <w:pPr>
              <w:widowControl w:val="0"/>
              <w:numPr>
                <w:ilvl w:val="0"/>
                <w:numId w:val="23"/>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при карантине</w:t>
            </w:r>
          </w:p>
          <w:p w:rsidR="00A544BB" w:rsidRPr="00AD40B0" w:rsidRDefault="00A544BB" w:rsidP="005C0399">
            <w:pPr>
              <w:widowControl w:val="0"/>
              <w:numPr>
                <w:ilvl w:val="0"/>
                <w:numId w:val="23"/>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в период отпуска по беременности и родам</w:t>
            </w:r>
          </w:p>
          <w:p w:rsidR="00A544BB" w:rsidRPr="00AD40B0" w:rsidRDefault="00A544BB" w:rsidP="005C0399">
            <w:pPr>
              <w:widowControl w:val="0"/>
              <w:numPr>
                <w:ilvl w:val="0"/>
                <w:numId w:val="23"/>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при направлении на лечение в клиники научно-исследовательских учреждений курортологии, физиотерапии и реабилитации</w:t>
            </w:r>
          </w:p>
          <w:p w:rsidR="00A544BB" w:rsidRPr="00AD40B0" w:rsidRDefault="00A544BB" w:rsidP="005C0399">
            <w:pPr>
              <w:widowControl w:val="0"/>
              <w:numPr>
                <w:ilvl w:val="0"/>
                <w:numId w:val="23"/>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при направлении больных на долечивание в специализированные санаторно-курортные учреждения</w:t>
            </w:r>
          </w:p>
        </w:tc>
        <w:tc>
          <w:tcPr>
            <w:tcW w:w="1560" w:type="dxa"/>
            <w:tcBorders>
              <w:top w:val="single" w:sz="4" w:space="0" w:color="auto"/>
              <w:left w:val="single" w:sz="4" w:space="0" w:color="auto"/>
              <w:bottom w:val="single" w:sz="4" w:space="0" w:color="auto"/>
              <w:right w:val="single" w:sz="4" w:space="0" w:color="auto"/>
            </w:tcBorders>
            <w:hideMark/>
          </w:tcPr>
          <w:p w:rsidR="00A544BB" w:rsidRPr="00AD40B0" w:rsidRDefault="00A544BB" w:rsidP="00A544BB">
            <w:pPr>
              <w:widowControl w:val="0"/>
              <w:autoSpaceDE w:val="0"/>
              <w:autoSpaceDN w:val="0"/>
              <w:adjustRightInd w:val="0"/>
              <w:spacing w:after="0" w:line="276" w:lineRule="auto"/>
              <w:ind w:left="17"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ОПК-6</w:t>
            </w:r>
          </w:p>
        </w:tc>
      </w:tr>
      <w:tr w:rsidR="00A544BB" w:rsidRPr="00AD40B0" w:rsidTr="00D66E34">
        <w:tc>
          <w:tcPr>
            <w:tcW w:w="8613" w:type="dxa"/>
            <w:tcBorders>
              <w:top w:val="single" w:sz="4" w:space="0" w:color="auto"/>
              <w:left w:val="single" w:sz="4" w:space="0" w:color="auto"/>
              <w:bottom w:val="single" w:sz="4" w:space="0" w:color="auto"/>
              <w:right w:val="single" w:sz="4" w:space="0" w:color="auto"/>
            </w:tcBorders>
            <w:hideMark/>
          </w:tcPr>
          <w:p w:rsidR="00A544BB" w:rsidRPr="00AD40B0" w:rsidRDefault="00A544BB" w:rsidP="005C0399">
            <w:pPr>
              <w:widowControl w:val="0"/>
              <w:numPr>
                <w:ilvl w:val="0"/>
                <w:numId w:val="22"/>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Выпишите рецепт на лекарственный препарат (ф. № 107-у).</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Амоксициллин (таблетки диспергируемые)</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Азитромицин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Кларитромицин (таблетки, покрытые оболочкой)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Левофлоксацин (таблетки, покрытые оболочкой)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Норфлоксацин (таблетки, покрытые оболочкой)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Метронидазол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Озельтамивир (капсулы)</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Аторвастатин (таблетки, покрытые оболочкой)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Розувастатин (таблетки, покрытые оболочкой)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Ацетилсалициловая кислота (таблетки, покрытые кишечнорастворимой оболочкой)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 xml:space="preserve">Клопидогрел (таблетки, покрытые оболочкой) </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Парацетамол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Эпинефрин (раствор для инъекций)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Диазепам (раствор для инъекций)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Бисопролол (таблетки, покрытые оболочкой)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Метопролол сукцинат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Амлодипин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Верапамил (драже)</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Амиодарон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Валсартан (таблетки, покрытые оболочкой)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lastRenderedPageBreak/>
              <w:t>Кандесартан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Нитроглицерин (таблетки или аэрозоль подъязычный)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Изосорбид мононитрат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Каптоприл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Лизиноприл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Рамиприл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Эналаприлат (раствор для внутривенных инъекций)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Фуросемид (инъекции)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Спиронолактон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Торасемид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Индапамид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Ивабрадин (таблетки, покрытые оболочкой)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Дигоксин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Урапидил (раствор для внутривенного введения)</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Эноксапарин (раствор для инъекций)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Варфарин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Дабигатран (капсулы)</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Аклидиния бромид (порошок для ингаляций дозированный)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Будесонид/формотерол (порошок для ингаляций дозированный)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Флутиказон (порошок для ингаляций дозированный)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Ипратропия бромид (ампулы для небулайзерной терапии)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Сальбутамол (аэрозоль для ингаляций дозированный)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Салметерол (порошок для ингаляций дозированный)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Тиотропия бромид (капсулы с порошком для ингаляций)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Флутиказон (порошок для ингаляций дозированный)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Сульфат железа (драже)</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Железа (</w:t>
            </w:r>
            <w:r w:rsidRPr="00AD40B0">
              <w:rPr>
                <w:rFonts w:ascii="Times New Roman" w:eastAsia="Times New Roman" w:hAnsi="Times New Roman" w:cs="Times New Roman"/>
                <w:sz w:val="28"/>
                <w:szCs w:val="28"/>
                <w:lang w:val="en-US" w:eastAsia="ru-RU"/>
              </w:rPr>
              <w:t>III</w:t>
            </w:r>
            <w:r w:rsidRPr="00AD40B0">
              <w:rPr>
                <w:rFonts w:ascii="Times New Roman" w:eastAsia="Times New Roman" w:hAnsi="Times New Roman" w:cs="Times New Roman"/>
                <w:sz w:val="28"/>
                <w:szCs w:val="28"/>
                <w:lang w:eastAsia="ru-RU"/>
              </w:rPr>
              <w:t>) гидроксид полимальпозат (таблетки жевательные)</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Железа (</w:t>
            </w:r>
            <w:r w:rsidRPr="00AD40B0">
              <w:rPr>
                <w:rFonts w:ascii="Times New Roman" w:eastAsia="Times New Roman" w:hAnsi="Times New Roman" w:cs="Times New Roman"/>
                <w:sz w:val="28"/>
                <w:szCs w:val="28"/>
                <w:lang w:val="en-US" w:eastAsia="ru-RU"/>
              </w:rPr>
              <w:t>III</w:t>
            </w:r>
            <w:r w:rsidRPr="00AD40B0">
              <w:rPr>
                <w:rFonts w:ascii="Times New Roman" w:eastAsia="Times New Roman" w:hAnsi="Times New Roman" w:cs="Times New Roman"/>
                <w:sz w:val="28"/>
                <w:szCs w:val="28"/>
                <w:lang w:eastAsia="ru-RU"/>
              </w:rPr>
              <w:t>) гидроксид сахарозный комплекс (раствор для внутривенного введения)</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Цианокобаламин (раствор для инъекций)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Висмута трикалия дицитрат (таблетки, покрытые оболочкой)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Лактулоза (сироп)</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Лоперамид (капсулы)</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Симетикон (капсулы)</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Месалазин (суппозитории ректальные)</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Метотрексат (раствор для подкожного введения)</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Атропин (раствор для инъекций)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lastRenderedPageBreak/>
              <w:t>Омепразол  (капсулы)</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Рабепразол (капсулы)</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Фамотидин (раствор для инъекций)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Панкреатин (капсулы)</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Преднизолон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Адеметионин (таблетки, покрытые оболочкой)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Урсодезоксихолевая кислота (капсулы)</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Лидокаин (раствор для инъекций)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Магния сульфат (раствор для внутримышечных введений)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Аллопуринол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Диклофенак (мазь для наружного применения)</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Глюкозамина сульфат (порошок для приема внутрь)</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Мелоксикам (раствор для инъекций)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Мебеверин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Дротаверин (таблетки, покрытые оболочкой)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Метформин</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Гликлазид</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Акарбоза</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Ситаглиптин</w:t>
            </w:r>
          </w:p>
        </w:tc>
        <w:tc>
          <w:tcPr>
            <w:tcW w:w="1560" w:type="dxa"/>
            <w:tcBorders>
              <w:top w:val="single" w:sz="4" w:space="0" w:color="auto"/>
              <w:left w:val="single" w:sz="4" w:space="0" w:color="auto"/>
              <w:bottom w:val="single" w:sz="4" w:space="0" w:color="auto"/>
              <w:right w:val="single" w:sz="4" w:space="0" w:color="auto"/>
            </w:tcBorders>
            <w:hideMark/>
          </w:tcPr>
          <w:p w:rsidR="00A544BB" w:rsidRPr="00AD40B0" w:rsidRDefault="00A544BB" w:rsidP="00A544BB">
            <w:pPr>
              <w:widowControl w:val="0"/>
              <w:autoSpaceDE w:val="0"/>
              <w:autoSpaceDN w:val="0"/>
              <w:adjustRightInd w:val="0"/>
              <w:spacing w:after="0" w:line="276" w:lineRule="auto"/>
              <w:ind w:left="17"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lastRenderedPageBreak/>
              <w:t>ОПК-6</w:t>
            </w:r>
          </w:p>
        </w:tc>
      </w:tr>
      <w:tr w:rsidR="00A544BB" w:rsidRPr="00AD40B0" w:rsidTr="00D66E34">
        <w:tc>
          <w:tcPr>
            <w:tcW w:w="8613" w:type="dxa"/>
            <w:tcBorders>
              <w:top w:val="single" w:sz="4" w:space="0" w:color="auto"/>
              <w:left w:val="single" w:sz="4" w:space="0" w:color="auto"/>
              <w:bottom w:val="single" w:sz="4" w:space="0" w:color="auto"/>
              <w:right w:val="single" w:sz="4" w:space="0" w:color="auto"/>
            </w:tcBorders>
            <w:hideMark/>
          </w:tcPr>
          <w:p w:rsidR="00A544BB" w:rsidRPr="00AD40B0" w:rsidRDefault="00A544BB" w:rsidP="005C0399">
            <w:pPr>
              <w:widowControl w:val="0"/>
              <w:numPr>
                <w:ilvl w:val="0"/>
                <w:numId w:val="22"/>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lastRenderedPageBreak/>
              <w:t>Оцените результаты лабораторных методов исследования в амбулаторной практике врача-терапевта</w:t>
            </w:r>
          </w:p>
          <w:p w:rsidR="00A544BB" w:rsidRPr="00AD40B0" w:rsidRDefault="00A544BB" w:rsidP="005C0399">
            <w:pPr>
              <w:widowControl w:val="0"/>
              <w:numPr>
                <w:ilvl w:val="0"/>
                <w:numId w:val="25"/>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 xml:space="preserve">общий анализ крови, </w:t>
            </w:r>
          </w:p>
          <w:p w:rsidR="00A544BB" w:rsidRPr="00AD40B0" w:rsidRDefault="00A544BB" w:rsidP="005C0399">
            <w:pPr>
              <w:widowControl w:val="0"/>
              <w:numPr>
                <w:ilvl w:val="0"/>
                <w:numId w:val="25"/>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 xml:space="preserve">общий анализ мочи, </w:t>
            </w:r>
          </w:p>
          <w:p w:rsidR="00A544BB" w:rsidRPr="00AD40B0" w:rsidRDefault="00A544BB" w:rsidP="005C0399">
            <w:pPr>
              <w:widowControl w:val="0"/>
              <w:numPr>
                <w:ilvl w:val="0"/>
                <w:numId w:val="25"/>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 xml:space="preserve">анализ мокроты клинический, </w:t>
            </w:r>
          </w:p>
          <w:p w:rsidR="00A544BB" w:rsidRPr="00AD40B0" w:rsidRDefault="00A544BB" w:rsidP="005C0399">
            <w:pPr>
              <w:widowControl w:val="0"/>
              <w:numPr>
                <w:ilvl w:val="0"/>
                <w:numId w:val="25"/>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 xml:space="preserve">анализ кала с микроскопией, </w:t>
            </w:r>
          </w:p>
          <w:p w:rsidR="00A544BB" w:rsidRPr="00AD40B0" w:rsidRDefault="00A544BB" w:rsidP="005C0399">
            <w:pPr>
              <w:widowControl w:val="0"/>
              <w:numPr>
                <w:ilvl w:val="0"/>
                <w:numId w:val="25"/>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 xml:space="preserve">биохимический анализ крови, </w:t>
            </w:r>
          </w:p>
          <w:p w:rsidR="00A544BB" w:rsidRPr="00AD40B0" w:rsidRDefault="00A544BB" w:rsidP="005C0399">
            <w:pPr>
              <w:widowControl w:val="0"/>
              <w:numPr>
                <w:ilvl w:val="0"/>
                <w:numId w:val="25"/>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иммунологический анализ крови</w:t>
            </w:r>
          </w:p>
          <w:p w:rsidR="00A544BB" w:rsidRPr="00AD40B0" w:rsidRDefault="00A544BB" w:rsidP="005C0399">
            <w:pPr>
              <w:widowControl w:val="0"/>
              <w:numPr>
                <w:ilvl w:val="0"/>
                <w:numId w:val="25"/>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анализ мочи по Нечипоренко</w:t>
            </w:r>
          </w:p>
          <w:p w:rsidR="00A544BB" w:rsidRPr="00AD40B0" w:rsidRDefault="00A544BB" w:rsidP="005C0399">
            <w:pPr>
              <w:widowControl w:val="0"/>
              <w:numPr>
                <w:ilvl w:val="0"/>
                <w:numId w:val="25"/>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анализ мочи по Зимницкому</w:t>
            </w:r>
          </w:p>
        </w:tc>
        <w:tc>
          <w:tcPr>
            <w:tcW w:w="1560" w:type="dxa"/>
            <w:tcBorders>
              <w:top w:val="single" w:sz="4" w:space="0" w:color="auto"/>
              <w:left w:val="single" w:sz="4" w:space="0" w:color="auto"/>
              <w:bottom w:val="single" w:sz="4" w:space="0" w:color="auto"/>
              <w:right w:val="single" w:sz="4" w:space="0" w:color="auto"/>
            </w:tcBorders>
            <w:hideMark/>
          </w:tcPr>
          <w:p w:rsidR="00A544BB" w:rsidRPr="00AD40B0" w:rsidRDefault="00A544BB" w:rsidP="00A544BB">
            <w:pPr>
              <w:widowControl w:val="0"/>
              <w:autoSpaceDE w:val="0"/>
              <w:autoSpaceDN w:val="0"/>
              <w:adjustRightInd w:val="0"/>
              <w:spacing w:after="0" w:line="276" w:lineRule="auto"/>
              <w:ind w:left="17"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ПК-5</w:t>
            </w:r>
          </w:p>
        </w:tc>
      </w:tr>
      <w:tr w:rsidR="00A544BB" w:rsidRPr="00AD40B0" w:rsidTr="00D66E34">
        <w:tc>
          <w:tcPr>
            <w:tcW w:w="8613" w:type="dxa"/>
            <w:tcBorders>
              <w:top w:val="single" w:sz="4" w:space="0" w:color="auto"/>
              <w:left w:val="single" w:sz="4" w:space="0" w:color="auto"/>
              <w:bottom w:val="single" w:sz="4" w:space="0" w:color="auto"/>
              <w:right w:val="single" w:sz="4" w:space="0" w:color="auto"/>
            </w:tcBorders>
            <w:hideMark/>
          </w:tcPr>
          <w:p w:rsidR="00A544BB" w:rsidRPr="00AD40B0" w:rsidRDefault="00A544BB" w:rsidP="005C0399">
            <w:pPr>
              <w:widowControl w:val="0"/>
              <w:numPr>
                <w:ilvl w:val="0"/>
                <w:numId w:val="22"/>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 xml:space="preserve">Оцените результаты инструментальных методов исследования в амбулаторной практике врача-терапевта </w:t>
            </w:r>
          </w:p>
          <w:p w:rsidR="00A544BB" w:rsidRPr="00AD40B0" w:rsidRDefault="00A544BB" w:rsidP="005C0399">
            <w:pPr>
              <w:widowControl w:val="0"/>
              <w:numPr>
                <w:ilvl w:val="0"/>
                <w:numId w:val="26"/>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ЭКГ</w:t>
            </w:r>
          </w:p>
          <w:p w:rsidR="00A544BB" w:rsidRPr="00AD40B0" w:rsidRDefault="00A544BB" w:rsidP="005C0399">
            <w:pPr>
              <w:widowControl w:val="0"/>
              <w:numPr>
                <w:ilvl w:val="0"/>
                <w:numId w:val="26"/>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УЗИ органов брюшной полости, почек</w:t>
            </w:r>
          </w:p>
          <w:p w:rsidR="00A544BB" w:rsidRPr="00AD40B0" w:rsidRDefault="00A544BB" w:rsidP="005C0399">
            <w:pPr>
              <w:widowControl w:val="0"/>
              <w:numPr>
                <w:ilvl w:val="0"/>
                <w:numId w:val="26"/>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ЭхоКГ</w:t>
            </w:r>
          </w:p>
          <w:p w:rsidR="00A544BB" w:rsidRPr="00AD40B0" w:rsidRDefault="00A544BB" w:rsidP="005C0399">
            <w:pPr>
              <w:widowControl w:val="0"/>
              <w:numPr>
                <w:ilvl w:val="0"/>
                <w:numId w:val="26"/>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ФГДС</w:t>
            </w:r>
          </w:p>
          <w:p w:rsidR="00A544BB" w:rsidRPr="00AD40B0" w:rsidRDefault="00A544BB" w:rsidP="005C0399">
            <w:pPr>
              <w:widowControl w:val="0"/>
              <w:numPr>
                <w:ilvl w:val="0"/>
                <w:numId w:val="26"/>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спирометрия</w:t>
            </w:r>
          </w:p>
          <w:p w:rsidR="00A544BB" w:rsidRPr="00AD40B0" w:rsidRDefault="00A544BB" w:rsidP="005C0399">
            <w:pPr>
              <w:widowControl w:val="0"/>
              <w:numPr>
                <w:ilvl w:val="0"/>
                <w:numId w:val="26"/>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рентгенография органов грудной клетки</w:t>
            </w:r>
          </w:p>
          <w:p w:rsidR="00A544BB" w:rsidRPr="00AD40B0" w:rsidRDefault="00A544BB" w:rsidP="005C0399">
            <w:pPr>
              <w:widowControl w:val="0"/>
              <w:numPr>
                <w:ilvl w:val="0"/>
                <w:numId w:val="26"/>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суточная рН-метрия</w:t>
            </w:r>
          </w:p>
          <w:p w:rsidR="00A544BB" w:rsidRPr="00AD40B0" w:rsidRDefault="00A544BB" w:rsidP="005C0399">
            <w:pPr>
              <w:widowControl w:val="0"/>
              <w:numPr>
                <w:ilvl w:val="0"/>
                <w:numId w:val="26"/>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холтеровское мониторирование ЭКГ и АД</w:t>
            </w:r>
          </w:p>
          <w:p w:rsidR="00A544BB" w:rsidRPr="00AD40B0" w:rsidRDefault="00A544BB" w:rsidP="005C0399">
            <w:pPr>
              <w:widowControl w:val="0"/>
              <w:numPr>
                <w:ilvl w:val="0"/>
                <w:numId w:val="26"/>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колоноскопия</w:t>
            </w:r>
          </w:p>
          <w:p w:rsidR="00A544BB" w:rsidRPr="00AD40B0" w:rsidRDefault="00A544BB" w:rsidP="005C0399">
            <w:pPr>
              <w:widowControl w:val="0"/>
              <w:numPr>
                <w:ilvl w:val="0"/>
                <w:numId w:val="26"/>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lastRenderedPageBreak/>
              <w:t>ирригография</w:t>
            </w:r>
          </w:p>
          <w:p w:rsidR="00A544BB" w:rsidRPr="00AD40B0" w:rsidRDefault="00A544BB" w:rsidP="005C0399">
            <w:pPr>
              <w:widowControl w:val="0"/>
              <w:numPr>
                <w:ilvl w:val="0"/>
                <w:numId w:val="26"/>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велоэргометрия (тредмил тест)</w:t>
            </w:r>
          </w:p>
        </w:tc>
        <w:tc>
          <w:tcPr>
            <w:tcW w:w="1560" w:type="dxa"/>
            <w:tcBorders>
              <w:top w:val="single" w:sz="4" w:space="0" w:color="auto"/>
              <w:left w:val="single" w:sz="4" w:space="0" w:color="auto"/>
              <w:bottom w:val="single" w:sz="4" w:space="0" w:color="auto"/>
              <w:right w:val="single" w:sz="4" w:space="0" w:color="auto"/>
            </w:tcBorders>
            <w:hideMark/>
          </w:tcPr>
          <w:p w:rsidR="00A544BB" w:rsidRPr="00AD40B0" w:rsidRDefault="00A544BB" w:rsidP="00A544BB">
            <w:pPr>
              <w:widowControl w:val="0"/>
              <w:autoSpaceDE w:val="0"/>
              <w:autoSpaceDN w:val="0"/>
              <w:adjustRightInd w:val="0"/>
              <w:spacing w:after="0" w:line="276" w:lineRule="auto"/>
              <w:ind w:left="17"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lastRenderedPageBreak/>
              <w:t>ПК-5</w:t>
            </w:r>
          </w:p>
        </w:tc>
      </w:tr>
    </w:tbl>
    <w:p w:rsidR="00A544BB" w:rsidRPr="00A544BB" w:rsidRDefault="00A544BB" w:rsidP="00A544BB">
      <w:pPr>
        <w:widowControl w:val="0"/>
        <w:autoSpaceDE w:val="0"/>
        <w:autoSpaceDN w:val="0"/>
        <w:adjustRightInd w:val="0"/>
        <w:spacing w:after="0" w:line="276" w:lineRule="auto"/>
        <w:ind w:left="17" w:right="17"/>
        <w:jc w:val="both"/>
        <w:rPr>
          <w:rFonts w:ascii="Times New Roman" w:eastAsia="Times New Roman" w:hAnsi="Times New Roman" w:cs="Times New Roman"/>
          <w:b/>
          <w:sz w:val="28"/>
          <w:szCs w:val="28"/>
          <w:lang w:eastAsia="ru-RU"/>
        </w:rPr>
      </w:pPr>
    </w:p>
    <w:p w:rsidR="00AD40B0" w:rsidRDefault="00AD40B0" w:rsidP="00A544BB">
      <w:pPr>
        <w:spacing w:after="0" w:line="240" w:lineRule="auto"/>
        <w:ind w:left="17" w:right="17"/>
        <w:jc w:val="both"/>
        <w:rPr>
          <w:rFonts w:ascii="Times New Roman" w:eastAsia="Times New Roman" w:hAnsi="Times New Roman" w:cs="Times New Roman"/>
          <w:b/>
          <w:sz w:val="28"/>
          <w:szCs w:val="28"/>
          <w:lang w:eastAsia="ru-RU"/>
        </w:rPr>
      </w:pPr>
    </w:p>
    <w:p w:rsidR="00AD40B0" w:rsidRDefault="00AD40B0" w:rsidP="006C3712">
      <w:pPr>
        <w:spacing w:after="0" w:line="240" w:lineRule="auto"/>
        <w:ind w:right="17"/>
        <w:jc w:val="both"/>
        <w:rPr>
          <w:rFonts w:ascii="Times New Roman" w:eastAsia="Times New Roman" w:hAnsi="Times New Roman" w:cs="Times New Roman"/>
          <w:b/>
          <w:sz w:val="28"/>
          <w:szCs w:val="28"/>
          <w:lang w:eastAsia="ru-RU"/>
        </w:rPr>
      </w:pPr>
    </w:p>
    <w:p w:rsidR="00AD40B0" w:rsidRDefault="00AD40B0" w:rsidP="00A544BB">
      <w:pPr>
        <w:spacing w:after="0" w:line="240" w:lineRule="auto"/>
        <w:ind w:left="17" w:right="17"/>
        <w:jc w:val="both"/>
        <w:rPr>
          <w:rFonts w:ascii="Times New Roman" w:eastAsia="Times New Roman" w:hAnsi="Times New Roman" w:cs="Times New Roman"/>
          <w:b/>
          <w:sz w:val="28"/>
          <w:szCs w:val="28"/>
          <w:lang w:eastAsia="ru-RU"/>
        </w:rPr>
      </w:pPr>
    </w:p>
    <w:p w:rsidR="00AD40B0" w:rsidRDefault="00AD40B0" w:rsidP="00A544BB">
      <w:pPr>
        <w:spacing w:after="0" w:line="240" w:lineRule="auto"/>
        <w:ind w:left="17" w:right="17"/>
        <w:jc w:val="both"/>
        <w:rPr>
          <w:rFonts w:ascii="Times New Roman" w:eastAsia="Times New Roman" w:hAnsi="Times New Roman" w:cs="Times New Roman"/>
          <w:b/>
          <w:sz w:val="28"/>
          <w:szCs w:val="28"/>
          <w:lang w:eastAsia="ru-RU"/>
        </w:rPr>
      </w:pPr>
    </w:p>
    <w:p w:rsidR="00A544BB" w:rsidRPr="00A544BB" w:rsidRDefault="00A544BB" w:rsidP="00A544BB">
      <w:pPr>
        <w:spacing w:after="0" w:line="240" w:lineRule="auto"/>
        <w:ind w:left="17" w:right="17"/>
        <w:jc w:val="both"/>
        <w:rPr>
          <w:rFonts w:ascii="Times New Roman" w:eastAsia="Times New Roman" w:hAnsi="Times New Roman" w:cs="Times New Roman"/>
          <w:b/>
          <w:sz w:val="28"/>
          <w:szCs w:val="28"/>
          <w:lang w:eastAsia="ru-RU"/>
        </w:rPr>
      </w:pPr>
      <w:r w:rsidRPr="00A544BB">
        <w:rPr>
          <w:rFonts w:ascii="Times New Roman" w:eastAsia="Times New Roman" w:hAnsi="Times New Roman" w:cs="Times New Roman"/>
          <w:b/>
          <w:sz w:val="28"/>
          <w:szCs w:val="28"/>
          <w:lang w:eastAsia="ru-RU"/>
        </w:rPr>
        <w:t>Пример экзаменационного билета к первому этапу экзамена (практические навыки).</w:t>
      </w:r>
    </w:p>
    <w:p w:rsidR="00A544BB" w:rsidRPr="00A544BB" w:rsidRDefault="00A544BB" w:rsidP="00A544BB">
      <w:pPr>
        <w:spacing w:after="0" w:line="240" w:lineRule="auto"/>
        <w:rPr>
          <w:rFonts w:ascii="Times New Roman" w:eastAsia="Times New Roman" w:hAnsi="Times New Roman" w:cs="Times New Roman"/>
          <w:sz w:val="28"/>
          <w:szCs w:val="28"/>
          <w:lang w:eastAsia="ar-SA"/>
        </w:rPr>
      </w:pPr>
      <w:r w:rsidRPr="00A544BB">
        <w:rPr>
          <w:rFonts w:ascii="Times New Roman" w:eastAsia="Times New Roman" w:hAnsi="Times New Roman" w:cs="Times New Roman"/>
          <w:b/>
          <w:sz w:val="28"/>
          <w:szCs w:val="28"/>
          <w:lang w:eastAsia="ar-SA"/>
        </w:rPr>
        <w:t>Учебная дисциплина:</w:t>
      </w:r>
      <w:r w:rsidRPr="00A544BB">
        <w:rPr>
          <w:rFonts w:ascii="Times New Roman" w:eastAsia="Times New Roman" w:hAnsi="Times New Roman" w:cs="Times New Roman"/>
          <w:sz w:val="28"/>
          <w:szCs w:val="28"/>
          <w:lang w:eastAsia="ar-SA"/>
        </w:rPr>
        <w:t xml:space="preserve"> «Поликлиническая терапия»</w:t>
      </w:r>
    </w:p>
    <w:p w:rsidR="00A544BB" w:rsidRPr="00A544BB" w:rsidRDefault="00A544BB" w:rsidP="00A544BB">
      <w:pPr>
        <w:spacing w:after="0" w:line="240" w:lineRule="auto"/>
        <w:rPr>
          <w:rFonts w:ascii="Times New Roman" w:eastAsia="Times New Roman" w:hAnsi="Times New Roman" w:cs="Times New Roman"/>
          <w:sz w:val="28"/>
          <w:szCs w:val="28"/>
          <w:lang w:eastAsia="ar-SA"/>
        </w:rPr>
      </w:pPr>
      <w:r w:rsidRPr="00A544BB">
        <w:rPr>
          <w:rFonts w:ascii="Times New Roman" w:eastAsia="Times New Roman" w:hAnsi="Times New Roman" w:cs="Times New Roman"/>
          <w:b/>
          <w:sz w:val="28"/>
          <w:szCs w:val="28"/>
          <w:lang w:eastAsia="ar-SA"/>
        </w:rPr>
        <w:t>Специальность подготовки:</w:t>
      </w:r>
      <w:r w:rsidRPr="00A544BB">
        <w:rPr>
          <w:rFonts w:ascii="Times New Roman" w:eastAsia="Times New Roman" w:hAnsi="Times New Roman" w:cs="Times New Roman"/>
          <w:sz w:val="28"/>
          <w:szCs w:val="28"/>
          <w:lang w:eastAsia="ar-SA"/>
        </w:rPr>
        <w:t xml:space="preserve"> 31.05.01 Лечебное дело</w:t>
      </w:r>
    </w:p>
    <w:p w:rsidR="00A544BB" w:rsidRPr="00A544BB" w:rsidRDefault="00A544BB" w:rsidP="00A544BB">
      <w:pPr>
        <w:spacing w:after="0" w:line="240" w:lineRule="auto"/>
        <w:rPr>
          <w:rFonts w:ascii="Times New Roman" w:eastAsia="Times New Roman" w:hAnsi="Times New Roman" w:cs="Times New Roman"/>
          <w:sz w:val="28"/>
          <w:szCs w:val="28"/>
          <w:lang w:eastAsia="ar-SA"/>
        </w:rPr>
      </w:pPr>
      <w:r w:rsidRPr="00A544BB">
        <w:rPr>
          <w:rFonts w:ascii="Times New Roman" w:eastAsia="Times New Roman" w:hAnsi="Times New Roman" w:cs="Times New Roman"/>
          <w:b/>
          <w:sz w:val="28"/>
          <w:szCs w:val="28"/>
          <w:lang w:eastAsia="ar-SA"/>
        </w:rPr>
        <w:t>Факультет:</w:t>
      </w:r>
      <w:r w:rsidRPr="00A544BB">
        <w:rPr>
          <w:rFonts w:ascii="Times New Roman" w:eastAsia="Times New Roman" w:hAnsi="Times New Roman" w:cs="Times New Roman"/>
          <w:sz w:val="28"/>
          <w:szCs w:val="28"/>
          <w:lang w:eastAsia="ar-SA"/>
        </w:rPr>
        <w:t xml:space="preserve"> Лечебный</w:t>
      </w:r>
    </w:p>
    <w:p w:rsidR="00A544BB" w:rsidRPr="00A544BB" w:rsidRDefault="00A544BB" w:rsidP="00A544BB">
      <w:pPr>
        <w:spacing w:after="0" w:line="240" w:lineRule="auto"/>
        <w:rPr>
          <w:rFonts w:ascii="Times New Roman" w:eastAsia="Times New Roman" w:hAnsi="Times New Roman" w:cs="Times New Roman"/>
          <w:sz w:val="28"/>
          <w:szCs w:val="28"/>
          <w:lang w:eastAsia="ar-SA"/>
        </w:rPr>
      </w:pPr>
      <w:r w:rsidRPr="00A544BB">
        <w:rPr>
          <w:rFonts w:ascii="Times New Roman" w:eastAsia="Times New Roman" w:hAnsi="Times New Roman" w:cs="Times New Roman"/>
          <w:b/>
          <w:sz w:val="28"/>
          <w:szCs w:val="28"/>
          <w:lang w:eastAsia="ar-SA"/>
        </w:rPr>
        <w:t>Курс:</w:t>
      </w:r>
      <w:r w:rsidRPr="00A544BB">
        <w:rPr>
          <w:rFonts w:ascii="Times New Roman" w:eastAsia="Times New Roman" w:hAnsi="Times New Roman" w:cs="Times New Roman"/>
          <w:sz w:val="28"/>
          <w:szCs w:val="28"/>
          <w:lang w:eastAsia="ar-SA"/>
        </w:rPr>
        <w:t xml:space="preserve"> </w:t>
      </w:r>
      <w:r w:rsidRPr="00A544BB">
        <w:rPr>
          <w:rFonts w:ascii="Times New Roman" w:eastAsia="Times New Roman" w:hAnsi="Times New Roman" w:cs="Times New Roman"/>
          <w:sz w:val="28"/>
          <w:szCs w:val="28"/>
          <w:lang w:val="en-US" w:eastAsia="ar-SA"/>
        </w:rPr>
        <w:t>VI</w:t>
      </w:r>
    </w:p>
    <w:p w:rsidR="00A544BB" w:rsidRPr="00A544BB" w:rsidRDefault="00A544BB" w:rsidP="00A544BB">
      <w:pPr>
        <w:spacing w:after="0" w:line="240" w:lineRule="auto"/>
        <w:rPr>
          <w:rFonts w:ascii="Times New Roman" w:eastAsia="Times New Roman" w:hAnsi="Times New Roman" w:cs="Times New Roman"/>
          <w:sz w:val="28"/>
          <w:szCs w:val="28"/>
          <w:lang w:eastAsia="ar-SA"/>
        </w:rPr>
      </w:pPr>
      <w:r w:rsidRPr="00A544BB">
        <w:rPr>
          <w:rFonts w:ascii="Times New Roman" w:eastAsia="Times New Roman" w:hAnsi="Times New Roman" w:cs="Times New Roman"/>
          <w:b/>
          <w:sz w:val="28"/>
          <w:szCs w:val="28"/>
          <w:lang w:eastAsia="ar-SA"/>
        </w:rPr>
        <w:t>Учебный год:</w:t>
      </w:r>
      <w:r w:rsidRPr="00A544BB">
        <w:rPr>
          <w:rFonts w:ascii="Times New Roman" w:eastAsia="Times New Roman" w:hAnsi="Times New Roman" w:cs="Times New Roman"/>
          <w:sz w:val="28"/>
          <w:szCs w:val="28"/>
          <w:lang w:eastAsia="ar-SA"/>
        </w:rPr>
        <w:t xml:space="preserve"> 20___ -20___</w:t>
      </w:r>
    </w:p>
    <w:p w:rsidR="00A544BB" w:rsidRPr="00A544BB" w:rsidRDefault="00A544BB" w:rsidP="00A544BB">
      <w:pPr>
        <w:spacing w:after="0" w:line="240" w:lineRule="auto"/>
        <w:ind w:left="17" w:right="17"/>
        <w:jc w:val="center"/>
        <w:rPr>
          <w:rFonts w:ascii="Times New Roman" w:eastAsia="Times New Roman" w:hAnsi="Times New Roman" w:cs="Times New Roman"/>
          <w:b/>
          <w:sz w:val="28"/>
          <w:szCs w:val="28"/>
          <w:lang w:eastAsia="ru-RU"/>
        </w:rPr>
      </w:pPr>
    </w:p>
    <w:p w:rsidR="00A544BB" w:rsidRPr="00A544BB" w:rsidRDefault="00A544BB" w:rsidP="00A544BB">
      <w:pPr>
        <w:spacing w:after="0" w:line="240" w:lineRule="auto"/>
        <w:ind w:left="17" w:right="17"/>
        <w:jc w:val="center"/>
        <w:rPr>
          <w:rFonts w:ascii="Times New Roman" w:eastAsia="Times New Roman" w:hAnsi="Times New Roman" w:cs="Times New Roman"/>
          <w:b/>
          <w:sz w:val="28"/>
          <w:szCs w:val="28"/>
          <w:lang w:eastAsia="ru-RU"/>
        </w:rPr>
      </w:pPr>
      <w:r w:rsidRPr="00A544BB">
        <w:rPr>
          <w:rFonts w:ascii="Times New Roman" w:eastAsia="Times New Roman" w:hAnsi="Times New Roman" w:cs="Times New Roman"/>
          <w:b/>
          <w:sz w:val="28"/>
          <w:szCs w:val="28"/>
          <w:lang w:eastAsia="ru-RU"/>
        </w:rPr>
        <w:t>ЭКЗАМЕНАЦИОННЫЙ БИЛЕТ № 9</w:t>
      </w:r>
    </w:p>
    <w:p w:rsidR="00A544BB" w:rsidRPr="00A544BB" w:rsidRDefault="00A544BB" w:rsidP="00A544BB">
      <w:pPr>
        <w:spacing w:after="0" w:line="240" w:lineRule="auto"/>
        <w:ind w:left="17" w:right="17"/>
        <w:jc w:val="center"/>
        <w:rPr>
          <w:rFonts w:ascii="Times New Roman" w:eastAsia="Times New Roman" w:hAnsi="Times New Roman" w:cs="Times New Roman"/>
          <w:color w:val="000000"/>
          <w:sz w:val="28"/>
          <w:szCs w:val="28"/>
          <w:lang w:eastAsia="ru-RU"/>
        </w:rPr>
      </w:pPr>
      <w:r w:rsidRPr="00A544BB">
        <w:rPr>
          <w:rFonts w:ascii="Times New Roman" w:eastAsia="Times New Roman" w:hAnsi="Times New Roman" w:cs="Times New Roman"/>
          <w:color w:val="000000"/>
          <w:sz w:val="28"/>
          <w:szCs w:val="28"/>
          <w:lang w:eastAsia="ru-RU"/>
        </w:rPr>
        <w:t>(практические навыки)</w:t>
      </w:r>
    </w:p>
    <w:p w:rsidR="00A544BB" w:rsidRPr="00A544BB" w:rsidRDefault="00A544BB" w:rsidP="00A544BB">
      <w:pPr>
        <w:spacing w:after="0" w:line="240" w:lineRule="auto"/>
        <w:ind w:left="17" w:right="17"/>
        <w:jc w:val="center"/>
        <w:rPr>
          <w:rFonts w:ascii="Times New Roman" w:eastAsia="Times New Roman" w:hAnsi="Times New Roman" w:cs="Times New Roman"/>
          <w:color w:val="000000"/>
          <w:sz w:val="28"/>
          <w:szCs w:val="28"/>
          <w:lang w:eastAsia="ru-RU"/>
        </w:rPr>
      </w:pPr>
    </w:p>
    <w:p w:rsidR="00A544BB" w:rsidRPr="00A544BB" w:rsidRDefault="00A544BB" w:rsidP="005C0399">
      <w:pPr>
        <w:numPr>
          <w:ilvl w:val="0"/>
          <w:numId w:val="27"/>
        </w:numPr>
        <w:spacing w:after="0" w:line="240" w:lineRule="auto"/>
        <w:ind w:right="17"/>
        <w:jc w:val="both"/>
        <w:rPr>
          <w:rFonts w:ascii="Times New Roman" w:eastAsia="Times New Roman" w:hAnsi="Times New Roman" w:cs="Times New Roman"/>
          <w:sz w:val="28"/>
          <w:szCs w:val="28"/>
          <w:lang w:eastAsia="ru-RU"/>
        </w:rPr>
      </w:pPr>
      <w:r w:rsidRPr="00A544BB">
        <w:rPr>
          <w:rFonts w:ascii="Times New Roman" w:eastAsia="Times New Roman" w:hAnsi="Times New Roman" w:cs="Times New Roman"/>
          <w:sz w:val="28"/>
          <w:szCs w:val="28"/>
          <w:lang w:eastAsia="ru-RU"/>
        </w:rPr>
        <w:t>Оформите листок нетрудоспособности по заболеванию (первичный).</w:t>
      </w:r>
    </w:p>
    <w:p w:rsidR="00A544BB" w:rsidRPr="00A544BB" w:rsidRDefault="00A544BB" w:rsidP="005C0399">
      <w:pPr>
        <w:numPr>
          <w:ilvl w:val="0"/>
          <w:numId w:val="27"/>
        </w:numPr>
        <w:spacing w:after="0" w:line="240" w:lineRule="auto"/>
        <w:ind w:right="17"/>
        <w:jc w:val="both"/>
        <w:rPr>
          <w:rFonts w:ascii="Times New Roman" w:eastAsia="Times New Roman" w:hAnsi="Times New Roman" w:cs="Times New Roman"/>
          <w:sz w:val="28"/>
          <w:szCs w:val="28"/>
          <w:lang w:eastAsia="ru-RU"/>
        </w:rPr>
      </w:pPr>
      <w:r w:rsidRPr="00A544BB">
        <w:rPr>
          <w:rFonts w:ascii="Times New Roman" w:eastAsia="Times New Roman" w:hAnsi="Times New Roman" w:cs="Times New Roman"/>
          <w:sz w:val="28"/>
          <w:szCs w:val="28"/>
          <w:lang w:eastAsia="ru-RU"/>
        </w:rPr>
        <w:t>Выпишите рецепт на лекарственный препарат Метотрексат (раствор для подкожного введения).</w:t>
      </w:r>
    </w:p>
    <w:p w:rsidR="00A544BB" w:rsidRPr="00A544BB" w:rsidRDefault="00A544BB" w:rsidP="005C0399">
      <w:pPr>
        <w:numPr>
          <w:ilvl w:val="0"/>
          <w:numId w:val="27"/>
        </w:numPr>
        <w:spacing w:after="0" w:line="240" w:lineRule="auto"/>
        <w:ind w:right="17"/>
        <w:jc w:val="both"/>
        <w:rPr>
          <w:rFonts w:ascii="Times New Roman" w:eastAsia="Times New Roman" w:hAnsi="Times New Roman" w:cs="Times New Roman"/>
          <w:sz w:val="28"/>
          <w:szCs w:val="28"/>
          <w:lang w:eastAsia="ru-RU"/>
        </w:rPr>
      </w:pPr>
      <w:r w:rsidRPr="00A544BB">
        <w:rPr>
          <w:rFonts w:ascii="Times New Roman" w:eastAsia="Times New Roman" w:hAnsi="Times New Roman" w:cs="Times New Roman"/>
          <w:sz w:val="28"/>
          <w:szCs w:val="28"/>
          <w:lang w:eastAsia="ru-RU"/>
        </w:rPr>
        <w:t>Оцените результаты лабораторно-инструментальных методов исследования (задание прилагается).</w:t>
      </w:r>
    </w:p>
    <w:p w:rsidR="00A544BB" w:rsidRPr="00A544BB" w:rsidRDefault="00A544BB" w:rsidP="00A544BB">
      <w:pPr>
        <w:spacing w:after="0" w:line="240" w:lineRule="auto"/>
        <w:ind w:left="17" w:right="17"/>
        <w:jc w:val="both"/>
        <w:rPr>
          <w:rFonts w:ascii="Times New Roman" w:eastAsia="Times New Roman" w:hAnsi="Times New Roman" w:cs="Times New Roman"/>
          <w:color w:val="000000"/>
          <w:sz w:val="24"/>
          <w:szCs w:val="20"/>
          <w:lang w:eastAsia="ru-RU"/>
        </w:rPr>
      </w:pPr>
    </w:p>
    <w:p w:rsidR="00A544BB" w:rsidRPr="00FF1C6C" w:rsidRDefault="00A544BB" w:rsidP="00A544BB">
      <w:pPr>
        <w:spacing w:after="0" w:line="240" w:lineRule="auto"/>
        <w:ind w:right="17"/>
        <w:jc w:val="both"/>
        <w:rPr>
          <w:rFonts w:ascii="Times New Roman" w:eastAsia="Times New Roman" w:hAnsi="Times New Roman" w:cs="Times New Roman"/>
          <w:bCs/>
          <w:sz w:val="28"/>
          <w:szCs w:val="28"/>
          <w:lang w:eastAsia="ru-RU"/>
        </w:rPr>
      </w:pPr>
      <w:r w:rsidRPr="00FF1C6C">
        <w:rPr>
          <w:rFonts w:ascii="Times New Roman" w:eastAsia="Times New Roman" w:hAnsi="Times New Roman" w:cs="Times New Roman"/>
          <w:sz w:val="28"/>
          <w:szCs w:val="28"/>
          <w:lang w:eastAsia="ru-RU"/>
        </w:rPr>
        <w:t xml:space="preserve">Зав. кафедрой терапевтических дисциплин               </w:t>
      </w:r>
      <w:r w:rsidRPr="00FF1C6C">
        <w:rPr>
          <w:rFonts w:ascii="Times New Roman" w:eastAsia="Times New Roman" w:hAnsi="Times New Roman" w:cs="Times New Roman"/>
          <w:sz w:val="28"/>
          <w:szCs w:val="28"/>
          <w:lang w:eastAsia="ru-RU"/>
        </w:rPr>
        <w:tab/>
      </w:r>
      <w:r w:rsidRPr="00FF1C6C">
        <w:rPr>
          <w:rFonts w:ascii="Times New Roman" w:eastAsia="Times New Roman" w:hAnsi="Times New Roman" w:cs="Times New Roman"/>
          <w:sz w:val="28"/>
          <w:szCs w:val="28"/>
          <w:lang w:eastAsia="ru-RU"/>
        </w:rPr>
        <w:tab/>
      </w:r>
      <w:r w:rsidRPr="00FF1C6C">
        <w:rPr>
          <w:rFonts w:ascii="Times New Roman" w:eastAsia="Times New Roman" w:hAnsi="Times New Roman" w:cs="Times New Roman"/>
          <w:sz w:val="28"/>
          <w:szCs w:val="28"/>
          <w:lang w:eastAsia="ru-RU"/>
        </w:rPr>
        <w:tab/>
        <w:t xml:space="preserve">                   Л.И. Агапитов                                                             ______________</w:t>
      </w:r>
    </w:p>
    <w:p w:rsidR="00A544BB" w:rsidRPr="00FF1C6C" w:rsidRDefault="00A544BB" w:rsidP="00A544BB">
      <w:pPr>
        <w:spacing w:after="0" w:line="240" w:lineRule="auto"/>
        <w:ind w:right="17"/>
        <w:jc w:val="both"/>
        <w:rPr>
          <w:rFonts w:ascii="Times New Roman" w:eastAsia="Times New Roman" w:hAnsi="Times New Roman" w:cs="Times New Roman"/>
          <w:b/>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D40B0" w:rsidRDefault="00AD40B0"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D40B0" w:rsidRDefault="00AD40B0" w:rsidP="006C3712">
      <w:pPr>
        <w:widowControl w:val="0"/>
        <w:autoSpaceDE w:val="0"/>
        <w:autoSpaceDN w:val="0"/>
        <w:adjustRightInd w:val="0"/>
        <w:spacing w:after="0" w:line="240" w:lineRule="auto"/>
        <w:ind w:right="17"/>
        <w:jc w:val="both"/>
        <w:rPr>
          <w:rFonts w:ascii="Times New Roman" w:eastAsia="Times New Roman" w:hAnsi="Times New Roman" w:cs="Times New Roman"/>
          <w:sz w:val="28"/>
          <w:szCs w:val="28"/>
          <w:lang w:eastAsia="ru-RU"/>
        </w:rPr>
      </w:pPr>
      <w:bookmarkStart w:id="0" w:name="_GoBack"/>
      <w:bookmarkEnd w:id="0"/>
    </w:p>
    <w:p w:rsidR="00A544BB" w:rsidRP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D40B0" w:rsidRPr="00AD40B0" w:rsidRDefault="00AD40B0" w:rsidP="00AD40B0">
      <w:pPr>
        <w:widowControl w:val="0"/>
        <w:autoSpaceDE w:val="0"/>
        <w:autoSpaceDN w:val="0"/>
        <w:adjustRightInd w:val="0"/>
        <w:spacing w:after="0" w:line="240" w:lineRule="auto"/>
        <w:ind w:left="-851" w:right="17"/>
        <w:rPr>
          <w:rFonts w:ascii="Times New Roman" w:eastAsia="Times New Roman" w:hAnsi="Times New Roman" w:cs="Times New Roman"/>
          <w:b/>
          <w:sz w:val="28"/>
          <w:szCs w:val="28"/>
          <w:lang w:eastAsia="ru-RU"/>
        </w:rPr>
      </w:pPr>
      <w:r w:rsidRPr="00AD40B0">
        <w:rPr>
          <w:rFonts w:ascii="Times New Roman" w:eastAsia="Times New Roman" w:hAnsi="Times New Roman" w:cs="Times New Roman"/>
          <w:b/>
          <w:sz w:val="28"/>
          <w:szCs w:val="28"/>
          <w:lang w:eastAsia="ru-RU"/>
        </w:rPr>
        <w:lastRenderedPageBreak/>
        <w:t>Перечень вопросов к</w:t>
      </w:r>
      <w:r>
        <w:rPr>
          <w:rFonts w:ascii="Times New Roman" w:eastAsia="Times New Roman" w:hAnsi="Times New Roman" w:cs="Times New Roman"/>
          <w:b/>
          <w:sz w:val="28"/>
          <w:szCs w:val="28"/>
          <w:lang w:eastAsia="ru-RU"/>
        </w:rPr>
        <w:t>о второму</w:t>
      </w:r>
      <w:r w:rsidRPr="00AD40B0">
        <w:rPr>
          <w:rFonts w:ascii="Times New Roman" w:eastAsia="Times New Roman" w:hAnsi="Times New Roman" w:cs="Times New Roman"/>
          <w:b/>
          <w:sz w:val="28"/>
          <w:szCs w:val="28"/>
          <w:lang w:eastAsia="ru-RU"/>
        </w:rPr>
        <w:t xml:space="preserve"> этапу экзамена (</w:t>
      </w:r>
      <w:r>
        <w:rPr>
          <w:rFonts w:ascii="Times New Roman" w:eastAsia="Times New Roman" w:hAnsi="Times New Roman" w:cs="Times New Roman"/>
          <w:b/>
          <w:sz w:val="28"/>
          <w:szCs w:val="28"/>
          <w:lang w:eastAsia="ru-RU"/>
        </w:rPr>
        <w:t>собеседование</w:t>
      </w:r>
      <w:r w:rsidRPr="00AD40B0">
        <w:rPr>
          <w:rFonts w:ascii="Times New Roman" w:eastAsia="Times New Roman" w:hAnsi="Times New Roman" w:cs="Times New Roman"/>
          <w:b/>
          <w:sz w:val="28"/>
          <w:szCs w:val="28"/>
          <w:lang w:eastAsia="ru-RU"/>
        </w:rPr>
        <w:t>).</w:t>
      </w:r>
    </w:p>
    <w:p w:rsidR="00A544BB" w:rsidRPr="00A5492B" w:rsidRDefault="00A544BB" w:rsidP="00AD40B0">
      <w:pPr>
        <w:widowControl w:val="0"/>
        <w:autoSpaceDE w:val="0"/>
        <w:autoSpaceDN w:val="0"/>
        <w:adjustRightInd w:val="0"/>
        <w:spacing w:after="0" w:line="240" w:lineRule="auto"/>
        <w:ind w:right="17"/>
        <w:jc w:val="both"/>
        <w:rPr>
          <w:rFonts w:ascii="Times New Roman" w:eastAsia="Times New Roman" w:hAnsi="Times New Roman" w:cs="Times New Roman"/>
          <w:b/>
          <w:sz w:val="28"/>
          <w:szCs w:val="28"/>
          <w:lang w:eastAsia="ru-RU"/>
        </w:rPr>
      </w:pPr>
    </w:p>
    <w:tbl>
      <w:tblPr>
        <w:tblW w:w="1102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8"/>
        <w:gridCol w:w="3011"/>
      </w:tblGrid>
      <w:tr w:rsidR="00FF1C6C" w:rsidRPr="00002967" w:rsidTr="00FF1C6C">
        <w:tc>
          <w:tcPr>
            <w:tcW w:w="8018" w:type="dxa"/>
            <w:tcBorders>
              <w:top w:val="single" w:sz="4" w:space="0" w:color="auto"/>
              <w:left w:val="single" w:sz="4" w:space="0" w:color="auto"/>
              <w:bottom w:val="single" w:sz="4" w:space="0" w:color="auto"/>
              <w:right w:val="single" w:sz="4" w:space="0" w:color="auto"/>
            </w:tcBorders>
            <w:hideMark/>
          </w:tcPr>
          <w:p w:rsidR="00FF1C6C" w:rsidRPr="00002967" w:rsidRDefault="00FF1C6C" w:rsidP="00FF1C6C">
            <w:pPr>
              <w:widowControl w:val="0"/>
              <w:suppressAutoHyphens/>
              <w:spacing w:after="0" w:line="240" w:lineRule="auto"/>
              <w:ind w:left="17" w:right="17"/>
              <w:jc w:val="both"/>
              <w:rPr>
                <w:rFonts w:ascii="Times New Roman" w:eastAsia="Times New Roman" w:hAnsi="Times New Roman" w:cs="Times New Roman"/>
                <w:b/>
                <w:snapToGrid w:val="0"/>
                <w:sz w:val="28"/>
                <w:szCs w:val="28"/>
                <w:lang w:eastAsia="ar-SA"/>
              </w:rPr>
            </w:pPr>
            <w:r w:rsidRPr="00002967">
              <w:rPr>
                <w:rFonts w:ascii="Times New Roman" w:eastAsia="Times New Roman" w:hAnsi="Times New Roman" w:cs="Times New Roman"/>
                <w:b/>
                <w:sz w:val="28"/>
                <w:szCs w:val="28"/>
                <w:lang w:eastAsia="ru-RU"/>
              </w:rPr>
              <w:t xml:space="preserve">ВОПРОСЫ </w:t>
            </w:r>
            <w:r w:rsidR="00A544BB" w:rsidRPr="00002967">
              <w:rPr>
                <w:rFonts w:ascii="Times New Roman" w:eastAsia="Times New Roman" w:hAnsi="Times New Roman" w:cs="Times New Roman"/>
                <w:b/>
                <w:sz w:val="28"/>
                <w:szCs w:val="28"/>
                <w:lang w:eastAsia="ru-RU"/>
              </w:rPr>
              <w:t xml:space="preserve">ВТОРОГО ЭТАПА </w:t>
            </w:r>
            <w:r w:rsidRPr="00002967">
              <w:rPr>
                <w:rFonts w:ascii="Times New Roman" w:eastAsia="Times New Roman" w:hAnsi="Times New Roman" w:cs="Times New Roman"/>
                <w:b/>
                <w:sz w:val="28"/>
                <w:szCs w:val="28"/>
                <w:lang w:eastAsia="ru-RU"/>
              </w:rPr>
              <w:t>ЭКЗАМЕНА</w:t>
            </w:r>
          </w:p>
        </w:tc>
        <w:tc>
          <w:tcPr>
            <w:tcW w:w="3011" w:type="dxa"/>
            <w:tcBorders>
              <w:top w:val="single" w:sz="4" w:space="0" w:color="auto"/>
              <w:left w:val="single" w:sz="4" w:space="0" w:color="auto"/>
              <w:bottom w:val="single" w:sz="4" w:space="0" w:color="auto"/>
              <w:right w:val="single" w:sz="4" w:space="0" w:color="auto"/>
            </w:tcBorders>
            <w:hideMark/>
          </w:tcPr>
          <w:p w:rsidR="00FF1C6C" w:rsidRPr="00002967" w:rsidRDefault="00FF1C6C" w:rsidP="00FF1C6C">
            <w:pPr>
              <w:widowControl w:val="0"/>
              <w:suppressAutoHyphens/>
              <w:spacing w:after="0" w:line="240" w:lineRule="auto"/>
              <w:ind w:left="17" w:right="17"/>
              <w:jc w:val="both"/>
              <w:rPr>
                <w:rFonts w:ascii="Times New Roman" w:eastAsia="Times New Roman" w:hAnsi="Times New Roman" w:cs="Times New Roman"/>
                <w:b/>
                <w:snapToGrid w:val="0"/>
                <w:sz w:val="28"/>
                <w:szCs w:val="28"/>
                <w:lang w:eastAsia="ar-SA"/>
              </w:rPr>
            </w:pPr>
            <w:r w:rsidRPr="00002967">
              <w:rPr>
                <w:rFonts w:ascii="Times New Roman" w:eastAsia="Times New Roman" w:hAnsi="Times New Roman" w:cs="Times New Roman"/>
                <w:b/>
                <w:snapToGrid w:val="0"/>
                <w:sz w:val="28"/>
                <w:szCs w:val="28"/>
                <w:lang w:eastAsia="ru-RU"/>
              </w:rPr>
              <w:t>Оцениваемые компетенции</w:t>
            </w:r>
          </w:p>
        </w:tc>
      </w:tr>
      <w:tr w:rsidR="00FF1C6C" w:rsidRPr="00002967" w:rsidTr="00FF1C6C">
        <w:tc>
          <w:tcPr>
            <w:tcW w:w="8018" w:type="dxa"/>
            <w:tcBorders>
              <w:top w:val="single" w:sz="4" w:space="0" w:color="auto"/>
              <w:left w:val="single" w:sz="4" w:space="0" w:color="auto"/>
              <w:bottom w:val="single" w:sz="4" w:space="0" w:color="auto"/>
              <w:right w:val="single" w:sz="4" w:space="0" w:color="auto"/>
            </w:tcBorders>
            <w:hideMark/>
          </w:tcPr>
          <w:p w:rsidR="00FF1C6C" w:rsidRPr="00002967" w:rsidRDefault="00FF1C6C" w:rsidP="005C0399">
            <w:pPr>
              <w:widowControl w:val="0"/>
              <w:numPr>
                <w:ilvl w:val="0"/>
                <w:numId w:val="20"/>
              </w:numPr>
              <w:autoSpaceDE w:val="0"/>
              <w:autoSpaceDN w:val="0"/>
              <w:adjustRightInd w:val="0"/>
              <w:spacing w:after="0" w:line="240" w:lineRule="auto"/>
              <w:ind w:right="17"/>
              <w:jc w:val="both"/>
              <w:rPr>
                <w:rFonts w:ascii="Times New Roman" w:eastAsia="Times New Roman" w:hAnsi="Times New Roman" w:cs="Times New Roman"/>
                <w:bCs/>
                <w:sz w:val="28"/>
                <w:szCs w:val="28"/>
                <w:lang w:eastAsia="ar-SA"/>
              </w:rPr>
            </w:pPr>
            <w:r w:rsidRPr="00002967">
              <w:rPr>
                <w:rFonts w:ascii="Times New Roman" w:eastAsia="Times New Roman" w:hAnsi="Times New Roman" w:cs="Times New Roman"/>
                <w:color w:val="000000"/>
                <w:sz w:val="28"/>
                <w:szCs w:val="28"/>
                <w:lang w:eastAsia="ru-RU"/>
              </w:rPr>
              <w:t xml:space="preserve">Первичная медико-санитарная помощь: основные принципы, виды, условия и формы оказания. </w:t>
            </w:r>
            <w:r w:rsidRPr="00002967">
              <w:rPr>
                <w:rFonts w:ascii="Times New Roman" w:eastAsia="Times New Roman" w:hAnsi="Times New Roman" w:cs="Times New Roman"/>
                <w:bCs/>
                <w:sz w:val="28"/>
                <w:szCs w:val="28"/>
                <w:lang w:eastAsia="ru-RU"/>
              </w:rPr>
              <w:t xml:space="preserve">Организация оказания медицинской помощи взрослому населению по профилю "терапия". </w:t>
            </w:r>
          </w:p>
          <w:p w:rsidR="00FF1C6C" w:rsidRPr="00002967" w:rsidRDefault="00FF1C6C" w:rsidP="005C0399">
            <w:pPr>
              <w:numPr>
                <w:ilvl w:val="0"/>
                <w:numId w:val="20"/>
              </w:numPr>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Организация амбулаторно-поликлинической помощи в России. История развития. Основы законодательства Российской Федерации по охране здоровья граждан, основные нормативно-правовые акты по организации поликлинической терапевтической службы</w:t>
            </w:r>
          </w:p>
          <w:p w:rsidR="00FF1C6C" w:rsidRPr="00002967" w:rsidRDefault="00FF1C6C" w:rsidP="005C0399">
            <w:pPr>
              <w:numPr>
                <w:ilvl w:val="0"/>
                <w:numId w:val="20"/>
              </w:numPr>
              <w:spacing w:after="200" w:line="240" w:lineRule="auto"/>
              <w:ind w:right="17"/>
              <w:contextualSpacing/>
              <w:jc w:val="both"/>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Поликлиника: задачи и функции основных структурных подразделений; организация труда медицинского персонала; показатели деятельности.</w:t>
            </w:r>
          </w:p>
          <w:p w:rsidR="00FF1C6C" w:rsidRPr="00002967" w:rsidRDefault="00FF1C6C" w:rsidP="005C0399">
            <w:pPr>
              <w:numPr>
                <w:ilvl w:val="0"/>
                <w:numId w:val="20"/>
              </w:numPr>
              <w:spacing w:after="200" w:line="240" w:lineRule="auto"/>
              <w:ind w:right="17"/>
              <w:contextualSpacing/>
              <w:jc w:val="both"/>
              <w:rPr>
                <w:rFonts w:ascii="Times New Roman" w:eastAsia="Times New Roman" w:hAnsi="Times New Roman" w:cs="Times New Roman"/>
                <w:strike/>
                <w:sz w:val="28"/>
                <w:szCs w:val="28"/>
              </w:rPr>
            </w:pPr>
            <w:r w:rsidRPr="00002967">
              <w:rPr>
                <w:rFonts w:ascii="Times New Roman" w:eastAsia="Times New Roman" w:hAnsi="Times New Roman" w:cs="Times New Roman"/>
                <w:sz w:val="28"/>
                <w:szCs w:val="28"/>
              </w:rPr>
              <w:t>Организация терапевтической службы поликлиники: структура врачебного участка, функциональные обязанности врача-терапевта участкового/врача общей практики, оснащение кабинета врача-терапевта участкового/врача общей практики.</w:t>
            </w:r>
          </w:p>
          <w:p w:rsidR="00FF1C6C" w:rsidRPr="00002967" w:rsidRDefault="00FF1C6C" w:rsidP="005C0399">
            <w:pPr>
              <w:numPr>
                <w:ilvl w:val="0"/>
                <w:numId w:val="20"/>
              </w:numPr>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Организация специализированной лечебно-профилактической помощи в поликлинике, консультативно-диагностических центрах, диспансерах. Виды диспансеров, особенности их работы. </w:t>
            </w:r>
          </w:p>
          <w:p w:rsidR="00FF1C6C" w:rsidRPr="00002967" w:rsidRDefault="00FF1C6C" w:rsidP="005C0399">
            <w:pPr>
              <w:numPr>
                <w:ilvl w:val="0"/>
                <w:numId w:val="20"/>
              </w:numPr>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Понятие амбулаторно-поликлинической помощи и первичной медико-социальной помощи: доврачебная помощь, первичная врачебная помощь, неотложная и экстренная помощь, понятие специализированной, высокотехнологичной, паллиативной помощи. </w:t>
            </w:r>
          </w:p>
          <w:p w:rsidR="00FF1C6C" w:rsidRPr="00002967" w:rsidRDefault="00FF1C6C" w:rsidP="005C0399">
            <w:pPr>
              <w:numPr>
                <w:ilvl w:val="0"/>
                <w:numId w:val="20"/>
              </w:numPr>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Особенности работы врача-терапевта в поликлинике в отличие от работы врача-терапевта в стационаре. Связь и преемственность терапевтической службы поликлиники и стационара. </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Порядок оформления и ведение типовой учетно-отчетной медицинской документации в амбулаторно-поликлинических учреждениях, в том числе медицинской карты пациента, получающего первичную медико-санитарную помощь в амбулаторных условиях.</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Понятие о показаниях для плановой и экстренной госпитализации больных.</w:t>
            </w:r>
          </w:p>
          <w:p w:rsidR="00FF1C6C" w:rsidRPr="00002967" w:rsidRDefault="00FF1C6C" w:rsidP="005C0399">
            <w:pPr>
              <w:numPr>
                <w:ilvl w:val="0"/>
                <w:numId w:val="20"/>
              </w:numPr>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Организационные принципы назначения лекарственных средств при амбулаторно-поликлиническом лечении</w:t>
            </w:r>
          </w:p>
          <w:p w:rsidR="00FF1C6C" w:rsidRPr="00002967" w:rsidRDefault="00FF1C6C" w:rsidP="005C0399">
            <w:pPr>
              <w:numPr>
                <w:ilvl w:val="0"/>
                <w:numId w:val="20"/>
              </w:numPr>
              <w:spacing w:before="100" w:beforeAutospacing="1" w:after="100" w:afterAutospacing="1" w:line="240" w:lineRule="auto"/>
              <w:ind w:right="17"/>
              <w:jc w:val="both"/>
              <w:rPr>
                <w:rFonts w:ascii="Times New Roman" w:eastAsia="MS Mincho" w:hAnsi="Times New Roman" w:cs="Times New Roman"/>
                <w:color w:val="000000"/>
                <w:sz w:val="28"/>
                <w:szCs w:val="28"/>
                <w:lang w:eastAsia="ja-JP"/>
              </w:rPr>
            </w:pPr>
            <w:r w:rsidRPr="00002967">
              <w:rPr>
                <w:rFonts w:ascii="Times New Roman" w:eastAsia="MS Mincho" w:hAnsi="Times New Roman" w:cs="Times New Roman"/>
                <w:color w:val="000000"/>
                <w:sz w:val="28"/>
                <w:szCs w:val="28"/>
                <w:lang w:eastAsia="ja-JP"/>
              </w:rPr>
              <w:t>Порядок оказания помощи пациентам имеющим право на получение набора социальных услуг. Особенности лекарственного обеспечения граждан, имеющих право на получение набора социальных услуг.</w:t>
            </w:r>
          </w:p>
          <w:p w:rsidR="00FF1C6C" w:rsidRPr="00002967" w:rsidRDefault="00FF1C6C" w:rsidP="005C0399">
            <w:pPr>
              <w:numPr>
                <w:ilvl w:val="0"/>
                <w:numId w:val="20"/>
              </w:numPr>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Правила оформления рецептов, содержащих назначение </w:t>
            </w:r>
            <w:r w:rsidRPr="00002967">
              <w:rPr>
                <w:rFonts w:ascii="Times New Roman" w:eastAsia="Times New Roman" w:hAnsi="Times New Roman" w:cs="Times New Roman"/>
                <w:sz w:val="28"/>
                <w:szCs w:val="28"/>
                <w:lang w:eastAsia="ru-RU"/>
              </w:rPr>
              <w:lastRenderedPageBreak/>
              <w:t>наркотических средств или психотропных веществ</w:t>
            </w:r>
          </w:p>
          <w:p w:rsidR="00FF1C6C" w:rsidRPr="00002967" w:rsidRDefault="00FF1C6C" w:rsidP="005C0399">
            <w:pPr>
              <w:numPr>
                <w:ilvl w:val="0"/>
                <w:numId w:val="20"/>
              </w:numPr>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Экспертиза временной нетрудоспособности: </w:t>
            </w:r>
            <w:r w:rsidRPr="00002967">
              <w:rPr>
                <w:rFonts w:ascii="Times New Roman" w:eastAsia="Times New Roman" w:hAnsi="Times New Roman" w:cs="Times New Roman"/>
                <w:color w:val="000000"/>
                <w:sz w:val="28"/>
                <w:szCs w:val="28"/>
                <w:lang w:eastAsia="ru-RU"/>
              </w:rPr>
              <w:t xml:space="preserve">определение, </w:t>
            </w:r>
            <w:r w:rsidRPr="00002967">
              <w:rPr>
                <w:rFonts w:ascii="Times New Roman" w:eastAsia="Times New Roman" w:hAnsi="Times New Roman" w:cs="Times New Roman"/>
                <w:sz w:val="28"/>
                <w:szCs w:val="28"/>
                <w:lang w:eastAsia="ru-RU"/>
              </w:rPr>
              <w:t>виды временной нетрудоспособности. Документы, удостоверяющие временную нетрудоспособность</w:t>
            </w:r>
            <w:r w:rsidRPr="00002967">
              <w:rPr>
                <w:rFonts w:ascii="Times New Roman" w:eastAsia="Times New Roman" w:hAnsi="Times New Roman" w:cs="Times New Roman"/>
                <w:color w:val="000000"/>
                <w:sz w:val="28"/>
                <w:szCs w:val="28"/>
                <w:lang w:eastAsia="ru-RU"/>
              </w:rPr>
              <w:t>.</w:t>
            </w:r>
          </w:p>
          <w:p w:rsidR="00FF1C6C" w:rsidRPr="00002967" w:rsidRDefault="00FF1C6C" w:rsidP="005C0399">
            <w:pPr>
              <w:numPr>
                <w:ilvl w:val="0"/>
                <w:numId w:val="20"/>
              </w:numPr>
              <w:spacing w:after="200" w:line="240" w:lineRule="auto"/>
              <w:ind w:right="17"/>
              <w:contextualSpacing/>
              <w:jc w:val="both"/>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Основные положения о порядке выдачи документов, удостоверяющих временную нетрудоспособность граждан. Ответственность за нарушение порядка выдачи листков нетрудоспособности. Функции листка нетрудоспособности.</w:t>
            </w:r>
          </w:p>
          <w:p w:rsidR="00FF1C6C" w:rsidRPr="00002967" w:rsidRDefault="00FF1C6C" w:rsidP="005C0399">
            <w:pPr>
              <w:numPr>
                <w:ilvl w:val="0"/>
                <w:numId w:val="20"/>
              </w:numPr>
              <w:spacing w:after="200" w:line="240" w:lineRule="auto"/>
              <w:ind w:right="17"/>
              <w:contextualSpacing/>
              <w:jc w:val="both"/>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rPr>
              <w:t xml:space="preserve">Медицинские  учреждения  и  медицинские  работники,  имеющие  и не имеющие  право выдавать документы, удостоверяющие временную нетрудоспособность. </w:t>
            </w:r>
            <w:r w:rsidRPr="00002967">
              <w:rPr>
                <w:rFonts w:ascii="Times New Roman" w:eastAsia="Times New Roman" w:hAnsi="Times New Roman" w:cs="Times New Roman"/>
                <w:sz w:val="28"/>
                <w:szCs w:val="28"/>
                <w:lang w:val="en-US"/>
              </w:rPr>
              <w:t>Методика изучения заболеваемости с временной утратой трудоспособности.</w:t>
            </w:r>
          </w:p>
          <w:p w:rsidR="00FF1C6C" w:rsidRPr="00002967" w:rsidRDefault="00FF1C6C" w:rsidP="005C0399">
            <w:pPr>
              <w:numPr>
                <w:ilvl w:val="0"/>
                <w:numId w:val="20"/>
              </w:numPr>
              <w:spacing w:before="100" w:beforeAutospacing="1" w:after="100" w:afterAutospacing="1" w:line="240" w:lineRule="auto"/>
              <w:ind w:right="17"/>
              <w:jc w:val="both"/>
              <w:rPr>
                <w:rFonts w:ascii="Times New Roman" w:eastAsia="MS Mincho" w:hAnsi="Times New Roman" w:cs="Times New Roman"/>
                <w:color w:val="000000"/>
                <w:sz w:val="28"/>
                <w:szCs w:val="28"/>
                <w:lang w:eastAsia="ja-JP"/>
              </w:rPr>
            </w:pPr>
            <w:r w:rsidRPr="00002967">
              <w:rPr>
                <w:rFonts w:ascii="Times New Roman" w:eastAsia="MS Mincho" w:hAnsi="Times New Roman" w:cs="Times New Roman"/>
                <w:color w:val="000000"/>
                <w:sz w:val="28"/>
                <w:szCs w:val="28"/>
                <w:lang w:eastAsia="ja-JP"/>
              </w:rPr>
              <w:t>Организация работы врачебной комиссии лечебно-профилактического учреждения. Структура и функции врачебной комиссии.</w:t>
            </w:r>
          </w:p>
          <w:p w:rsidR="00FF1C6C" w:rsidRPr="00002967" w:rsidRDefault="00FF1C6C" w:rsidP="005C0399">
            <w:pPr>
              <w:numPr>
                <w:ilvl w:val="0"/>
                <w:numId w:val="20"/>
              </w:numPr>
              <w:spacing w:after="200" w:line="240" w:lineRule="auto"/>
              <w:ind w:right="17"/>
              <w:contextualSpacing/>
              <w:jc w:val="both"/>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Порядок выдачи листка нетрудоспособности (справки) в связи с заболеванием и травмой. </w:t>
            </w:r>
          </w:p>
          <w:p w:rsidR="00FF1C6C" w:rsidRPr="00002967" w:rsidRDefault="00FF1C6C" w:rsidP="005C0399">
            <w:pPr>
              <w:numPr>
                <w:ilvl w:val="0"/>
                <w:numId w:val="20"/>
              </w:numPr>
              <w:spacing w:before="100" w:beforeAutospacing="1" w:after="100" w:afterAutospacing="1" w:line="240" w:lineRule="auto"/>
              <w:ind w:right="17"/>
              <w:jc w:val="both"/>
              <w:rPr>
                <w:rFonts w:ascii="Times New Roman" w:eastAsia="MS Mincho" w:hAnsi="Times New Roman" w:cs="Times New Roman"/>
                <w:color w:val="000000"/>
                <w:sz w:val="28"/>
                <w:szCs w:val="28"/>
                <w:lang w:eastAsia="ja-JP"/>
              </w:rPr>
            </w:pPr>
            <w:r w:rsidRPr="00002967">
              <w:rPr>
                <w:rFonts w:ascii="Times New Roman" w:eastAsia="MS Mincho" w:hAnsi="Times New Roman" w:cs="Times New Roman"/>
                <w:color w:val="000000"/>
                <w:sz w:val="28"/>
                <w:szCs w:val="28"/>
                <w:lang w:eastAsia="ja-JP"/>
              </w:rPr>
              <w:t>Порядок выдачи листков временной нетрудоспособности по уходу за заболевшим взрослым членом семьи.</w:t>
            </w:r>
          </w:p>
          <w:p w:rsidR="00FF1C6C" w:rsidRPr="00002967" w:rsidRDefault="00FF1C6C" w:rsidP="005C0399">
            <w:pPr>
              <w:numPr>
                <w:ilvl w:val="0"/>
                <w:numId w:val="20"/>
              </w:numPr>
              <w:spacing w:before="100" w:beforeAutospacing="1" w:after="100" w:afterAutospacing="1" w:line="240" w:lineRule="auto"/>
              <w:ind w:right="17"/>
              <w:jc w:val="both"/>
              <w:rPr>
                <w:rFonts w:ascii="Times New Roman" w:eastAsia="MS Mincho" w:hAnsi="Times New Roman" w:cs="Times New Roman"/>
                <w:color w:val="000000"/>
                <w:sz w:val="28"/>
                <w:szCs w:val="28"/>
                <w:lang w:eastAsia="ja-JP"/>
              </w:rPr>
            </w:pPr>
            <w:r w:rsidRPr="00002967">
              <w:rPr>
                <w:rFonts w:ascii="Times New Roman" w:eastAsia="MS Mincho" w:hAnsi="Times New Roman" w:cs="Times New Roman"/>
                <w:color w:val="000000"/>
                <w:sz w:val="28"/>
                <w:szCs w:val="28"/>
                <w:lang w:eastAsia="ja-JP"/>
              </w:rPr>
              <w:t xml:space="preserve">Порядок выдачи листков временной нетрудоспособности на период санаторно-курортного лечения и медицинской реабилитации. </w:t>
            </w:r>
          </w:p>
          <w:p w:rsidR="00FF1C6C" w:rsidRPr="00002967" w:rsidRDefault="00FF1C6C" w:rsidP="005C0399">
            <w:pPr>
              <w:numPr>
                <w:ilvl w:val="0"/>
                <w:numId w:val="20"/>
              </w:numPr>
              <w:spacing w:before="100" w:beforeAutospacing="1" w:after="100" w:afterAutospacing="1" w:line="240" w:lineRule="auto"/>
              <w:ind w:right="17"/>
              <w:jc w:val="both"/>
              <w:rPr>
                <w:rFonts w:ascii="Times New Roman" w:eastAsia="MS Mincho" w:hAnsi="Times New Roman" w:cs="Times New Roman"/>
                <w:color w:val="000000"/>
                <w:sz w:val="28"/>
                <w:szCs w:val="28"/>
                <w:lang w:eastAsia="ja-JP"/>
              </w:rPr>
            </w:pPr>
            <w:r w:rsidRPr="00002967">
              <w:rPr>
                <w:rFonts w:ascii="Times New Roman" w:eastAsia="MS Mincho" w:hAnsi="Times New Roman" w:cs="Times New Roman"/>
                <w:sz w:val="28"/>
                <w:szCs w:val="28"/>
                <w:lang w:eastAsia="ja-JP"/>
              </w:rPr>
              <w:t xml:space="preserve">Экспертиза стойкой утраты трудоспособности (медико-социальная экспертиза): определение, </w:t>
            </w:r>
            <w:r w:rsidRPr="00002967">
              <w:rPr>
                <w:rFonts w:ascii="Times New Roman" w:eastAsia="MS Mincho" w:hAnsi="Times New Roman" w:cs="Times New Roman"/>
                <w:color w:val="000000"/>
                <w:sz w:val="28"/>
                <w:szCs w:val="28"/>
                <w:lang w:eastAsia="ja-JP"/>
              </w:rPr>
              <w:t xml:space="preserve">понятие МСЭ, уровни экспертизы. </w:t>
            </w:r>
          </w:p>
          <w:p w:rsidR="00FF1C6C" w:rsidRPr="00002967" w:rsidRDefault="00FF1C6C" w:rsidP="005C0399">
            <w:pPr>
              <w:numPr>
                <w:ilvl w:val="0"/>
                <w:numId w:val="20"/>
              </w:numPr>
              <w:spacing w:before="100" w:beforeAutospacing="1" w:after="100" w:afterAutospacing="1" w:line="240" w:lineRule="auto"/>
              <w:ind w:right="17"/>
              <w:jc w:val="both"/>
              <w:rPr>
                <w:rFonts w:ascii="Times New Roman" w:eastAsia="MS Mincho" w:hAnsi="Times New Roman" w:cs="Times New Roman"/>
                <w:color w:val="000000"/>
                <w:sz w:val="28"/>
                <w:szCs w:val="28"/>
                <w:lang w:eastAsia="ja-JP"/>
              </w:rPr>
            </w:pPr>
            <w:r w:rsidRPr="00002967">
              <w:rPr>
                <w:rFonts w:ascii="Times New Roman" w:eastAsia="MS Mincho" w:hAnsi="Times New Roman" w:cs="Times New Roman"/>
                <w:color w:val="000000"/>
                <w:sz w:val="28"/>
                <w:szCs w:val="28"/>
                <w:lang w:eastAsia="ja-JP"/>
              </w:rPr>
              <w:t xml:space="preserve">Критерии, используемые при проведении </w:t>
            </w:r>
            <w:r w:rsidRPr="00002967">
              <w:rPr>
                <w:rFonts w:ascii="Times New Roman" w:eastAsia="MS Mincho" w:hAnsi="Times New Roman" w:cs="Times New Roman"/>
                <w:sz w:val="28"/>
                <w:szCs w:val="28"/>
                <w:lang w:eastAsia="ja-JP"/>
              </w:rPr>
              <w:t>медико-социальной экспертизы</w:t>
            </w:r>
            <w:r w:rsidRPr="00002967">
              <w:rPr>
                <w:rFonts w:ascii="Times New Roman" w:eastAsia="MS Mincho" w:hAnsi="Times New Roman" w:cs="Times New Roman"/>
                <w:color w:val="000000"/>
                <w:sz w:val="28"/>
                <w:szCs w:val="28"/>
                <w:lang w:eastAsia="ja-JP"/>
              </w:rPr>
              <w:t xml:space="preserve"> (МСЭ). Степени нарушения функций органов и систем. Стадии ограничения жизнедеятельности организма</w:t>
            </w:r>
          </w:p>
          <w:p w:rsidR="00FF1C6C" w:rsidRPr="00002967" w:rsidRDefault="00FF1C6C" w:rsidP="005C0399">
            <w:pPr>
              <w:numPr>
                <w:ilvl w:val="0"/>
                <w:numId w:val="20"/>
              </w:numPr>
              <w:spacing w:before="100" w:beforeAutospacing="1" w:after="100" w:afterAutospacing="1" w:line="240" w:lineRule="auto"/>
              <w:ind w:right="17"/>
              <w:jc w:val="both"/>
              <w:rPr>
                <w:rFonts w:ascii="Times New Roman" w:eastAsia="MS Mincho" w:hAnsi="Times New Roman" w:cs="Times New Roman"/>
                <w:color w:val="000000"/>
                <w:sz w:val="28"/>
                <w:szCs w:val="28"/>
                <w:lang w:eastAsia="ja-JP"/>
              </w:rPr>
            </w:pPr>
            <w:r w:rsidRPr="00002967">
              <w:rPr>
                <w:rFonts w:ascii="Times New Roman" w:eastAsia="MS Mincho" w:hAnsi="Times New Roman" w:cs="Times New Roman"/>
                <w:color w:val="000000"/>
                <w:sz w:val="28"/>
                <w:szCs w:val="28"/>
                <w:lang w:eastAsia="ja-JP"/>
              </w:rPr>
              <w:t xml:space="preserve">Понятие инвалидности. Причины инвалидности. Критерии определения </w:t>
            </w:r>
            <w:r w:rsidRPr="00002967">
              <w:rPr>
                <w:rFonts w:ascii="Times New Roman" w:eastAsia="MS Mincho" w:hAnsi="Times New Roman" w:cs="Times New Roman"/>
                <w:sz w:val="28"/>
                <w:szCs w:val="28"/>
                <w:lang w:eastAsia="ja-JP"/>
              </w:rPr>
              <w:t>1, 2 и 3 групп</w:t>
            </w:r>
            <w:r w:rsidRPr="00002967">
              <w:rPr>
                <w:rFonts w:ascii="Times New Roman" w:eastAsia="MS Mincho" w:hAnsi="Times New Roman" w:cs="Times New Roman"/>
                <w:color w:val="000000"/>
                <w:sz w:val="28"/>
                <w:szCs w:val="28"/>
                <w:lang w:eastAsia="ja-JP"/>
              </w:rPr>
              <w:t xml:space="preserve"> инвалидности. Реабилитация инвалидов.</w:t>
            </w:r>
          </w:p>
          <w:p w:rsidR="00FF1C6C" w:rsidRPr="00002967" w:rsidRDefault="00FF1C6C" w:rsidP="005C0399">
            <w:pPr>
              <w:numPr>
                <w:ilvl w:val="0"/>
                <w:numId w:val="20"/>
              </w:numPr>
              <w:spacing w:before="100" w:beforeAutospacing="1" w:after="100" w:afterAutospacing="1" w:line="240" w:lineRule="auto"/>
              <w:ind w:right="17"/>
              <w:jc w:val="both"/>
              <w:rPr>
                <w:rFonts w:ascii="Times New Roman" w:eastAsia="MS Mincho" w:hAnsi="Times New Roman" w:cs="Times New Roman"/>
                <w:color w:val="000000"/>
                <w:sz w:val="28"/>
                <w:szCs w:val="28"/>
                <w:lang w:eastAsia="ja-JP"/>
              </w:rPr>
            </w:pPr>
            <w:r w:rsidRPr="00002967">
              <w:rPr>
                <w:rFonts w:ascii="Times New Roman" w:eastAsia="MS Mincho" w:hAnsi="Times New Roman" w:cs="Times New Roman"/>
                <w:color w:val="000000"/>
                <w:sz w:val="28"/>
                <w:szCs w:val="28"/>
                <w:lang w:eastAsia="ja-JP"/>
              </w:rPr>
              <w:t xml:space="preserve">Порядок оформления пациентов на </w:t>
            </w:r>
            <w:r w:rsidRPr="00002967">
              <w:rPr>
                <w:rFonts w:ascii="Times New Roman" w:eastAsia="MS Mincho" w:hAnsi="Times New Roman" w:cs="Times New Roman"/>
                <w:sz w:val="28"/>
                <w:szCs w:val="28"/>
                <w:lang w:eastAsia="ja-JP"/>
              </w:rPr>
              <w:t>медико-социальную экспертизу</w:t>
            </w:r>
            <w:r w:rsidRPr="00002967">
              <w:rPr>
                <w:rFonts w:ascii="Times New Roman" w:eastAsia="MS Mincho" w:hAnsi="Times New Roman" w:cs="Times New Roman"/>
                <w:color w:val="000000"/>
                <w:sz w:val="28"/>
                <w:szCs w:val="28"/>
                <w:lang w:eastAsia="ja-JP"/>
              </w:rPr>
              <w:t>. Правила оформления «Направления на медико-социальную экспертизу» ф 088/у-06.</w:t>
            </w:r>
          </w:p>
          <w:p w:rsidR="00FF1C6C" w:rsidRPr="00002967" w:rsidRDefault="00FF1C6C" w:rsidP="005C0399">
            <w:pPr>
              <w:numPr>
                <w:ilvl w:val="0"/>
                <w:numId w:val="20"/>
              </w:numPr>
              <w:spacing w:after="200" w:line="240" w:lineRule="auto"/>
              <w:ind w:right="17"/>
              <w:contextualSpacing/>
              <w:jc w:val="both"/>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rPr>
              <w:t xml:space="preserve">Профилактика как основа сохранения и укрепления здоровья населения (вопросы первичной, вторичной и третичной профилактики). Профилактическая деятельность врача-терапевта на врачебном участке. Показатели здоровья населения. </w:t>
            </w:r>
            <w:r w:rsidRPr="00002967">
              <w:rPr>
                <w:rFonts w:ascii="Times New Roman" w:eastAsia="Times New Roman" w:hAnsi="Times New Roman" w:cs="Times New Roman"/>
                <w:sz w:val="28"/>
                <w:szCs w:val="28"/>
                <w:lang w:val="en-US"/>
              </w:rPr>
              <w:t>Факторы, формирующие здоровье человека.</w:t>
            </w:r>
          </w:p>
          <w:p w:rsidR="00FF1C6C" w:rsidRPr="00002967" w:rsidRDefault="00FF1C6C" w:rsidP="005C0399">
            <w:pPr>
              <w:numPr>
                <w:ilvl w:val="0"/>
                <w:numId w:val="20"/>
              </w:numPr>
              <w:autoSpaceDE w:val="0"/>
              <w:autoSpaceDN w:val="0"/>
              <w:adjustRightInd w:val="0"/>
              <w:spacing w:after="0" w:line="240" w:lineRule="auto"/>
              <w:ind w:right="17"/>
              <w:jc w:val="both"/>
              <w:rPr>
                <w:rFonts w:ascii="Times New Roman" w:eastAsia="Calibri" w:hAnsi="Times New Roman" w:cs="Times New Roman"/>
                <w:sz w:val="28"/>
                <w:szCs w:val="28"/>
                <w:lang w:eastAsia="ru-RU"/>
              </w:rPr>
            </w:pPr>
            <w:r w:rsidRPr="00002967">
              <w:rPr>
                <w:rFonts w:ascii="Times New Roman" w:eastAsia="Calibri" w:hAnsi="Times New Roman" w:cs="Times New Roman"/>
                <w:sz w:val="28"/>
                <w:szCs w:val="28"/>
                <w:lang w:eastAsia="ru-RU"/>
              </w:rPr>
              <w:t>Общие принципы профилактического консультирования в рамках диспансеризации взрослого населения. Краткое и углубленное профилактическое консультирование в рамках диспансеризации взрослого населения: алгоритм, рекомендации по коррекции факторов риска.</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Центры здоровья. Структура, кадры, оснащение, задачи и принципы деятельности. </w:t>
            </w:r>
          </w:p>
          <w:p w:rsidR="00FF1C6C" w:rsidRPr="00002967" w:rsidRDefault="00FF1C6C" w:rsidP="005C0399">
            <w:pPr>
              <w:numPr>
                <w:ilvl w:val="0"/>
                <w:numId w:val="20"/>
              </w:numPr>
              <w:autoSpaceDE w:val="0"/>
              <w:autoSpaceDN w:val="0"/>
              <w:adjustRightInd w:val="0"/>
              <w:spacing w:after="0" w:line="240" w:lineRule="auto"/>
              <w:ind w:right="17"/>
              <w:jc w:val="both"/>
              <w:rPr>
                <w:rFonts w:ascii="Times New Roman" w:eastAsia="Calibri" w:hAnsi="Times New Roman" w:cs="Times New Roman"/>
                <w:sz w:val="28"/>
                <w:szCs w:val="28"/>
                <w:lang w:eastAsia="ru-RU"/>
              </w:rPr>
            </w:pPr>
            <w:r w:rsidRPr="00002967">
              <w:rPr>
                <w:rFonts w:ascii="Times New Roman" w:eastAsia="Calibri" w:hAnsi="Times New Roman" w:cs="Times New Roman"/>
                <w:sz w:val="28"/>
                <w:szCs w:val="28"/>
                <w:lang w:eastAsia="ru-RU"/>
              </w:rPr>
              <w:t xml:space="preserve">Методические принципы группового профилактического </w:t>
            </w:r>
            <w:r w:rsidRPr="00002967">
              <w:rPr>
                <w:rFonts w:ascii="Times New Roman" w:eastAsia="Calibri" w:hAnsi="Times New Roman" w:cs="Times New Roman"/>
                <w:sz w:val="28"/>
                <w:szCs w:val="28"/>
                <w:lang w:eastAsia="ru-RU"/>
              </w:rPr>
              <w:lastRenderedPageBreak/>
              <w:t xml:space="preserve">консультирования (школа пациента). </w:t>
            </w:r>
            <w:r w:rsidRPr="00002967">
              <w:rPr>
                <w:rFonts w:ascii="Times New Roman" w:eastAsia="Times New Roman" w:hAnsi="Times New Roman" w:cs="Times New Roman"/>
                <w:sz w:val="28"/>
                <w:szCs w:val="28"/>
                <w:lang w:eastAsia="ru-RU"/>
              </w:rPr>
              <w:t xml:space="preserve">Задачи и принципы деятельности. </w:t>
            </w:r>
            <w:r w:rsidRPr="00002967">
              <w:rPr>
                <w:rFonts w:ascii="Times New Roman" w:eastAsia="Times New Roman" w:hAnsi="Times New Roman" w:cs="Times New Roman"/>
                <w:color w:val="000000"/>
                <w:sz w:val="28"/>
                <w:szCs w:val="28"/>
                <w:lang w:eastAsia="ru-RU"/>
              </w:rPr>
              <w:t>Роль участкового терапевта.</w:t>
            </w:r>
          </w:p>
          <w:p w:rsidR="00FF1C6C" w:rsidRPr="00002967" w:rsidRDefault="00FF1C6C" w:rsidP="005C0399">
            <w:pPr>
              <w:numPr>
                <w:ilvl w:val="0"/>
                <w:numId w:val="20"/>
              </w:numPr>
              <w:autoSpaceDE w:val="0"/>
              <w:autoSpaceDN w:val="0"/>
              <w:adjustRightInd w:val="0"/>
              <w:spacing w:after="0" w:line="240" w:lineRule="auto"/>
              <w:ind w:right="17"/>
              <w:jc w:val="both"/>
              <w:rPr>
                <w:rFonts w:ascii="Times New Roman" w:eastAsia="Calibri"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Цели и порядок проведения профилактического медицинского осмотра. Организация врачебного контроля за состоянием здоровья населения. </w:t>
            </w:r>
            <w:r w:rsidRPr="00002967">
              <w:rPr>
                <w:rFonts w:ascii="Times New Roman" w:eastAsia="Calibri" w:hAnsi="Times New Roman" w:cs="Times New Roman"/>
                <w:sz w:val="28"/>
                <w:szCs w:val="28"/>
                <w:lang w:eastAsia="ru-RU"/>
              </w:rPr>
              <w:t>Определение факторов риска. Целевые уровни основных модифицируемых факторов риска.</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Отделение профилактики в поликлинике: структура, организация профилактической работы. Изучение заболеваемости по данным профилактических осмотров.</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MS Mincho" w:hAnsi="Times New Roman" w:cs="Times New Roman"/>
                <w:kern w:val="36"/>
                <w:sz w:val="28"/>
                <w:szCs w:val="28"/>
                <w:lang w:eastAsia="ja-JP"/>
              </w:rPr>
              <w:t>Порядок проведения предварительных и периодических медицинских осмотров  работников, занятых на тяжелых работах и на работах с вредными и (или) опасными условиями труда</w:t>
            </w:r>
            <w:r w:rsidRPr="00002967">
              <w:rPr>
                <w:rFonts w:ascii="Times New Roman" w:eastAsia="Times New Roman" w:hAnsi="Times New Roman" w:cs="Times New Roman"/>
                <w:sz w:val="28"/>
                <w:szCs w:val="28"/>
                <w:lang w:eastAsia="ru-RU"/>
              </w:rPr>
              <w:t xml:space="preserve">. </w:t>
            </w:r>
          </w:p>
          <w:p w:rsidR="00FF1C6C" w:rsidRPr="00002967" w:rsidRDefault="00FF1C6C" w:rsidP="005C0399">
            <w:pPr>
              <w:numPr>
                <w:ilvl w:val="0"/>
                <w:numId w:val="20"/>
              </w:numPr>
              <w:spacing w:before="100" w:beforeAutospacing="1" w:after="100" w:afterAutospacing="1" w:line="240" w:lineRule="auto"/>
              <w:ind w:right="17"/>
              <w:jc w:val="both"/>
              <w:rPr>
                <w:rFonts w:ascii="Times New Roman" w:eastAsia="MS Mincho" w:hAnsi="Times New Roman" w:cs="Times New Roman"/>
                <w:color w:val="000000"/>
                <w:sz w:val="28"/>
                <w:szCs w:val="28"/>
                <w:lang w:eastAsia="ja-JP"/>
              </w:rPr>
            </w:pPr>
            <w:r w:rsidRPr="00002967">
              <w:rPr>
                <w:rFonts w:ascii="Times New Roman" w:eastAsia="MS Mincho" w:hAnsi="Times New Roman" w:cs="Times New Roman"/>
                <w:color w:val="000000"/>
                <w:sz w:val="28"/>
                <w:szCs w:val="28"/>
                <w:lang w:eastAsia="ja-JP"/>
              </w:rPr>
              <w:t>Организация санаторно-курортного лечения, показания, противопоказания. Виды курортов.</w:t>
            </w:r>
          </w:p>
          <w:p w:rsidR="00FF1C6C" w:rsidRPr="00002967" w:rsidRDefault="00FF1C6C" w:rsidP="005C0399">
            <w:pPr>
              <w:numPr>
                <w:ilvl w:val="0"/>
                <w:numId w:val="20"/>
              </w:numPr>
              <w:spacing w:before="100" w:beforeAutospacing="1" w:after="100" w:afterAutospacing="1" w:line="240" w:lineRule="auto"/>
              <w:ind w:right="17"/>
              <w:jc w:val="both"/>
              <w:rPr>
                <w:rFonts w:ascii="Times New Roman" w:eastAsia="MS Mincho" w:hAnsi="Times New Roman" w:cs="Times New Roman"/>
                <w:color w:val="000000"/>
                <w:sz w:val="28"/>
                <w:szCs w:val="28"/>
                <w:lang w:eastAsia="ja-JP"/>
              </w:rPr>
            </w:pPr>
            <w:r w:rsidRPr="00002967">
              <w:rPr>
                <w:rFonts w:ascii="Times New Roman" w:eastAsia="MS Mincho" w:hAnsi="Times New Roman" w:cs="Times New Roman"/>
                <w:color w:val="000000"/>
                <w:sz w:val="28"/>
                <w:szCs w:val="28"/>
                <w:lang w:eastAsia="ja-JP"/>
              </w:rPr>
              <w:t>Порядок оформления документов на санаторно-курортное лечение.</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Современные методы санитарно-просветительной работы в условиях поликлиники, борьбы с вредными привычками, алкоголизмом, наркоманией, пропаганды здорового образа жизни</w:t>
            </w:r>
          </w:p>
          <w:p w:rsidR="00FF1C6C" w:rsidRPr="00002967" w:rsidRDefault="00FF1C6C" w:rsidP="005C0399">
            <w:pPr>
              <w:numPr>
                <w:ilvl w:val="0"/>
                <w:numId w:val="20"/>
              </w:numPr>
              <w:spacing w:before="100" w:beforeAutospacing="1" w:after="100" w:afterAutospacing="1" w:line="240" w:lineRule="auto"/>
              <w:ind w:right="17"/>
              <w:jc w:val="both"/>
              <w:rPr>
                <w:rFonts w:ascii="Times New Roman" w:eastAsia="MS Mincho" w:hAnsi="Times New Roman" w:cs="Times New Roman"/>
                <w:color w:val="000000"/>
                <w:sz w:val="28"/>
                <w:szCs w:val="28"/>
                <w:lang w:eastAsia="ja-JP"/>
              </w:rPr>
            </w:pPr>
            <w:r w:rsidRPr="00002967">
              <w:rPr>
                <w:rFonts w:ascii="Times New Roman" w:eastAsia="MS Mincho" w:hAnsi="Times New Roman" w:cs="Times New Roman"/>
                <w:color w:val="000000"/>
                <w:sz w:val="28"/>
                <w:szCs w:val="28"/>
                <w:lang w:eastAsia="ja-JP"/>
              </w:rPr>
              <w:t>Стационар-замещающие технологии: стационар на дому. Организация, принципы оказания помощи.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color w:val="000000"/>
                <w:sz w:val="28"/>
                <w:szCs w:val="28"/>
                <w:lang w:eastAsia="ru-RU"/>
              </w:rPr>
              <w:t xml:space="preserve">Стационар-замещающие технологии: </w:t>
            </w:r>
            <w:r w:rsidRPr="00002967">
              <w:rPr>
                <w:rFonts w:ascii="Times New Roman" w:eastAsia="Times New Roman" w:hAnsi="Times New Roman" w:cs="Times New Roman"/>
                <w:sz w:val="28"/>
                <w:szCs w:val="28"/>
                <w:lang w:eastAsia="ru-RU"/>
              </w:rPr>
              <w:t>дневной стационар в амбулаторно-поликлиническом учреждении. Структура, показания к госпитализации в дневной стационар, современные возможности терапевтических вмешательств.</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Диспансеризация взрослого населения: </w:t>
            </w:r>
            <w:r w:rsidRPr="00002967">
              <w:rPr>
                <w:rFonts w:ascii="Times New Roman" w:eastAsia="Times New Roman" w:hAnsi="Times New Roman" w:cs="Times New Roman"/>
                <w:color w:val="000000"/>
                <w:sz w:val="28"/>
                <w:szCs w:val="28"/>
                <w:lang w:eastAsia="ru-RU"/>
              </w:rPr>
              <w:t>понятие, цели, задачи, этапы, объем обследования на 1 этапе диспансеризации.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Диспансеризация взрослого населения: </w:t>
            </w:r>
            <w:r w:rsidRPr="00002967">
              <w:rPr>
                <w:rFonts w:ascii="Times New Roman" w:eastAsia="Times New Roman" w:hAnsi="Times New Roman" w:cs="Times New Roman"/>
                <w:color w:val="000000"/>
                <w:sz w:val="28"/>
                <w:szCs w:val="28"/>
                <w:lang w:eastAsia="ru-RU"/>
              </w:rPr>
              <w:t>понятие, цели, задачи, этапы, объем обследования на 2 этапе диспансеризации.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color w:val="000000"/>
                <w:sz w:val="28"/>
                <w:szCs w:val="28"/>
                <w:lang w:eastAsia="ru-RU"/>
              </w:rPr>
              <w:t>Роль участкового врача терапевта при проведении диспансеризации взрослого населения. Группы здоровья.</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bCs/>
                <w:sz w:val="28"/>
                <w:szCs w:val="28"/>
                <w:lang w:eastAsia="ru-RU"/>
              </w:rPr>
              <w:t>Порядок организации медицинской реабилитации.</w:t>
            </w:r>
            <w:r w:rsidRPr="00002967">
              <w:rPr>
                <w:rFonts w:ascii="Times New Roman" w:eastAsia="Times New Roman" w:hAnsi="Times New Roman" w:cs="Times New Roman"/>
                <w:sz w:val="28"/>
                <w:szCs w:val="28"/>
                <w:lang w:eastAsia="ru-RU"/>
              </w:rPr>
              <w:t xml:space="preserve"> Реабилитационный потенциал и реабилитационный прогноз при направлении на медико-социальную экспертизу. Принципы и порядок формирования индивидуальной программы реабилитации пациентов при основных терапевтических заболеваниях.</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Verdana-Bold" w:hAnsi="Times New Roman" w:cs="Times New Roman"/>
                <w:bCs/>
                <w:sz w:val="28"/>
                <w:szCs w:val="28"/>
                <w:lang w:eastAsia="ru-RU"/>
              </w:rPr>
              <w:t xml:space="preserve">Диспансерное наблюдение больных хроническими неинфекционными заболеваниями. </w:t>
            </w:r>
            <w:r w:rsidRPr="00002967">
              <w:rPr>
                <w:rFonts w:ascii="Times New Roman" w:eastAsia="Times New Roman" w:hAnsi="Times New Roman" w:cs="Times New Roman"/>
                <w:sz w:val="28"/>
                <w:szCs w:val="28"/>
                <w:lang w:eastAsia="ru-RU"/>
              </w:rPr>
              <w:t xml:space="preserve">Заболевания, подлежащие диспансерному наблюдению участковым терапевтом; цели, </w:t>
            </w:r>
            <w:r w:rsidRPr="00002967">
              <w:rPr>
                <w:rFonts w:ascii="Times New Roman" w:eastAsia="Verdana-Bold" w:hAnsi="Times New Roman" w:cs="Times New Roman"/>
                <w:bCs/>
                <w:sz w:val="28"/>
                <w:szCs w:val="28"/>
                <w:lang w:eastAsia="ru-RU"/>
              </w:rPr>
              <w:t xml:space="preserve">задачи, </w:t>
            </w:r>
            <w:r w:rsidRPr="00002967">
              <w:rPr>
                <w:rFonts w:ascii="Times New Roman" w:eastAsia="Times New Roman" w:hAnsi="Times New Roman" w:cs="Times New Roman"/>
                <w:sz w:val="28"/>
                <w:szCs w:val="28"/>
                <w:lang w:eastAsia="ru-RU"/>
              </w:rPr>
              <w:t>сроки, объем обследования, критерии эффективности.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Verdana-Bold" w:hAnsi="Times New Roman" w:cs="Times New Roman"/>
                <w:bCs/>
                <w:sz w:val="28"/>
                <w:szCs w:val="28"/>
                <w:lang w:eastAsia="ru-RU"/>
              </w:rPr>
              <w:t xml:space="preserve">Диспансерное наблюдение пациентов с высоким риском </w:t>
            </w:r>
            <w:r w:rsidRPr="00002967">
              <w:rPr>
                <w:rFonts w:ascii="Times New Roman" w:eastAsia="Verdana-Bold" w:hAnsi="Times New Roman" w:cs="Times New Roman"/>
                <w:bCs/>
                <w:sz w:val="28"/>
                <w:szCs w:val="28"/>
                <w:lang w:eastAsia="ru-RU"/>
              </w:rPr>
              <w:lastRenderedPageBreak/>
              <w:t xml:space="preserve">развития сердечно-сосудистых заболеваний. </w:t>
            </w:r>
            <w:r w:rsidRPr="00002967">
              <w:rPr>
                <w:rFonts w:ascii="Times New Roman" w:eastAsia="Calibri" w:hAnsi="Times New Roman" w:cs="Times New Roman"/>
                <w:bCs/>
                <w:iCs/>
                <w:sz w:val="28"/>
                <w:szCs w:val="28"/>
                <w:lang w:eastAsia="ru-RU"/>
              </w:rPr>
              <w:t xml:space="preserve">Контингенты, подлежащие диспансерному наблюдению; </w:t>
            </w:r>
            <w:r w:rsidRPr="00002967">
              <w:rPr>
                <w:rFonts w:ascii="Times New Roman" w:eastAsia="Verdana-Bold" w:hAnsi="Times New Roman" w:cs="Times New Roman"/>
                <w:bCs/>
                <w:sz w:val="28"/>
                <w:szCs w:val="28"/>
                <w:lang w:eastAsia="ru-RU"/>
              </w:rPr>
              <w:t xml:space="preserve">цели, задачи, </w:t>
            </w:r>
            <w:r w:rsidRPr="00002967">
              <w:rPr>
                <w:rFonts w:ascii="Times New Roman" w:eastAsia="Times New Roman" w:hAnsi="Times New Roman" w:cs="Times New Roman"/>
                <w:sz w:val="28"/>
                <w:szCs w:val="28"/>
                <w:lang w:eastAsia="ru-RU"/>
              </w:rPr>
              <w:t xml:space="preserve">сроки, объем обследования, критерии эффективности. </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Диспансерное наблюдение лиц, перенесших острые заболевания. Заболевания, подлежащие диспансерному наблюдению участковым терапевтом; цели, задачи, сроки, объем обследования, критерии эффективности.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Calibri" w:hAnsi="Times New Roman" w:cs="Times New Roman"/>
                <w:bCs/>
                <w:iCs/>
                <w:sz w:val="28"/>
                <w:szCs w:val="28"/>
                <w:lang w:eastAsia="ru-RU"/>
              </w:rPr>
              <w:t xml:space="preserve">Периодичность, длительность, определение объема обследования и лечения при диспансерном наблюдении </w:t>
            </w:r>
            <w:r w:rsidRPr="00002967">
              <w:rPr>
                <w:rFonts w:ascii="Times New Roman" w:eastAsia="Verdana-Bold" w:hAnsi="Times New Roman" w:cs="Times New Roman"/>
                <w:bCs/>
                <w:sz w:val="28"/>
                <w:szCs w:val="28"/>
                <w:lang w:eastAsia="ru-RU"/>
              </w:rPr>
              <w:t>больных хроническими неинфекционными заболеваниями</w:t>
            </w:r>
            <w:r w:rsidRPr="00002967">
              <w:rPr>
                <w:rFonts w:ascii="Times New Roman" w:eastAsia="Calibri" w:hAnsi="Times New Roman" w:cs="Times New Roman"/>
                <w:bCs/>
                <w:iCs/>
                <w:sz w:val="28"/>
                <w:szCs w:val="28"/>
                <w:lang w:eastAsia="ru-RU"/>
              </w:rPr>
              <w:t>. Основания для прекращения диспансерного наблюдения</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Calibri" w:hAnsi="Times New Roman" w:cs="Times New Roman"/>
                <w:bCs/>
                <w:iCs/>
                <w:sz w:val="28"/>
                <w:szCs w:val="28"/>
                <w:lang w:eastAsia="ru-RU"/>
              </w:rPr>
              <w:t xml:space="preserve">Алгоритм и организация учета диспансерного наблюдения пациентов </w:t>
            </w:r>
            <w:r w:rsidRPr="00002967">
              <w:rPr>
                <w:rFonts w:ascii="Times New Roman" w:eastAsia="Verdana-Bold" w:hAnsi="Times New Roman" w:cs="Times New Roman"/>
                <w:bCs/>
                <w:sz w:val="28"/>
                <w:szCs w:val="28"/>
                <w:lang w:eastAsia="ru-RU"/>
              </w:rPr>
              <w:t>хроническими неинфекционными заболеваниями</w:t>
            </w:r>
            <w:r w:rsidRPr="00002967">
              <w:rPr>
                <w:rFonts w:ascii="Times New Roman" w:eastAsia="Calibri" w:hAnsi="Times New Roman" w:cs="Times New Roman"/>
                <w:bCs/>
                <w:iCs/>
                <w:sz w:val="28"/>
                <w:szCs w:val="28"/>
                <w:lang w:eastAsia="ru-RU"/>
              </w:rPr>
              <w:t>. Анализ результатов и критерии эффективности диспансерного наблюдения</w:t>
            </w:r>
          </w:p>
          <w:p w:rsidR="00FF1C6C" w:rsidRPr="00002967" w:rsidRDefault="00FF1C6C" w:rsidP="005C0399">
            <w:pPr>
              <w:numPr>
                <w:ilvl w:val="0"/>
                <w:numId w:val="20"/>
              </w:numPr>
              <w:autoSpaceDE w:val="0"/>
              <w:autoSpaceDN w:val="0"/>
              <w:adjustRightInd w:val="0"/>
              <w:spacing w:after="0" w:line="240" w:lineRule="auto"/>
              <w:ind w:right="17"/>
              <w:jc w:val="both"/>
              <w:rPr>
                <w:rFonts w:ascii="Times New Roman" w:eastAsia="Verdana-Bold" w:hAnsi="Times New Roman" w:cs="Times New Roman"/>
                <w:bCs/>
                <w:sz w:val="28"/>
                <w:szCs w:val="28"/>
                <w:lang w:eastAsia="ru-RU"/>
              </w:rPr>
            </w:pPr>
            <w:r w:rsidRPr="00002967">
              <w:rPr>
                <w:rFonts w:ascii="Times New Roman" w:eastAsia="Verdana-Bold" w:hAnsi="Times New Roman" w:cs="Times New Roman"/>
                <w:bCs/>
                <w:sz w:val="28"/>
                <w:szCs w:val="28"/>
                <w:lang w:eastAsia="ru-RU"/>
              </w:rPr>
              <w:t>Алгоритм диспансерного наблюдения пациентов с высоким и очень высоким суммарным сердечно-сосудистым риском.</w:t>
            </w:r>
          </w:p>
          <w:p w:rsidR="00FF1C6C" w:rsidRPr="00002967" w:rsidRDefault="00FF1C6C" w:rsidP="005C0399">
            <w:pPr>
              <w:numPr>
                <w:ilvl w:val="0"/>
                <w:numId w:val="20"/>
              </w:numPr>
              <w:autoSpaceDE w:val="0"/>
              <w:autoSpaceDN w:val="0"/>
              <w:adjustRightInd w:val="0"/>
              <w:spacing w:after="0" w:line="240" w:lineRule="auto"/>
              <w:ind w:right="17"/>
              <w:jc w:val="both"/>
              <w:rPr>
                <w:rFonts w:ascii="Times New Roman" w:eastAsia="Verdana-Bold" w:hAnsi="Times New Roman" w:cs="Times New Roman"/>
                <w:bCs/>
                <w:sz w:val="28"/>
                <w:szCs w:val="28"/>
                <w:lang w:eastAsia="ru-RU"/>
              </w:rPr>
            </w:pPr>
            <w:r w:rsidRPr="00002967">
              <w:rPr>
                <w:rFonts w:ascii="Times New Roman" w:eastAsia="Times New Roman" w:hAnsi="Times New Roman" w:cs="Times New Roman"/>
                <w:sz w:val="28"/>
                <w:szCs w:val="28"/>
                <w:lang w:eastAsia="ru-RU"/>
              </w:rPr>
              <w:t>Особенности ведения больных пожилого и старческого возраста с соматическими заболеваниями, роль врача-терапевта участкового. Определение понятий «Гериатрия», «Геронтология», «Старость»</w:t>
            </w:r>
            <w:r w:rsidRPr="00002967">
              <w:rPr>
                <w:rFonts w:ascii="Times New Roman" w:eastAsia="Verdana-Bold" w:hAnsi="Times New Roman" w:cs="Times New Roman"/>
                <w:bCs/>
                <w:sz w:val="28"/>
                <w:szCs w:val="28"/>
                <w:lang w:eastAsia="ru-RU"/>
              </w:rPr>
              <w:t xml:space="preserve">. </w:t>
            </w:r>
            <w:r w:rsidRPr="00002967">
              <w:rPr>
                <w:rFonts w:ascii="Times New Roman" w:eastAsia="Times New Roman" w:hAnsi="Times New Roman" w:cs="Times New Roman"/>
                <w:sz w:val="28"/>
                <w:szCs w:val="28"/>
                <w:lang w:eastAsia="ru-RU"/>
              </w:rPr>
              <w:t>Вопросы диетотерапии, психотерапии, лечебной физкультуры в гериатрии.</w:t>
            </w:r>
          </w:p>
          <w:p w:rsidR="00FF1C6C" w:rsidRPr="00002967" w:rsidRDefault="00FF1C6C" w:rsidP="005C0399">
            <w:pPr>
              <w:numPr>
                <w:ilvl w:val="0"/>
                <w:numId w:val="20"/>
              </w:numPr>
              <w:autoSpaceDE w:val="0"/>
              <w:autoSpaceDN w:val="0"/>
              <w:adjustRightInd w:val="0"/>
              <w:spacing w:after="0" w:line="240" w:lineRule="auto"/>
              <w:ind w:right="17"/>
              <w:jc w:val="both"/>
              <w:rPr>
                <w:rFonts w:ascii="Times New Roman" w:eastAsia="Verdana-Bold" w:hAnsi="Times New Roman" w:cs="Times New Roman"/>
                <w:bCs/>
                <w:sz w:val="28"/>
                <w:szCs w:val="28"/>
                <w:lang w:eastAsia="ru-RU"/>
              </w:rPr>
            </w:pPr>
            <w:r w:rsidRPr="00002967">
              <w:rPr>
                <w:rFonts w:ascii="Times New Roman" w:eastAsia="Times New Roman" w:hAnsi="Times New Roman" w:cs="Times New Roman"/>
                <w:color w:val="000000"/>
                <w:sz w:val="28"/>
                <w:szCs w:val="28"/>
                <w:lang w:eastAsia="ru-RU"/>
              </w:rPr>
              <w:t>Особенности клинической фармакологии лекарственных средств и назначения медикаментозной терапии пожилым пациентам в амбулаторных условиях.</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Особенности соматической патологии при беременности. Необходимый минимум исследований женщины перед планируемой беременностью. Основные задачи врача-терапевта при обследовании беременных с пороками сердца, артериальной гипертензией.</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 Особенности соматической патологии при беременности. Необходимый минимум исследований женщины перед планируемой беременностью. Основные задачи врача-терапевта при обследовании беременных с патологией щитовидной железы, анемией в амбулаторных условиях. </w:t>
            </w:r>
          </w:p>
          <w:p w:rsidR="00FF1C6C" w:rsidRPr="00002967" w:rsidRDefault="00FF1C6C" w:rsidP="005C0399">
            <w:pPr>
              <w:numPr>
                <w:ilvl w:val="0"/>
                <w:numId w:val="20"/>
              </w:numPr>
              <w:spacing w:before="100" w:beforeAutospacing="1" w:after="100" w:afterAutospacing="1" w:line="240" w:lineRule="auto"/>
              <w:ind w:right="17"/>
              <w:jc w:val="both"/>
              <w:rPr>
                <w:rFonts w:ascii="Times New Roman" w:eastAsia="MS Mincho" w:hAnsi="Times New Roman" w:cs="Times New Roman"/>
                <w:sz w:val="28"/>
                <w:szCs w:val="28"/>
                <w:lang w:eastAsia="ja-JP"/>
              </w:rPr>
            </w:pPr>
            <w:r w:rsidRPr="00002967">
              <w:rPr>
                <w:rFonts w:ascii="Times New Roman" w:eastAsia="MS Mincho" w:hAnsi="Times New Roman" w:cs="Times New Roman"/>
                <w:sz w:val="28"/>
                <w:szCs w:val="28"/>
                <w:lang w:eastAsia="ja-JP"/>
              </w:rPr>
              <w:t>Паллиативная терапия: принципы, показания, особенности (на уровне амбулаторного звена оказания медицинской помощи). Симптоматика, требующая врачебного контроля в терминальный период. Оснащение и функции кабинета паллиативной помощи.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Определение лихорадки и субфебрилитета. Классификация </w:t>
            </w:r>
            <w:r w:rsidRPr="00002967">
              <w:rPr>
                <w:rFonts w:ascii="Times New Roman" w:eastAsia="Times New Roman" w:hAnsi="Times New Roman" w:cs="Times New Roman"/>
                <w:color w:val="000000"/>
                <w:sz w:val="28"/>
                <w:szCs w:val="28"/>
                <w:lang w:eastAsia="ru-RU"/>
              </w:rPr>
              <w:t>лихорадки по длительности, высоте и характеру температурной кривой. Факторы, влияющие на остроту температурной реакции организма. Наиболее частые инфекционные причины затяжного субфебрилитета неинфекционной этиологии. Схема диагностического поиска в условиях поликлиники при длительном субфебрилитете.</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Лихорадка неясного генеза</w:t>
            </w:r>
            <w:r w:rsidRPr="00002967">
              <w:rPr>
                <w:rFonts w:ascii="Times New Roman" w:eastAsia="Times New Roman" w:hAnsi="Times New Roman" w:cs="Times New Roman"/>
                <w:color w:val="000000"/>
                <w:sz w:val="28"/>
                <w:szCs w:val="28"/>
                <w:lang w:eastAsia="ru-RU"/>
              </w:rPr>
              <w:t xml:space="preserve"> в сочетании с болью в грудной </w:t>
            </w:r>
            <w:r w:rsidRPr="00002967">
              <w:rPr>
                <w:rFonts w:ascii="Times New Roman" w:eastAsia="Times New Roman" w:hAnsi="Times New Roman" w:cs="Times New Roman"/>
                <w:color w:val="000000"/>
                <w:sz w:val="28"/>
                <w:szCs w:val="28"/>
                <w:lang w:eastAsia="ru-RU"/>
              </w:rPr>
              <w:lastRenderedPageBreak/>
              <w:t>клетке в амбулаторных условиях</w:t>
            </w:r>
            <w:r w:rsidRPr="00002967">
              <w:rPr>
                <w:rFonts w:ascii="Times New Roman" w:eastAsia="Times New Roman" w:hAnsi="Times New Roman" w:cs="Times New Roman"/>
                <w:sz w:val="28"/>
                <w:szCs w:val="28"/>
                <w:lang w:eastAsia="ru-RU"/>
              </w:rPr>
              <w:t>: определение; причины; алгоритм обследования и этапы диагностического поиска. Показания к госпитализации.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color w:val="000000"/>
                <w:sz w:val="28"/>
                <w:szCs w:val="28"/>
                <w:lang w:eastAsia="ru-RU"/>
              </w:rPr>
              <w:t xml:space="preserve">Лихорадка </w:t>
            </w:r>
            <w:r w:rsidRPr="00002967">
              <w:rPr>
                <w:rFonts w:ascii="Times New Roman" w:eastAsia="Times New Roman" w:hAnsi="Times New Roman" w:cs="Times New Roman"/>
                <w:sz w:val="28"/>
                <w:szCs w:val="28"/>
                <w:lang w:eastAsia="ru-RU"/>
              </w:rPr>
              <w:t>неясного генеза</w:t>
            </w:r>
            <w:r w:rsidRPr="00002967">
              <w:rPr>
                <w:rFonts w:ascii="Times New Roman" w:eastAsia="Times New Roman" w:hAnsi="Times New Roman" w:cs="Times New Roman"/>
                <w:color w:val="000000"/>
                <w:sz w:val="28"/>
                <w:szCs w:val="28"/>
                <w:lang w:eastAsia="ru-RU"/>
              </w:rPr>
              <w:t xml:space="preserve"> в сочетании с лимфоаденопатией и/или гепатоспленомегалией в амбулаторных условиях: </w:t>
            </w:r>
            <w:r w:rsidRPr="00002967">
              <w:rPr>
                <w:rFonts w:ascii="Times New Roman" w:eastAsia="Times New Roman" w:hAnsi="Times New Roman" w:cs="Times New Roman"/>
                <w:sz w:val="28"/>
                <w:szCs w:val="28"/>
                <w:lang w:eastAsia="ru-RU"/>
              </w:rPr>
              <w:t>определение; причины; алгоритм обследования и этапы диагностического поиска. Показания к госпитализации.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color w:val="000000"/>
                <w:sz w:val="28"/>
                <w:szCs w:val="28"/>
                <w:lang w:eastAsia="ru-RU"/>
              </w:rPr>
              <w:t xml:space="preserve">Лихорадка </w:t>
            </w:r>
            <w:r w:rsidRPr="00002967">
              <w:rPr>
                <w:rFonts w:ascii="Times New Roman" w:eastAsia="Times New Roman" w:hAnsi="Times New Roman" w:cs="Times New Roman"/>
                <w:sz w:val="28"/>
                <w:szCs w:val="28"/>
                <w:lang w:eastAsia="ru-RU"/>
              </w:rPr>
              <w:t>неясного генеза</w:t>
            </w:r>
            <w:r w:rsidRPr="00002967">
              <w:rPr>
                <w:rFonts w:ascii="Times New Roman" w:eastAsia="Times New Roman" w:hAnsi="Times New Roman" w:cs="Times New Roman"/>
                <w:color w:val="000000"/>
                <w:sz w:val="28"/>
                <w:szCs w:val="28"/>
                <w:lang w:eastAsia="ru-RU"/>
              </w:rPr>
              <w:t xml:space="preserve"> в сочетании с анемическим синдромом в амбулаторных условиях: </w:t>
            </w:r>
            <w:r w:rsidRPr="00002967">
              <w:rPr>
                <w:rFonts w:ascii="Times New Roman" w:eastAsia="Times New Roman" w:hAnsi="Times New Roman" w:cs="Times New Roman"/>
                <w:sz w:val="28"/>
                <w:szCs w:val="28"/>
                <w:lang w:eastAsia="ru-RU"/>
              </w:rPr>
              <w:t>определение; причины; алгоритм обследования и этапы диагностического поиска. Показания к госпитализации.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Паранеопластический синдром: определение, классификация, онкомаркеры. Онкологическая настороженность в работе участкового терапевта. </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Лёгочные и внелёгочные причины возникновения острого и хронического кашля. Алгоритм обследования в условиях поликлиники больных с хроническим кашлем для верификации диагноза и формы заболевания. Принципы симптоматической терапии кашля.</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Грипп</w:t>
            </w:r>
            <w:r w:rsidRPr="00002967">
              <w:rPr>
                <w:rFonts w:ascii="Times New Roman" w:eastAsia="Times New Roman" w:hAnsi="Times New Roman" w:cs="Times New Roman"/>
                <w:b/>
                <w:sz w:val="28"/>
                <w:szCs w:val="28"/>
                <w:lang w:eastAsia="ru-RU"/>
              </w:rPr>
              <w:t xml:space="preserve"> </w:t>
            </w:r>
            <w:r w:rsidRPr="00002967">
              <w:rPr>
                <w:rFonts w:ascii="Times New Roman" w:eastAsia="Times New Roman" w:hAnsi="Times New Roman" w:cs="Times New Roman"/>
                <w:sz w:val="28"/>
                <w:szCs w:val="28"/>
                <w:lang w:eastAsia="ru-RU"/>
              </w:rPr>
              <w:t>в амбулаторной практике: классификация, критерии диагноза, клиническая картина, особенности течения, осложнения, лечение, меры профилактики, диспансерное наблюдение, экспертиза трудоспособности.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ОРВИ в амбулаторной практике: этиология, классификация, критерии диагноза, клиническая картина, осложнения, лечение, меры профилактики, экспертиза трудоспособности.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Внебольничная пневмония: этиология, классификация, критерии диагноза, клиническая картина, особенности течения заболевания у пожилых пациентов, осложнения, диагностика и лечение в амбулаторных условиях, реабилитация, меры профилактики, диспансерное наблюдение, экспертиза трудоспособности.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Определение бронхообструктивного синдрома, причины и механизмы возникновения, основные клинические критерии. Показатели внешнего дыхания, характеризующие нарушение бронхиальной проходимости по обструктивному или рестриктивному типу. Алгоритм обследования в условиях поликлиники больных с бронхообструктивным синдромом для верификации диагноза и формы заболевания.</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Бронхиальная астма в амбулаторной практике: классификация, критерии диагноза, клиническая картина, особенности течения заболевания у пожилых пациентов, диагностические возможности методов исследования больного в амбулаторных условиях, лечение в период обострения и ремиссии, уровни контроля, реабилитация, диспансерное наблюдение, экспертиза трудоспособности.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Хроническая обструктивная болезнь легких в амбулаторной практике: классификация, критерии диагноза, клиническая </w:t>
            </w:r>
            <w:r w:rsidRPr="00002967">
              <w:rPr>
                <w:rFonts w:ascii="Times New Roman" w:eastAsia="Times New Roman" w:hAnsi="Times New Roman" w:cs="Times New Roman"/>
                <w:sz w:val="28"/>
                <w:szCs w:val="28"/>
                <w:lang w:eastAsia="ru-RU"/>
              </w:rPr>
              <w:lastRenderedPageBreak/>
              <w:t>картина, осложнения, диагностические возможности методов исследования больного в амбулаторных условиях, лечение при оказании первичной медико-санитарной помощи в период обострения и ремиссии, реабилитация, меры профилактики, диспансерное наблюдение, экспертиза трудоспособности.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Синдром артериальной гипертензии в амбулаторной практике. Дифференциальная диагностика. Алгоритм обследования с целью исключения симптоматических гипертензий. Показания к госпитализации. </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Гипертоническая болезнь: классификация, критерии диагноза, стратификация сердечно-сосудистого риска, клиническая картина, особенности течения заболевания у пожилых пациентов, осложнения, диагностические возможности методов исследования, </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Гипертоническая болезнь: лечение в амбулаторных условиях в разных возрастных группах, в зависимости от наличия сопутствующих заболеваний (ИБС, сахарный диабет, ХБП, бронхообструктивный синдром); диспансерное наблюдение; реабилитация, меры профилактики, экспертиза трудоспособности.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Синдром болей в левой половине грудной клетки в амбулаторной практике. Дифференциальная диагностика. Показания к госпитализации.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Стабильная стенокардия напряжения: классификация, критерии диагноза, клиническая картина, особенности течения заболевания у пожилых пациентов, диагностические возможности методов исследования больного в амбулаторных условиях, лечение, диспансерное наблюдение, реабилитация, меры профилактики, экспертиза трудоспособности.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Острый коронарный синдром в амбулаторной практике: определение, классификация, диагностика, лечение на догоспитальном этапе</w:t>
            </w:r>
            <w:r w:rsidRPr="00002967">
              <w:rPr>
                <w:rFonts w:ascii="Times New Roman" w:eastAsia="Times New Roman" w:hAnsi="Times New Roman" w:cs="Times New Roman"/>
                <w:color w:val="FF0000"/>
                <w:sz w:val="28"/>
                <w:szCs w:val="28"/>
                <w:lang w:eastAsia="ru-RU"/>
              </w:rPr>
              <w:t xml:space="preserve">. </w:t>
            </w:r>
            <w:r w:rsidRPr="00002967">
              <w:rPr>
                <w:rFonts w:ascii="Times New Roman" w:eastAsia="Times New Roman" w:hAnsi="Times New Roman" w:cs="Times New Roman"/>
                <w:sz w:val="28"/>
                <w:szCs w:val="28"/>
                <w:lang w:eastAsia="ru-RU"/>
              </w:rPr>
              <w:t>Диспансерное наблюдение больных, перенесших инфаркт миокарда.</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Миокардиты и кардиомиопатии. Ведение больных в амбулаторных условиях: диагностика, лечение, экспертиза трудоспособности, диспансерное наблюдение, профилактика. Показания для госпитализации.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Хроническая сердечная недостаточность: классификация, критерии диагноза, клиническая картина, диагностические возможности методов исследования, лечение в амбулаторных условиях, диспансерное наблюдение,  реабилитация, меры профилактики.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Особенности клинических проявлений и значение ЭКГ-метода в диагностике аритмий сердца. Диагностика и лечение суправентрикулярной и желудочковой тахикардии. Реанимационные мероприятия при асистолии желудочков.</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lastRenderedPageBreak/>
              <w:t>Фибрилляция предсердий: этиология, классификация, критерии диагноза, клиническая картина, осложнения, диагностические возможности методов исследования больного в амбулаторных условиях, лечение при оказании первичной медико-санитарной помощи, диспансерное наблюдение, реабилитация.</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Основные причины синдрома болей в эпигастральной области. Основные проявления диспепсического синдрома. Дифференциально-диагностический поиск при синдроме болей в эпигастральной области и диспепсическом синдроме в условиях поликлиники.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Язвенная болезнь желудка и двенадцатиперстной кишки: классификация, критерии диагноза, клиническая картина, особенности течения у пожилых пациентов, осложнения заболевания, диагностика и лечение в</w:t>
            </w:r>
            <w:r w:rsidRPr="00002967">
              <w:rPr>
                <w:rFonts w:ascii="Times New Roman" w:eastAsia="Times New Roman" w:hAnsi="Times New Roman" w:cs="Times New Roman"/>
                <w:color w:val="FF0000"/>
                <w:sz w:val="28"/>
                <w:szCs w:val="28"/>
                <w:lang w:eastAsia="ru-RU"/>
              </w:rPr>
              <w:t xml:space="preserve"> </w:t>
            </w:r>
            <w:r w:rsidRPr="00002967">
              <w:rPr>
                <w:rFonts w:ascii="Times New Roman" w:eastAsia="Times New Roman" w:hAnsi="Times New Roman" w:cs="Times New Roman"/>
                <w:sz w:val="28"/>
                <w:szCs w:val="28"/>
                <w:lang w:eastAsia="ru-RU"/>
              </w:rPr>
              <w:t>амбулаторных условиях, диспансерное наблюдение, реабилитация, меры профилактики, экспертиза трудоспособности.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Гастроэзофагеальная рефлюксная болезнь: классификация, критерии диагноза, клиническая картина, особенности течения у пожилых пациентов, осложнения заболевания, диагностика и лечение в амбулаторных условиях, диспансерное наблюдение, реабилитация, меры профилактики, экспертиза трудоспособности.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Функциональная диспепсия: классификация, критерии диагноза, клиническая картина, диагностические возможности методов исследования больного в амбулаторных условиях, лечение при оказании первичной медико-санитарной помощи, меры профилактики.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Основные клинические синдромы, которые встречаются при хронических заболеваниях печени. Классификация печеночно-клеточной недостаточности. </w:t>
            </w:r>
            <w:r w:rsidRPr="00002967">
              <w:rPr>
                <w:rFonts w:ascii="Times New Roman" w:eastAsia="Times New Roman" w:hAnsi="Times New Roman" w:cs="Times New Roman"/>
                <w:bCs/>
                <w:sz w:val="28"/>
                <w:szCs w:val="28"/>
                <w:lang w:eastAsia="ru-RU"/>
              </w:rPr>
              <w:t>Причины развития гепатомегалии и гепатолиенального синдрома: Клиника и диагностика заболеваний, сопровождающихся гепатомегалией и гепатолиенальным синдромом (лабораторные, инструментальные, морфологические методы исследования).</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Стеатоз печени и стеатогепатит: этиология, классификация, критерии диагноза, клиническая картина, диагностические возможности методов исследования больного в амбулаторных условиях, лечение при оказании первичной медико-санитарной помощи, реабилитация, меры профилактики.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Цирроз печени: этиология, классификация, критерии диагноза, клиническая картина, осложнения, диагностические возможности методов исследования больного в амбулаторных условиях, лечение при оказании первичной медико-санитарной помощи, диспансерное наблюдение, реабилитация, меры профилактики, показания к </w:t>
            </w:r>
            <w:r w:rsidRPr="00002967">
              <w:rPr>
                <w:rFonts w:ascii="Times New Roman" w:eastAsia="Times New Roman" w:hAnsi="Times New Roman" w:cs="Times New Roman"/>
                <w:sz w:val="28"/>
                <w:szCs w:val="28"/>
                <w:lang w:eastAsia="ru-RU"/>
              </w:rPr>
              <w:lastRenderedPageBreak/>
              <w:t>госпитализации, экспертиза трудоспособности.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Первичный билиарный цирроз печени: классификация, критерии диагноза, клиническая картина, осложнения, диагностические возможности методов исследования больного в амбулаторных условиях, лечение при оказании первичной медико-санитарной помощи, диспансерное наблюдение, реабилитация, меры профилактики.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Хронический панкреатит: этиология, классификация, критерии диагноза, клиническая картина, осложнения, диагностические возможности методов исследования больного в амбулаторных условиях, лечение при оказании первичной медико-санитарной помощи, диспансерное наблюдение, реабилитация, меры профилактики, показания к госпитализации.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Дискинезия желчевыводящих путей: классификация, критерии диагноза, клиническая картина, объем обследования и лечение при оказании первичной медико-санитарной помощи, реабилитация, меры профилактики.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color w:val="000000"/>
                <w:sz w:val="28"/>
                <w:szCs w:val="28"/>
                <w:lang w:eastAsia="ru-RU"/>
              </w:rPr>
              <w:t>Алгоритм дифференциальной диагностики при хронической диарее. Заболевания кишечника, сопровождающиеся синдромом диареи. Возможности лабораторных и инструментальных методов обследования  в амбулаторной практике.</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color w:val="000000"/>
                <w:sz w:val="28"/>
                <w:szCs w:val="28"/>
                <w:lang w:eastAsia="ru-RU"/>
              </w:rPr>
              <w:t>Синдром раздраженного кишечника: определение, клиническая картина, классификация. Алгоритм дифференциальной диагностики. Возможности лабораторных и инструментальных методов обследования. Вопросы реабилитации.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Нефритический и нефротический синдромы: определение; заболевания, проявляющиеся данными синдромами; клиническая картина; алгоритм обследования. </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Дифференциальный диагноз изолированной макро- и микрогематурии в амбулаторной практике терапевта. Цилиндрурия в дифференциальной диагностике заболеваний почек.</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Дифференциальная диагностика нефропатий, при которых ведущим в мочевом синдроме является лейкоцитурия.</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Понятие о хронической болезни почек (ХБП), классификация ХБП. Определение скорости клубочковой фильтрации в клинической практике – клиренсовые и расчетные методы, их точность и применимость в клинике. Скорость клубочковой фильтрации как интегративный показатель функции почек, нормальная и сниженная СКФ.</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Хронический пиелонефрит: этиология, классификация, критерии диагноза, клиническая картина, особенности течения у пожилых пациентов, осложнения, объем обследования и лечения при оказании первичной медико-санитарной помощи, диспансерное наблюдение, </w:t>
            </w:r>
            <w:r w:rsidRPr="00002967">
              <w:rPr>
                <w:rFonts w:ascii="Times New Roman" w:eastAsia="Times New Roman" w:hAnsi="Times New Roman" w:cs="Times New Roman"/>
                <w:sz w:val="28"/>
                <w:szCs w:val="28"/>
                <w:lang w:eastAsia="ru-RU"/>
              </w:rPr>
              <w:lastRenderedPageBreak/>
              <w:t>реабилитация, меры профилактики, экспертиза трудоспособности.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Хронические гломерулонефриты: этиология, классификация, критерии диагноза, клиническая картина, осложнения, диагностические возможности методов исследования больного в амбулаторных условиях, лечение в амбулаторных условиях, диспансерное наблюдение, реабилитация, меры профилактики, экспертиза трудоспособности.</w:t>
            </w:r>
          </w:p>
          <w:p w:rsidR="00FF1C6C" w:rsidRPr="00002967" w:rsidRDefault="00FF1C6C" w:rsidP="005C0399">
            <w:pPr>
              <w:numPr>
                <w:ilvl w:val="0"/>
                <w:numId w:val="20"/>
              </w:numPr>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Анемический синдром: определение, классификация анемий по патогенезу, по степени тяжести. Дифференциально-диагностический поиск при анемиях в амбулаторной практике. Показания к госпитализации пациентов с анемическим синдромом.</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Железодефицитная анемия: этиология, классификация, критерии диагноза, клиническая картина, особенности течения у пожилых пациентов, диагностика и лечение при оказании первичной медико-санитарной помощи, диспансерное наблюдение, меры профилактики.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В12-дефицитная анемия: этиология, классификация, критерии диагноза, клиническая картина, особенности течения у пожилых пациентов, объем обследования и лечения в амбулаторных условиях, диспансерное наблюдение, меры профилактики.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Наиболее часто встречающиеся заболевания костно-мышечной системы в амбулаторной практике. Методы исследования костей и суставов: планарная рентгенография, УЗИ, компьютерная томография, магнитно-резонансная томография. Роль лабораторных анализов в диагностике и дифференциальной диагностике заболеваний суставов: биохимические анализы крови, аутоантитела, иммунологические маркеры. Показания к госпитализации пациентов с патологией опорно-двигательного аппарата.</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Остеоартрит: классификация, критерии диагноза, клиническая картина, диагностические возможности методов исследования больного в амбулаторных условиях, лечение при оказании первичной медико-санитарной помощи, диспансерное наблюдение, реабилитация, меры профилактики.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Гиперурикемия и подагра. Подагрический артрит: классификация, критерии диагноза, клиническая картина, диагностические возможности методов исследования больного в амбулаторных условиях, лечение при оказании первичной медико-санитарной помощи, диспансерное наблюдение, реабилитация, меры профилактики.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Ревматоидный артрит (РА): ранняя диагностика РА, выделение факторов риска неблагоприятного прогноза для выбора антиревматической терапии; методы оценки и мониторинга активности РА в клинической практике для </w:t>
            </w:r>
            <w:r w:rsidRPr="00002967">
              <w:rPr>
                <w:rFonts w:ascii="Times New Roman" w:eastAsia="Times New Roman" w:hAnsi="Times New Roman" w:cs="Times New Roman"/>
                <w:sz w:val="28"/>
                <w:szCs w:val="28"/>
                <w:lang w:eastAsia="ru-RU"/>
              </w:rPr>
              <w:lastRenderedPageBreak/>
              <w:t>оценки эффективности проводимой терапии; лечение пациентов с РА в амбулаторных условиях, особенности мониторирования безопасности антиревматической терапии в амбулаторных условиях.</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Определение и классификация сахарного диабета. Особенности течения сахарного диабета в зависимости от типа. Программа обследования больных в амбулаторных условиях. Сроки и принципы диспансерного наблюдения больных с сахарным диабетом. Экспертиза временной нетрудоспособности у больных с впервые выявленным сахарным диабетом и при развитии декомпенсации углеводного обмена. Алгоритмы неотложной помощи при развитии острых осложнений сахарного диабета на догоспитальном этапе.</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Сахарный диабет 2 типа: классификация, критерии диагноза, клиническая картина, осложнения, диагностические возможности методов исследования больного в амбулаторных условиях, лечение при оказании первичной медико-санитарной помощи, диспансерное наблюдение, реабилитация, меры профилактики.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ar-SA"/>
              </w:rPr>
            </w:pPr>
            <w:r w:rsidRPr="00002967">
              <w:rPr>
                <w:rFonts w:ascii="Times New Roman" w:eastAsia="Times New Roman" w:hAnsi="Times New Roman" w:cs="Times New Roman"/>
                <w:sz w:val="28"/>
                <w:szCs w:val="28"/>
                <w:lang w:eastAsia="ru-RU"/>
              </w:rPr>
              <w:t xml:space="preserve">Метаболический синдром: классификация, критерии диагноза, клиническая картина, диагностические возможности методов исследования больного в амбулаторных условиях, лечение при оказании первичной медико-санитарной помощи, диспансерное наблюдение, меры профилактики. </w:t>
            </w:r>
          </w:p>
        </w:tc>
        <w:tc>
          <w:tcPr>
            <w:tcW w:w="3011" w:type="dxa"/>
            <w:tcBorders>
              <w:top w:val="single" w:sz="4" w:space="0" w:color="auto"/>
              <w:left w:val="single" w:sz="4" w:space="0" w:color="auto"/>
              <w:bottom w:val="single" w:sz="4" w:space="0" w:color="auto"/>
              <w:right w:val="single" w:sz="4" w:space="0" w:color="auto"/>
            </w:tcBorders>
          </w:tcPr>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lastRenderedPageBreak/>
              <w:t xml:space="preserve">ОК-1, ОК-5, ОК-8, </w:t>
            </w: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ОПК-1, ОПК-6, ОПК-8, ОПК-9, ОПК-11, </w:t>
            </w:r>
          </w:p>
          <w:p w:rsidR="00FF1C6C" w:rsidRPr="00002967" w:rsidRDefault="00FF1C6C" w:rsidP="00FF1C6C">
            <w:pPr>
              <w:spacing w:after="0" w:line="240" w:lineRule="auto"/>
              <w:ind w:left="17" w:right="17"/>
              <w:jc w:val="both"/>
              <w:rPr>
                <w:rFonts w:ascii="Times New Roman" w:eastAsia="Times New Roman" w:hAnsi="Times New Roman" w:cs="Times New Roman"/>
                <w:b/>
                <w:snapToGrid w:val="0"/>
                <w:sz w:val="28"/>
                <w:szCs w:val="28"/>
                <w:lang w:eastAsia="ar-SA"/>
              </w:rPr>
            </w:pPr>
            <w:r w:rsidRPr="00002967">
              <w:rPr>
                <w:rFonts w:ascii="Times New Roman" w:eastAsia="Times New Roman" w:hAnsi="Times New Roman" w:cs="Times New Roman"/>
                <w:sz w:val="28"/>
                <w:szCs w:val="28"/>
                <w:lang w:eastAsia="ru-RU"/>
              </w:rPr>
              <w:t>ПК-1, ПК-2, ПК-5, ПК-6, ПК-7, ПК-8, ПК-9, ПК-10, ПК-14</w:t>
            </w:r>
          </w:p>
          <w:p w:rsidR="00FF1C6C" w:rsidRPr="00002967" w:rsidRDefault="00FF1C6C" w:rsidP="00FF1C6C">
            <w:pPr>
              <w:spacing w:after="0" w:line="240" w:lineRule="auto"/>
              <w:ind w:left="17" w:right="17"/>
              <w:jc w:val="both"/>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both"/>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ОК-1, ОК-5, ОК-8, </w:t>
            </w: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ОПК-1, ОПК-6, ОПК-8, ОПК-9, ОПК-11, </w:t>
            </w:r>
          </w:p>
          <w:p w:rsidR="00FF1C6C" w:rsidRPr="00002967" w:rsidRDefault="00FF1C6C" w:rsidP="00FF1C6C">
            <w:pPr>
              <w:spacing w:after="0" w:line="240" w:lineRule="auto"/>
              <w:ind w:left="17" w:right="17"/>
              <w:jc w:val="both"/>
              <w:rPr>
                <w:rFonts w:ascii="Times New Roman" w:eastAsia="Times New Roman" w:hAnsi="Times New Roman" w:cs="Times New Roman"/>
                <w:b/>
                <w:snapToGrid w:val="0"/>
                <w:sz w:val="28"/>
                <w:szCs w:val="28"/>
                <w:lang w:eastAsia="ru-RU"/>
              </w:rPr>
            </w:pPr>
            <w:r w:rsidRPr="00002967">
              <w:rPr>
                <w:rFonts w:ascii="Times New Roman" w:eastAsia="Times New Roman" w:hAnsi="Times New Roman" w:cs="Times New Roman"/>
                <w:sz w:val="28"/>
                <w:szCs w:val="28"/>
                <w:lang w:eastAsia="ru-RU"/>
              </w:rPr>
              <w:t>ПК-1, ПК-2, ПК-5, ПК-6, ПК-7, ПК-8, ПК-9, ПК-10, ПК-14</w:t>
            </w: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ОК-1, ОК-5, ОК-8, </w:t>
            </w: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ОПК-1, ОПК-6, ОПК-8, ОПК-9, ОПК-11, </w:t>
            </w: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r w:rsidRPr="00002967">
              <w:rPr>
                <w:rFonts w:ascii="Times New Roman" w:eastAsia="Times New Roman" w:hAnsi="Times New Roman" w:cs="Times New Roman"/>
                <w:sz w:val="28"/>
                <w:szCs w:val="28"/>
                <w:lang w:eastAsia="ru-RU"/>
              </w:rPr>
              <w:t>ПК-1, ПК-2, ПК-5, ПК-6, ПК-7, ПК-8, ПК-9, ПК-10, ПК-14</w:t>
            </w: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ОК-1, ОК-5, ОК-8, </w:t>
            </w: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ОПК-1, ОПК-6, ОПК-8, ОПК-9, ОПК-11, </w:t>
            </w: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r w:rsidRPr="00002967">
              <w:rPr>
                <w:rFonts w:ascii="Times New Roman" w:eastAsia="Times New Roman" w:hAnsi="Times New Roman" w:cs="Times New Roman"/>
                <w:sz w:val="28"/>
                <w:szCs w:val="28"/>
                <w:lang w:eastAsia="ru-RU"/>
              </w:rPr>
              <w:t>ПК-1, ПК-2, ПК-5, ПК-6, ПК-7, ПК-8, ПК-9, ПК-10, ПК-14</w:t>
            </w: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ОК-1, ОК-5, ОК-8, </w:t>
            </w: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ОПК-1, ОПК-6, ОПК-8, ОПК-9, ОПК-11, </w:t>
            </w: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r w:rsidRPr="00002967">
              <w:rPr>
                <w:rFonts w:ascii="Times New Roman" w:eastAsia="Times New Roman" w:hAnsi="Times New Roman" w:cs="Times New Roman"/>
                <w:sz w:val="28"/>
                <w:szCs w:val="28"/>
                <w:lang w:eastAsia="ru-RU"/>
              </w:rPr>
              <w:t>ПК-1, ПК-2, ПК-5, ПК-6, ПК-7, ПК-8, ПК-9, ПК-10, ПК-14</w:t>
            </w: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ОК-1, ОК-5, ОК-8, </w:t>
            </w: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ОПК-1, ОПК-6, ОПК-8, ОПК-9, ОПК-11, </w:t>
            </w: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r w:rsidRPr="00002967">
              <w:rPr>
                <w:rFonts w:ascii="Times New Roman" w:eastAsia="Times New Roman" w:hAnsi="Times New Roman" w:cs="Times New Roman"/>
                <w:sz w:val="28"/>
                <w:szCs w:val="28"/>
                <w:lang w:eastAsia="ru-RU"/>
              </w:rPr>
              <w:t>ПК-1, ПК-2, ПК-5, ПК-6, ПК-7, ПК-8, ПК-9, ПК-10, ПК-14</w:t>
            </w: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ОК-1, ОК-5, ОК-8, </w:t>
            </w: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ОПК-1, ОПК-6, ОПК-8, ОПК-9, ОПК-11, </w:t>
            </w: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r w:rsidRPr="00002967">
              <w:rPr>
                <w:rFonts w:ascii="Times New Roman" w:eastAsia="Times New Roman" w:hAnsi="Times New Roman" w:cs="Times New Roman"/>
                <w:sz w:val="28"/>
                <w:szCs w:val="28"/>
                <w:lang w:eastAsia="ru-RU"/>
              </w:rPr>
              <w:t>ПК-1, ПК-2, ПК-5, ПК-6, ПК-7, ПК-8, ПК-9, ПК-10, ПК-14</w:t>
            </w: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ОК-1, ОК-5, ОК-8, </w:t>
            </w: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ОПК-1, ОПК-6, ОПК-8, ОПК-9, ОПК-11, </w:t>
            </w: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r w:rsidRPr="00002967">
              <w:rPr>
                <w:rFonts w:ascii="Times New Roman" w:eastAsia="Times New Roman" w:hAnsi="Times New Roman" w:cs="Times New Roman"/>
                <w:sz w:val="28"/>
                <w:szCs w:val="28"/>
                <w:lang w:eastAsia="ru-RU"/>
              </w:rPr>
              <w:t>ПК-1, ПК-2, ПК-5, ПК-6, ПК-7, ПК-8, ПК-9, ПК-10, ПК-14</w:t>
            </w: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ОК-1, ОК-5, ОК-8, </w:t>
            </w: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ОПК-1, ОПК-6, ОПК-8, ОПК-9, ОПК-11, </w:t>
            </w: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r w:rsidRPr="00002967">
              <w:rPr>
                <w:rFonts w:ascii="Times New Roman" w:eastAsia="Times New Roman" w:hAnsi="Times New Roman" w:cs="Times New Roman"/>
                <w:sz w:val="28"/>
                <w:szCs w:val="28"/>
                <w:lang w:eastAsia="ru-RU"/>
              </w:rPr>
              <w:t>ПК-1, ПК-2, ПК-5, ПК-6, ПК-7, ПК-8, ПК-9, ПК-10, ПК-14</w:t>
            </w: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both"/>
              <w:rPr>
                <w:rFonts w:ascii="Times New Roman" w:eastAsia="Times New Roman" w:hAnsi="Times New Roman" w:cs="Times New Roman"/>
                <w:b/>
                <w:snapToGrid w:val="0"/>
                <w:sz w:val="28"/>
                <w:szCs w:val="28"/>
                <w:lang w:eastAsia="ar-SA"/>
              </w:rPr>
            </w:pPr>
          </w:p>
          <w:p w:rsidR="00FF1C6C" w:rsidRPr="00002967" w:rsidRDefault="00FF1C6C" w:rsidP="00FF1C6C">
            <w:pPr>
              <w:spacing w:after="0" w:line="240" w:lineRule="auto"/>
              <w:ind w:left="17" w:right="17"/>
              <w:jc w:val="both"/>
              <w:rPr>
                <w:rFonts w:ascii="Times New Roman" w:eastAsia="Times New Roman" w:hAnsi="Times New Roman" w:cs="Times New Roman"/>
                <w:b/>
                <w:snapToGrid w:val="0"/>
                <w:sz w:val="28"/>
                <w:szCs w:val="28"/>
                <w:lang w:eastAsia="ar-SA"/>
              </w:rPr>
            </w:pPr>
          </w:p>
          <w:p w:rsidR="00FF1C6C" w:rsidRPr="00002967" w:rsidRDefault="00FF1C6C" w:rsidP="00FF1C6C">
            <w:pPr>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ОК-1, ОК-5, ОК-8, </w:t>
            </w: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ОПК-1, ОПК-6, ОПК-8, ОПК-9, ОПК-11, </w:t>
            </w:r>
          </w:p>
          <w:p w:rsidR="00FF1C6C" w:rsidRPr="00002967" w:rsidRDefault="00FF1C6C" w:rsidP="00FF1C6C">
            <w:pPr>
              <w:spacing w:after="0" w:line="240" w:lineRule="auto"/>
              <w:ind w:left="17" w:right="17"/>
              <w:jc w:val="both"/>
              <w:rPr>
                <w:rFonts w:ascii="Times New Roman" w:eastAsia="Times New Roman" w:hAnsi="Times New Roman" w:cs="Times New Roman"/>
                <w:b/>
                <w:snapToGrid w:val="0"/>
                <w:sz w:val="28"/>
                <w:szCs w:val="28"/>
                <w:lang w:eastAsia="ar-SA"/>
              </w:rPr>
            </w:pPr>
            <w:r w:rsidRPr="00002967">
              <w:rPr>
                <w:rFonts w:ascii="Times New Roman" w:eastAsia="Times New Roman" w:hAnsi="Times New Roman" w:cs="Times New Roman"/>
                <w:sz w:val="28"/>
                <w:szCs w:val="28"/>
                <w:lang w:eastAsia="ru-RU"/>
              </w:rPr>
              <w:t>ПК-1, ПК-2, ПК-5, ПК-6, ПК-7, ПК-8, ПК-9, ПК-10, ПК-14</w:t>
            </w:r>
          </w:p>
        </w:tc>
      </w:tr>
    </w:tbl>
    <w:p w:rsidR="00FF1C6C" w:rsidRPr="00002967" w:rsidRDefault="00FF1C6C" w:rsidP="00FF1C6C">
      <w:pPr>
        <w:spacing w:after="0" w:line="200" w:lineRule="atLeast"/>
        <w:ind w:left="17" w:right="17"/>
        <w:jc w:val="center"/>
        <w:rPr>
          <w:rFonts w:ascii="Times New Roman" w:eastAsia="Times New Roman" w:hAnsi="Times New Roman" w:cs="Times New Roman"/>
          <w:b/>
          <w:color w:val="000000"/>
          <w:sz w:val="28"/>
          <w:szCs w:val="28"/>
          <w:lang w:eastAsia="ru-RU"/>
        </w:rPr>
      </w:pPr>
    </w:p>
    <w:p w:rsidR="00FF1C6C" w:rsidRDefault="00FF1C6C" w:rsidP="00FF1C6C">
      <w:pPr>
        <w:spacing w:after="0" w:line="200" w:lineRule="atLeast"/>
        <w:ind w:left="17" w:right="17"/>
        <w:jc w:val="center"/>
        <w:rPr>
          <w:rFonts w:ascii="Times New Roman" w:eastAsia="Times New Roman" w:hAnsi="Times New Roman" w:cs="Times New Roman"/>
          <w:b/>
          <w:color w:val="000000"/>
          <w:sz w:val="24"/>
          <w:szCs w:val="24"/>
          <w:lang w:eastAsia="ru-RU"/>
        </w:rPr>
      </w:pPr>
    </w:p>
    <w:p w:rsidR="00FF1C6C" w:rsidRDefault="00FF1C6C" w:rsidP="00A544BB">
      <w:pPr>
        <w:spacing w:after="0" w:line="200" w:lineRule="atLeast"/>
        <w:ind w:right="17"/>
        <w:rPr>
          <w:rFonts w:ascii="Times New Roman" w:eastAsia="Times New Roman" w:hAnsi="Times New Roman" w:cs="Times New Roman"/>
          <w:b/>
          <w:color w:val="000000"/>
          <w:sz w:val="24"/>
          <w:szCs w:val="24"/>
          <w:lang w:eastAsia="ru-RU"/>
        </w:rPr>
      </w:pPr>
    </w:p>
    <w:p w:rsidR="00FF1C6C" w:rsidRDefault="00FF1C6C" w:rsidP="00FF1C6C">
      <w:pPr>
        <w:spacing w:after="0" w:line="200" w:lineRule="atLeast"/>
        <w:ind w:left="17" w:right="17"/>
        <w:jc w:val="center"/>
        <w:rPr>
          <w:rFonts w:ascii="Times New Roman" w:eastAsia="Times New Roman" w:hAnsi="Times New Roman" w:cs="Times New Roman"/>
          <w:b/>
          <w:color w:val="000000"/>
          <w:sz w:val="24"/>
          <w:szCs w:val="24"/>
          <w:lang w:eastAsia="ru-RU"/>
        </w:rPr>
      </w:pPr>
    </w:p>
    <w:p w:rsidR="00FF1C6C" w:rsidRPr="00FF1C6C" w:rsidRDefault="00FF1C6C" w:rsidP="00FF1C6C">
      <w:pPr>
        <w:spacing w:after="0" w:line="200" w:lineRule="atLeast"/>
        <w:ind w:left="17" w:right="17"/>
        <w:jc w:val="center"/>
        <w:rPr>
          <w:rFonts w:ascii="Times New Roman" w:eastAsia="Times New Roman" w:hAnsi="Times New Roman" w:cs="Times New Roman"/>
          <w:b/>
          <w:color w:val="000000"/>
          <w:sz w:val="28"/>
          <w:szCs w:val="28"/>
          <w:lang w:eastAsia="ru-RU"/>
        </w:rPr>
      </w:pPr>
      <w:r w:rsidRPr="00FF1C6C">
        <w:rPr>
          <w:rFonts w:ascii="Times New Roman" w:eastAsia="Times New Roman" w:hAnsi="Times New Roman" w:cs="Times New Roman"/>
          <w:b/>
          <w:color w:val="000000"/>
          <w:sz w:val="28"/>
          <w:szCs w:val="28"/>
          <w:lang w:eastAsia="ru-RU"/>
        </w:rPr>
        <w:t>Пример экзаменационного билета (собеседование).</w:t>
      </w:r>
    </w:p>
    <w:p w:rsidR="00FF1C6C" w:rsidRPr="00FF1C6C" w:rsidRDefault="00FF1C6C" w:rsidP="00FF1C6C">
      <w:pPr>
        <w:spacing w:after="0" w:line="240" w:lineRule="auto"/>
        <w:rPr>
          <w:rFonts w:ascii="Times New Roman" w:eastAsia="Times New Roman" w:hAnsi="Times New Roman" w:cs="Times New Roman"/>
          <w:sz w:val="28"/>
          <w:szCs w:val="28"/>
          <w:lang w:eastAsia="ar-SA"/>
        </w:rPr>
      </w:pPr>
      <w:r w:rsidRPr="00FF1C6C">
        <w:rPr>
          <w:rFonts w:ascii="Times New Roman" w:eastAsia="Times New Roman" w:hAnsi="Times New Roman" w:cs="Times New Roman"/>
          <w:b/>
          <w:sz w:val="28"/>
          <w:szCs w:val="28"/>
          <w:lang w:eastAsia="ar-SA"/>
        </w:rPr>
        <w:t>Учебная дисциплина:</w:t>
      </w:r>
      <w:r w:rsidRPr="00FF1C6C">
        <w:rPr>
          <w:rFonts w:ascii="Times New Roman" w:eastAsia="Times New Roman" w:hAnsi="Times New Roman" w:cs="Times New Roman"/>
          <w:sz w:val="28"/>
          <w:szCs w:val="28"/>
          <w:lang w:eastAsia="ar-SA"/>
        </w:rPr>
        <w:t xml:space="preserve"> «Поликлиническая терапия»</w:t>
      </w:r>
    </w:p>
    <w:p w:rsidR="00FF1C6C" w:rsidRPr="00FF1C6C" w:rsidRDefault="00FF1C6C" w:rsidP="00FF1C6C">
      <w:pPr>
        <w:spacing w:after="0" w:line="240" w:lineRule="auto"/>
        <w:rPr>
          <w:rFonts w:ascii="Times New Roman" w:eastAsia="Times New Roman" w:hAnsi="Times New Roman" w:cs="Times New Roman"/>
          <w:sz w:val="28"/>
          <w:szCs w:val="28"/>
          <w:lang w:eastAsia="ar-SA"/>
        </w:rPr>
      </w:pPr>
      <w:r w:rsidRPr="00FF1C6C">
        <w:rPr>
          <w:rFonts w:ascii="Times New Roman" w:eastAsia="Times New Roman" w:hAnsi="Times New Roman" w:cs="Times New Roman"/>
          <w:b/>
          <w:sz w:val="28"/>
          <w:szCs w:val="28"/>
          <w:lang w:eastAsia="ar-SA"/>
        </w:rPr>
        <w:t>Специальность подготовки:</w:t>
      </w:r>
      <w:r w:rsidRPr="00FF1C6C">
        <w:rPr>
          <w:rFonts w:ascii="Times New Roman" w:eastAsia="Times New Roman" w:hAnsi="Times New Roman" w:cs="Times New Roman"/>
          <w:sz w:val="28"/>
          <w:szCs w:val="28"/>
          <w:lang w:eastAsia="ar-SA"/>
        </w:rPr>
        <w:t xml:space="preserve"> 31.05.01 Лечебное дело</w:t>
      </w:r>
    </w:p>
    <w:p w:rsidR="00FF1C6C" w:rsidRPr="00FF1C6C" w:rsidRDefault="00FF1C6C" w:rsidP="00FF1C6C">
      <w:pPr>
        <w:spacing w:after="0" w:line="240" w:lineRule="auto"/>
        <w:rPr>
          <w:rFonts w:ascii="Times New Roman" w:eastAsia="Times New Roman" w:hAnsi="Times New Roman" w:cs="Times New Roman"/>
          <w:sz w:val="28"/>
          <w:szCs w:val="28"/>
          <w:lang w:eastAsia="ar-SA"/>
        </w:rPr>
      </w:pPr>
      <w:r w:rsidRPr="00FF1C6C">
        <w:rPr>
          <w:rFonts w:ascii="Times New Roman" w:eastAsia="Times New Roman" w:hAnsi="Times New Roman" w:cs="Times New Roman"/>
          <w:b/>
          <w:sz w:val="28"/>
          <w:szCs w:val="28"/>
          <w:lang w:eastAsia="ar-SA"/>
        </w:rPr>
        <w:t>Факультет:</w:t>
      </w:r>
      <w:r w:rsidRPr="00FF1C6C">
        <w:rPr>
          <w:rFonts w:ascii="Times New Roman" w:eastAsia="Times New Roman" w:hAnsi="Times New Roman" w:cs="Times New Roman"/>
          <w:sz w:val="28"/>
          <w:szCs w:val="28"/>
          <w:lang w:eastAsia="ar-SA"/>
        </w:rPr>
        <w:t xml:space="preserve"> Лечебный</w:t>
      </w:r>
    </w:p>
    <w:p w:rsidR="00FF1C6C" w:rsidRPr="00FF1C6C" w:rsidRDefault="00FF1C6C" w:rsidP="00FF1C6C">
      <w:pPr>
        <w:spacing w:after="0" w:line="240" w:lineRule="auto"/>
        <w:rPr>
          <w:rFonts w:ascii="Times New Roman" w:eastAsia="Times New Roman" w:hAnsi="Times New Roman" w:cs="Times New Roman"/>
          <w:sz w:val="28"/>
          <w:szCs w:val="28"/>
          <w:lang w:eastAsia="ar-SA"/>
        </w:rPr>
      </w:pPr>
      <w:r w:rsidRPr="00FF1C6C">
        <w:rPr>
          <w:rFonts w:ascii="Times New Roman" w:eastAsia="Times New Roman" w:hAnsi="Times New Roman" w:cs="Times New Roman"/>
          <w:b/>
          <w:sz w:val="28"/>
          <w:szCs w:val="28"/>
          <w:lang w:eastAsia="ar-SA"/>
        </w:rPr>
        <w:t>Курс:</w:t>
      </w:r>
      <w:r w:rsidRPr="00FF1C6C">
        <w:rPr>
          <w:rFonts w:ascii="Times New Roman" w:eastAsia="Times New Roman" w:hAnsi="Times New Roman" w:cs="Times New Roman"/>
          <w:sz w:val="28"/>
          <w:szCs w:val="28"/>
          <w:lang w:eastAsia="ar-SA"/>
        </w:rPr>
        <w:t xml:space="preserve"> </w:t>
      </w:r>
      <w:r w:rsidRPr="00FF1C6C">
        <w:rPr>
          <w:rFonts w:ascii="Times New Roman" w:eastAsia="Times New Roman" w:hAnsi="Times New Roman" w:cs="Times New Roman"/>
          <w:sz w:val="28"/>
          <w:szCs w:val="28"/>
          <w:lang w:val="en-US" w:eastAsia="ar-SA"/>
        </w:rPr>
        <w:t>VI</w:t>
      </w:r>
    </w:p>
    <w:p w:rsidR="00FF1C6C" w:rsidRPr="00FF1C6C" w:rsidRDefault="00FF1C6C" w:rsidP="00FF1C6C">
      <w:pPr>
        <w:spacing w:after="0" w:line="240" w:lineRule="auto"/>
        <w:rPr>
          <w:rFonts w:ascii="Times New Roman" w:eastAsia="Times New Roman" w:hAnsi="Times New Roman" w:cs="Times New Roman"/>
          <w:sz w:val="28"/>
          <w:szCs w:val="28"/>
          <w:lang w:eastAsia="ar-SA"/>
        </w:rPr>
      </w:pPr>
      <w:r w:rsidRPr="00FF1C6C">
        <w:rPr>
          <w:rFonts w:ascii="Times New Roman" w:eastAsia="Times New Roman" w:hAnsi="Times New Roman" w:cs="Times New Roman"/>
          <w:b/>
          <w:sz w:val="28"/>
          <w:szCs w:val="28"/>
          <w:lang w:eastAsia="ar-SA"/>
        </w:rPr>
        <w:t>Учебный год:</w:t>
      </w:r>
      <w:r w:rsidRPr="00FF1C6C">
        <w:rPr>
          <w:rFonts w:ascii="Times New Roman" w:eastAsia="Times New Roman" w:hAnsi="Times New Roman" w:cs="Times New Roman"/>
          <w:sz w:val="28"/>
          <w:szCs w:val="28"/>
          <w:lang w:eastAsia="ar-SA"/>
        </w:rPr>
        <w:t xml:space="preserve"> 20___ -20___</w:t>
      </w:r>
    </w:p>
    <w:p w:rsidR="00FF1C6C" w:rsidRPr="00FF1C6C" w:rsidRDefault="00FF1C6C" w:rsidP="00FF1C6C">
      <w:pPr>
        <w:spacing w:after="0" w:line="240" w:lineRule="auto"/>
        <w:ind w:left="17" w:right="17"/>
        <w:jc w:val="center"/>
        <w:rPr>
          <w:rFonts w:ascii="Times New Roman" w:eastAsia="Times New Roman" w:hAnsi="Times New Roman" w:cs="Times New Roman"/>
          <w:b/>
          <w:sz w:val="24"/>
          <w:szCs w:val="24"/>
          <w:lang w:eastAsia="ru-RU"/>
        </w:rPr>
      </w:pPr>
    </w:p>
    <w:p w:rsidR="00FF1C6C" w:rsidRPr="00FF1C6C" w:rsidRDefault="00FF1C6C" w:rsidP="00FF1C6C">
      <w:pPr>
        <w:spacing w:after="0" w:line="240" w:lineRule="auto"/>
        <w:ind w:left="17" w:right="17"/>
        <w:jc w:val="center"/>
        <w:rPr>
          <w:rFonts w:ascii="Times New Roman" w:eastAsia="Times New Roman" w:hAnsi="Times New Roman" w:cs="Times New Roman"/>
          <w:b/>
          <w:sz w:val="24"/>
          <w:szCs w:val="24"/>
          <w:lang w:eastAsia="ru-RU"/>
        </w:rPr>
      </w:pPr>
      <w:r w:rsidRPr="00FF1C6C">
        <w:rPr>
          <w:rFonts w:ascii="Times New Roman" w:eastAsia="Times New Roman" w:hAnsi="Times New Roman" w:cs="Times New Roman"/>
          <w:b/>
          <w:sz w:val="24"/>
          <w:szCs w:val="24"/>
          <w:lang w:eastAsia="ru-RU"/>
        </w:rPr>
        <w:t>ЭКЗАМЕНАЦИОННЫЙ БИЛЕТ № 1</w:t>
      </w:r>
    </w:p>
    <w:p w:rsidR="00FF1C6C" w:rsidRPr="00FF1C6C" w:rsidRDefault="00FF1C6C" w:rsidP="00FF1C6C">
      <w:pPr>
        <w:spacing w:after="0" w:line="240" w:lineRule="auto"/>
        <w:ind w:left="17" w:right="17"/>
        <w:jc w:val="center"/>
        <w:rPr>
          <w:rFonts w:ascii="Times New Roman" w:eastAsia="Times New Roman" w:hAnsi="Times New Roman" w:cs="Times New Roman"/>
          <w:b/>
          <w:color w:val="000000"/>
          <w:sz w:val="24"/>
          <w:szCs w:val="24"/>
          <w:lang w:eastAsia="ru-RU"/>
        </w:rPr>
      </w:pPr>
      <w:r w:rsidRPr="00FF1C6C">
        <w:rPr>
          <w:rFonts w:ascii="Times New Roman" w:eastAsia="Times New Roman" w:hAnsi="Times New Roman" w:cs="Times New Roman"/>
          <w:b/>
          <w:color w:val="000000"/>
          <w:sz w:val="24"/>
          <w:szCs w:val="24"/>
          <w:lang w:eastAsia="ru-RU"/>
        </w:rPr>
        <w:t>(собеседование)</w:t>
      </w:r>
    </w:p>
    <w:p w:rsidR="00FF1C6C" w:rsidRPr="00FF1C6C" w:rsidRDefault="00FF1C6C" w:rsidP="005C0399">
      <w:pPr>
        <w:numPr>
          <w:ilvl w:val="0"/>
          <w:numId w:val="21"/>
        </w:numPr>
        <w:spacing w:after="200" w:line="240" w:lineRule="auto"/>
        <w:ind w:right="17"/>
        <w:contextualSpacing/>
        <w:jc w:val="both"/>
        <w:rPr>
          <w:rFonts w:ascii="Times New Roman" w:eastAsia="Times New Roman" w:hAnsi="Times New Roman" w:cs="Times New Roman"/>
          <w:sz w:val="28"/>
          <w:szCs w:val="28"/>
          <w:lang w:val="en-US"/>
        </w:rPr>
      </w:pPr>
      <w:r w:rsidRPr="00FF1C6C">
        <w:rPr>
          <w:rFonts w:ascii="Times New Roman" w:eastAsia="Times New Roman" w:hAnsi="Times New Roman" w:cs="Times New Roman"/>
          <w:sz w:val="28"/>
          <w:szCs w:val="28"/>
          <w:lang w:val="en-US"/>
        </w:rPr>
        <w:t>Амилоидоз</w:t>
      </w:r>
    </w:p>
    <w:p w:rsidR="00FF1C6C" w:rsidRPr="00FF1C6C" w:rsidRDefault="00FF1C6C" w:rsidP="005C0399">
      <w:pPr>
        <w:numPr>
          <w:ilvl w:val="0"/>
          <w:numId w:val="21"/>
        </w:numPr>
        <w:spacing w:after="200" w:line="240" w:lineRule="auto"/>
        <w:ind w:right="17"/>
        <w:contextualSpacing/>
        <w:jc w:val="both"/>
        <w:rPr>
          <w:rFonts w:ascii="Times New Roman" w:eastAsia="Times New Roman" w:hAnsi="Times New Roman" w:cs="Times New Roman"/>
          <w:sz w:val="28"/>
          <w:szCs w:val="28"/>
          <w:lang w:val="en-US"/>
        </w:rPr>
      </w:pPr>
      <w:r w:rsidRPr="00FF1C6C">
        <w:rPr>
          <w:rFonts w:ascii="Times New Roman" w:eastAsia="Times New Roman" w:hAnsi="Times New Roman" w:cs="Times New Roman"/>
          <w:sz w:val="28"/>
          <w:szCs w:val="28"/>
          <w:lang w:val="en-US"/>
        </w:rPr>
        <w:t>Дифференциальная диагностика анемий</w:t>
      </w:r>
    </w:p>
    <w:p w:rsidR="00FF1C6C" w:rsidRPr="00FF1C6C" w:rsidRDefault="00FF1C6C" w:rsidP="005C0399">
      <w:pPr>
        <w:numPr>
          <w:ilvl w:val="0"/>
          <w:numId w:val="21"/>
        </w:numPr>
        <w:spacing w:after="200" w:line="240" w:lineRule="auto"/>
        <w:ind w:right="17"/>
        <w:contextualSpacing/>
        <w:jc w:val="both"/>
        <w:rPr>
          <w:rFonts w:ascii="Times New Roman" w:eastAsia="Times New Roman" w:hAnsi="Times New Roman" w:cs="Times New Roman"/>
          <w:sz w:val="28"/>
          <w:szCs w:val="28"/>
          <w:lang w:val="en-US"/>
        </w:rPr>
      </w:pPr>
      <w:r w:rsidRPr="00FF1C6C">
        <w:rPr>
          <w:rFonts w:ascii="Times New Roman" w:eastAsia="Times New Roman" w:hAnsi="Times New Roman" w:cs="Times New Roman"/>
          <w:sz w:val="28"/>
          <w:szCs w:val="28"/>
          <w:lang w:val="en-US"/>
        </w:rPr>
        <w:t>Клиническая фармакология антиаритмических средств</w:t>
      </w:r>
    </w:p>
    <w:p w:rsidR="00FF1C6C" w:rsidRPr="00FF1C6C" w:rsidRDefault="00FF1C6C" w:rsidP="00FF1C6C">
      <w:pPr>
        <w:spacing w:after="0" w:line="240" w:lineRule="auto"/>
        <w:ind w:left="17" w:right="17"/>
        <w:jc w:val="both"/>
        <w:rPr>
          <w:rFonts w:ascii="Times New Roman" w:eastAsia="Times New Roman" w:hAnsi="Times New Roman" w:cs="Times New Roman"/>
          <w:b/>
          <w:sz w:val="28"/>
          <w:szCs w:val="28"/>
          <w:lang w:eastAsia="ru-RU"/>
        </w:rPr>
      </w:pPr>
    </w:p>
    <w:p w:rsidR="00FF1C6C" w:rsidRPr="00FF1C6C" w:rsidRDefault="00FF1C6C" w:rsidP="00FF1C6C">
      <w:pPr>
        <w:spacing w:after="0" w:line="240" w:lineRule="auto"/>
        <w:ind w:right="17"/>
        <w:jc w:val="both"/>
        <w:rPr>
          <w:rFonts w:ascii="Times New Roman" w:eastAsia="Times New Roman" w:hAnsi="Times New Roman" w:cs="Times New Roman"/>
          <w:bCs/>
          <w:sz w:val="28"/>
          <w:szCs w:val="28"/>
          <w:lang w:eastAsia="ru-RU"/>
        </w:rPr>
      </w:pPr>
    </w:p>
    <w:p w:rsidR="00FF1C6C" w:rsidRPr="00FF1C6C" w:rsidRDefault="00FF1C6C" w:rsidP="00FF1C6C">
      <w:pPr>
        <w:spacing w:after="0" w:line="240" w:lineRule="auto"/>
        <w:ind w:right="17"/>
        <w:jc w:val="both"/>
        <w:rPr>
          <w:rFonts w:ascii="Times New Roman" w:eastAsia="Times New Roman" w:hAnsi="Times New Roman" w:cs="Times New Roman"/>
          <w:bCs/>
          <w:sz w:val="28"/>
          <w:szCs w:val="28"/>
          <w:lang w:eastAsia="ru-RU"/>
        </w:rPr>
      </w:pPr>
      <w:r w:rsidRPr="00FF1C6C">
        <w:rPr>
          <w:rFonts w:ascii="Times New Roman" w:eastAsia="Times New Roman" w:hAnsi="Times New Roman" w:cs="Times New Roman"/>
          <w:sz w:val="28"/>
          <w:szCs w:val="28"/>
          <w:lang w:eastAsia="ru-RU"/>
        </w:rPr>
        <w:t xml:space="preserve">Зав. кафедрой терапевтических дисциплин               </w:t>
      </w:r>
      <w:r w:rsidRPr="00FF1C6C">
        <w:rPr>
          <w:rFonts w:ascii="Times New Roman" w:eastAsia="Times New Roman" w:hAnsi="Times New Roman" w:cs="Times New Roman"/>
          <w:sz w:val="28"/>
          <w:szCs w:val="28"/>
          <w:lang w:eastAsia="ru-RU"/>
        </w:rPr>
        <w:tab/>
      </w:r>
      <w:r w:rsidRPr="00FF1C6C">
        <w:rPr>
          <w:rFonts w:ascii="Times New Roman" w:eastAsia="Times New Roman" w:hAnsi="Times New Roman" w:cs="Times New Roman"/>
          <w:sz w:val="28"/>
          <w:szCs w:val="28"/>
          <w:lang w:eastAsia="ru-RU"/>
        </w:rPr>
        <w:tab/>
      </w:r>
      <w:r w:rsidRPr="00FF1C6C">
        <w:rPr>
          <w:rFonts w:ascii="Times New Roman" w:eastAsia="Times New Roman" w:hAnsi="Times New Roman" w:cs="Times New Roman"/>
          <w:sz w:val="28"/>
          <w:szCs w:val="28"/>
          <w:lang w:eastAsia="ru-RU"/>
        </w:rPr>
        <w:tab/>
        <w:t xml:space="preserve">                   Л.И. Агапитов                                                             ______________</w:t>
      </w:r>
    </w:p>
    <w:p w:rsidR="00FF1C6C" w:rsidRPr="00FF1C6C" w:rsidRDefault="00FF1C6C" w:rsidP="00FF1C6C">
      <w:pPr>
        <w:spacing w:after="0" w:line="240" w:lineRule="auto"/>
        <w:ind w:right="17"/>
        <w:jc w:val="both"/>
        <w:rPr>
          <w:rFonts w:ascii="Times New Roman" w:eastAsia="Times New Roman" w:hAnsi="Times New Roman" w:cs="Times New Roman"/>
          <w:b/>
          <w:sz w:val="28"/>
          <w:szCs w:val="28"/>
          <w:lang w:eastAsia="ru-RU"/>
        </w:rPr>
      </w:pPr>
    </w:p>
    <w:p w:rsidR="00FF1C6C" w:rsidRPr="00FF1C6C" w:rsidRDefault="00FF1C6C" w:rsidP="00FF1C6C">
      <w:pPr>
        <w:spacing w:after="0" w:line="240" w:lineRule="auto"/>
        <w:ind w:right="17"/>
        <w:jc w:val="both"/>
        <w:rPr>
          <w:rFonts w:ascii="Times New Roman" w:eastAsia="Times New Roman" w:hAnsi="Times New Roman" w:cs="Times New Roman"/>
          <w:b/>
          <w:sz w:val="28"/>
          <w:szCs w:val="28"/>
          <w:lang w:eastAsia="ru-RU"/>
        </w:rPr>
      </w:pPr>
    </w:p>
    <w:p w:rsidR="00FF1C6C" w:rsidRPr="00FF1C6C" w:rsidRDefault="00FF1C6C" w:rsidP="00FF1C6C">
      <w:pPr>
        <w:spacing w:after="0" w:line="240" w:lineRule="auto"/>
        <w:ind w:right="17"/>
        <w:jc w:val="both"/>
        <w:rPr>
          <w:rFonts w:ascii="Times New Roman" w:eastAsia="Times New Roman" w:hAnsi="Times New Roman" w:cs="Times New Roman"/>
          <w:b/>
          <w:color w:val="000000"/>
          <w:sz w:val="24"/>
          <w:szCs w:val="24"/>
          <w:lang w:eastAsia="ru-RU"/>
        </w:rPr>
      </w:pPr>
    </w:p>
    <w:p w:rsidR="00FF1C6C" w:rsidRPr="00FF1C6C" w:rsidRDefault="00FF1C6C" w:rsidP="00FF1C6C">
      <w:pPr>
        <w:spacing w:after="0" w:line="240" w:lineRule="auto"/>
        <w:ind w:right="17"/>
        <w:jc w:val="both"/>
        <w:rPr>
          <w:rFonts w:ascii="Times New Roman" w:eastAsia="Times New Roman" w:hAnsi="Times New Roman" w:cs="Times New Roman"/>
          <w:b/>
          <w:color w:val="000000"/>
          <w:sz w:val="24"/>
          <w:szCs w:val="24"/>
          <w:lang w:eastAsia="ru-RU"/>
        </w:rPr>
      </w:pPr>
    </w:p>
    <w:p w:rsidR="00F34333" w:rsidRDefault="00F34333" w:rsidP="00A5492B">
      <w:pPr>
        <w:spacing w:after="0" w:line="240" w:lineRule="auto"/>
        <w:rPr>
          <w:rFonts w:ascii="Times New Roman" w:eastAsia="Times New Roman" w:hAnsi="Times New Roman" w:cs="Times New Roman"/>
          <w:sz w:val="28"/>
          <w:szCs w:val="28"/>
          <w:lang w:eastAsia="ar-SA"/>
        </w:rPr>
      </w:pPr>
    </w:p>
    <w:p w:rsidR="00F34333" w:rsidRDefault="00F34333" w:rsidP="00A5492B">
      <w:pPr>
        <w:spacing w:after="0" w:line="240" w:lineRule="auto"/>
        <w:rPr>
          <w:rFonts w:ascii="Times New Roman" w:eastAsia="Times New Roman" w:hAnsi="Times New Roman" w:cs="Times New Roman"/>
          <w:sz w:val="28"/>
          <w:szCs w:val="28"/>
          <w:lang w:eastAsia="ar-SA"/>
        </w:rPr>
      </w:pPr>
    </w:p>
    <w:p w:rsidR="00F34333" w:rsidRPr="00A5492B" w:rsidRDefault="00F34333" w:rsidP="00A544BB">
      <w:pPr>
        <w:spacing w:after="0" w:line="240" w:lineRule="auto"/>
        <w:rPr>
          <w:rFonts w:ascii="Times New Roman" w:eastAsia="Times New Roman" w:hAnsi="Times New Roman" w:cs="Times New Roman"/>
          <w:b/>
          <w:sz w:val="28"/>
          <w:szCs w:val="28"/>
        </w:rPr>
      </w:pPr>
    </w:p>
    <w:p w:rsidR="00A5492B" w:rsidRPr="00A5492B" w:rsidRDefault="00002967" w:rsidP="00002967">
      <w:pPr>
        <w:widowControl w:val="0"/>
        <w:autoSpaceDE w:val="0"/>
        <w:autoSpaceDN w:val="0"/>
        <w:spacing w:before="200" w:after="0" w:line="240" w:lineRule="auto"/>
        <w:ind w:left="720"/>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r w:rsidR="00A5492B" w:rsidRPr="00A5492B">
        <w:rPr>
          <w:rFonts w:ascii="Times New Roman" w:eastAsia="Times New Roman" w:hAnsi="Times New Roman" w:cs="Times New Roman"/>
          <w:b/>
          <w:sz w:val="28"/>
          <w:szCs w:val="28"/>
        </w:rPr>
        <w:t>КРИТЕРИИ ОЦЕНКИ ОТВЕТА СТУДЕНТА ПРИ 100-БАЛЛЬНОЙ СИСТЕМЕ</w:t>
      </w:r>
    </w:p>
    <w:p w:rsidR="00A5492B" w:rsidRPr="00A5492B" w:rsidRDefault="00A5492B" w:rsidP="00A5492B">
      <w:pPr>
        <w:suppressAutoHyphens/>
        <w:spacing w:after="0" w:line="240" w:lineRule="auto"/>
        <w:ind w:left="720" w:right="17"/>
        <w:jc w:val="both"/>
        <w:rPr>
          <w:rFonts w:ascii="Times New Roman" w:eastAsia="Times New Roman" w:hAnsi="Times New Roman" w:cs="Times New Roman"/>
          <w:b/>
          <w:color w:val="000000"/>
          <w:sz w:val="28"/>
          <w:szCs w:val="28"/>
          <w:lang w:eastAsia="ru-RU"/>
        </w:rPr>
      </w:pP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96"/>
        <w:gridCol w:w="851"/>
        <w:gridCol w:w="992"/>
        <w:gridCol w:w="1701"/>
        <w:gridCol w:w="1134"/>
      </w:tblGrid>
      <w:tr w:rsidR="00A5492B" w:rsidRPr="00A5492B" w:rsidTr="006C0ACF">
        <w:tc>
          <w:tcPr>
            <w:tcW w:w="6096" w:type="dxa"/>
            <w:vAlign w:val="center"/>
            <w:hideMark/>
          </w:tcPr>
          <w:p w:rsidR="00A5492B" w:rsidRPr="00A5492B" w:rsidRDefault="00A5492B" w:rsidP="00A5492B">
            <w:pPr>
              <w:widowControl w:val="0"/>
              <w:autoSpaceDE w:val="0"/>
              <w:autoSpaceDN w:val="0"/>
              <w:spacing w:after="0" w:line="240" w:lineRule="auto"/>
              <w:jc w:val="center"/>
              <w:outlineLvl w:val="1"/>
              <w:rPr>
                <w:rFonts w:ascii="Times New Roman" w:eastAsia="Times New Roman" w:hAnsi="Times New Roman" w:cs="Times New Roman"/>
                <w:b/>
                <w:bCs/>
                <w:sz w:val="28"/>
                <w:szCs w:val="28"/>
              </w:rPr>
            </w:pPr>
            <w:r w:rsidRPr="00A5492B">
              <w:rPr>
                <w:rFonts w:ascii="Times New Roman" w:eastAsia="Times New Roman" w:hAnsi="Times New Roman" w:cs="Times New Roman"/>
                <w:b/>
                <w:bCs/>
                <w:sz w:val="28"/>
                <w:szCs w:val="28"/>
              </w:rPr>
              <w:t>ХАРАКТЕРИСТИКА ОТВЕТА</w:t>
            </w:r>
          </w:p>
        </w:tc>
        <w:tc>
          <w:tcPr>
            <w:tcW w:w="851" w:type="dxa"/>
            <w:vAlign w:val="center"/>
            <w:hideMark/>
          </w:tcPr>
          <w:p w:rsidR="00A5492B" w:rsidRPr="00A5492B" w:rsidRDefault="00A5492B" w:rsidP="00A5492B">
            <w:pPr>
              <w:widowControl w:val="0"/>
              <w:autoSpaceDE w:val="0"/>
              <w:autoSpaceDN w:val="0"/>
              <w:spacing w:after="0" w:line="240" w:lineRule="auto"/>
              <w:ind w:left="-108" w:right="-108"/>
              <w:jc w:val="center"/>
              <w:outlineLvl w:val="1"/>
              <w:rPr>
                <w:rFonts w:ascii="Times New Roman" w:eastAsia="Times New Roman" w:hAnsi="Times New Roman" w:cs="Times New Roman"/>
                <w:b/>
                <w:bCs/>
                <w:sz w:val="24"/>
                <w:szCs w:val="24"/>
              </w:rPr>
            </w:pPr>
            <w:r w:rsidRPr="00A5492B">
              <w:rPr>
                <w:rFonts w:ascii="Times New Roman" w:eastAsia="Times New Roman" w:hAnsi="Times New Roman" w:cs="Times New Roman"/>
                <w:b/>
                <w:bCs/>
                <w:sz w:val="24"/>
                <w:szCs w:val="24"/>
              </w:rPr>
              <w:t>Оценка ЕСТ</w:t>
            </w:r>
            <w:r w:rsidRPr="00A5492B">
              <w:rPr>
                <w:rFonts w:ascii="Times New Roman" w:eastAsia="Times New Roman" w:hAnsi="Times New Roman" w:cs="Times New Roman"/>
                <w:b/>
                <w:bCs/>
                <w:sz w:val="24"/>
                <w:szCs w:val="24"/>
                <w:lang w:val="en-US"/>
              </w:rPr>
              <w:t>S</w:t>
            </w:r>
          </w:p>
        </w:tc>
        <w:tc>
          <w:tcPr>
            <w:tcW w:w="992" w:type="dxa"/>
            <w:vAlign w:val="center"/>
            <w:hideMark/>
          </w:tcPr>
          <w:p w:rsidR="00A5492B" w:rsidRPr="00A5492B" w:rsidRDefault="00A5492B" w:rsidP="00A5492B">
            <w:pPr>
              <w:widowControl w:val="0"/>
              <w:autoSpaceDE w:val="0"/>
              <w:autoSpaceDN w:val="0"/>
              <w:spacing w:after="0" w:line="240" w:lineRule="auto"/>
              <w:jc w:val="center"/>
              <w:outlineLvl w:val="1"/>
              <w:rPr>
                <w:rFonts w:ascii="Times New Roman" w:eastAsia="Times New Roman" w:hAnsi="Times New Roman" w:cs="Times New Roman"/>
                <w:b/>
                <w:bCs/>
                <w:sz w:val="24"/>
                <w:szCs w:val="24"/>
              </w:rPr>
            </w:pPr>
            <w:r w:rsidRPr="00A5492B">
              <w:rPr>
                <w:rFonts w:ascii="Times New Roman" w:eastAsia="Times New Roman" w:hAnsi="Times New Roman" w:cs="Times New Roman"/>
                <w:b/>
                <w:bCs/>
                <w:sz w:val="24"/>
                <w:szCs w:val="24"/>
              </w:rPr>
              <w:t>Баллы в БРС</w:t>
            </w:r>
          </w:p>
        </w:tc>
        <w:tc>
          <w:tcPr>
            <w:tcW w:w="1701" w:type="dxa"/>
            <w:vAlign w:val="center"/>
            <w:hideMark/>
          </w:tcPr>
          <w:p w:rsidR="00A5492B" w:rsidRPr="00A5492B" w:rsidRDefault="00A5492B" w:rsidP="00A5492B">
            <w:pPr>
              <w:widowControl w:val="0"/>
              <w:autoSpaceDE w:val="0"/>
              <w:autoSpaceDN w:val="0"/>
              <w:spacing w:after="0" w:line="240" w:lineRule="auto"/>
              <w:ind w:left="9" w:right="109" w:hanging="2"/>
              <w:jc w:val="center"/>
              <w:rPr>
                <w:rFonts w:ascii="Times New Roman" w:eastAsia="Times New Roman" w:hAnsi="Times New Roman" w:cs="Times New Roman"/>
                <w:b/>
                <w:sz w:val="24"/>
                <w:szCs w:val="24"/>
              </w:rPr>
            </w:pPr>
            <w:r w:rsidRPr="00A5492B">
              <w:rPr>
                <w:rFonts w:ascii="Times New Roman" w:eastAsia="Times New Roman" w:hAnsi="Times New Roman" w:cs="Times New Roman"/>
                <w:b/>
                <w:sz w:val="24"/>
                <w:szCs w:val="24"/>
              </w:rPr>
              <w:t>Уровень сформиров анности компетентн</w:t>
            </w:r>
          </w:p>
          <w:p w:rsidR="00A5492B" w:rsidRPr="00A5492B" w:rsidRDefault="00A5492B" w:rsidP="00A5492B">
            <w:pPr>
              <w:widowControl w:val="0"/>
              <w:autoSpaceDE w:val="0"/>
              <w:autoSpaceDN w:val="0"/>
              <w:spacing w:after="0" w:line="240" w:lineRule="auto"/>
              <w:jc w:val="center"/>
              <w:outlineLvl w:val="1"/>
              <w:rPr>
                <w:rFonts w:ascii="Times New Roman" w:eastAsia="Times New Roman" w:hAnsi="Times New Roman" w:cs="Times New Roman"/>
                <w:b/>
                <w:bCs/>
                <w:sz w:val="24"/>
                <w:szCs w:val="24"/>
              </w:rPr>
            </w:pPr>
            <w:r w:rsidRPr="00A5492B">
              <w:rPr>
                <w:rFonts w:ascii="Times New Roman" w:eastAsia="Times New Roman" w:hAnsi="Times New Roman" w:cs="Times New Roman"/>
                <w:b/>
                <w:bCs/>
                <w:sz w:val="24"/>
                <w:szCs w:val="24"/>
              </w:rPr>
              <w:t xml:space="preserve">ости по </w:t>
            </w:r>
            <w:r w:rsidRPr="00A5492B">
              <w:rPr>
                <w:rFonts w:ascii="Times New Roman" w:eastAsia="Times New Roman" w:hAnsi="Times New Roman" w:cs="Times New Roman"/>
                <w:b/>
                <w:bCs/>
                <w:spacing w:val="-1"/>
                <w:sz w:val="24"/>
                <w:szCs w:val="24"/>
              </w:rPr>
              <w:t>дисциплине</w:t>
            </w:r>
          </w:p>
        </w:tc>
        <w:tc>
          <w:tcPr>
            <w:tcW w:w="1134" w:type="dxa"/>
            <w:vAlign w:val="center"/>
            <w:hideMark/>
          </w:tcPr>
          <w:p w:rsidR="00A5492B" w:rsidRPr="00A5492B" w:rsidRDefault="00A5492B" w:rsidP="00A5492B">
            <w:pPr>
              <w:widowControl w:val="0"/>
              <w:autoSpaceDE w:val="0"/>
              <w:autoSpaceDN w:val="0"/>
              <w:spacing w:after="0" w:line="240" w:lineRule="auto"/>
              <w:ind w:left="-108" w:right="-108"/>
              <w:jc w:val="center"/>
              <w:outlineLvl w:val="1"/>
              <w:rPr>
                <w:rFonts w:ascii="Times New Roman" w:eastAsia="Times New Roman" w:hAnsi="Times New Roman" w:cs="Times New Roman"/>
                <w:b/>
                <w:bCs/>
                <w:sz w:val="24"/>
                <w:szCs w:val="24"/>
              </w:rPr>
            </w:pPr>
            <w:r w:rsidRPr="00A5492B">
              <w:rPr>
                <w:rFonts w:ascii="Times New Roman" w:eastAsia="Times New Roman" w:hAnsi="Times New Roman" w:cs="Times New Roman"/>
                <w:b/>
                <w:bCs/>
                <w:sz w:val="24"/>
                <w:szCs w:val="24"/>
                <w:lang w:val="en-US"/>
              </w:rPr>
              <w:t>Оценка</w:t>
            </w:r>
          </w:p>
        </w:tc>
      </w:tr>
      <w:tr w:rsidR="00A5492B" w:rsidRPr="00A5492B" w:rsidTr="006C0ACF">
        <w:tc>
          <w:tcPr>
            <w:tcW w:w="6096" w:type="dxa"/>
            <w:vAlign w:val="center"/>
            <w:hideMark/>
          </w:tcPr>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демонстрирует авторскую позицию</w:t>
            </w:r>
            <w:r w:rsidRPr="00A5492B">
              <w:rPr>
                <w:rFonts w:ascii="Times New Roman" w:eastAsia="Times New Roman" w:hAnsi="Times New Roman" w:cs="Times New Roman"/>
                <w:bCs/>
                <w:spacing w:val="-6"/>
                <w:sz w:val="28"/>
                <w:szCs w:val="28"/>
              </w:rPr>
              <w:t xml:space="preserve"> </w:t>
            </w:r>
            <w:r w:rsidRPr="00A5492B">
              <w:rPr>
                <w:rFonts w:ascii="Times New Roman" w:eastAsia="Times New Roman" w:hAnsi="Times New Roman" w:cs="Times New Roman"/>
                <w:bCs/>
                <w:sz w:val="28"/>
                <w:szCs w:val="28"/>
              </w:rPr>
              <w:t>студента.</w:t>
            </w:r>
          </w:p>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В полной мере овладел компетенциями.</w:t>
            </w:r>
          </w:p>
        </w:tc>
        <w:tc>
          <w:tcPr>
            <w:tcW w:w="851" w:type="dxa"/>
            <w:vAlign w:val="center"/>
            <w:hideMark/>
          </w:tcPr>
          <w:p w:rsidR="00A5492B" w:rsidRPr="00A5492B" w:rsidRDefault="00A5492B" w:rsidP="00A5492B">
            <w:pPr>
              <w:widowControl w:val="0"/>
              <w:autoSpaceDE w:val="0"/>
              <w:autoSpaceDN w:val="0"/>
              <w:spacing w:after="0" w:line="240" w:lineRule="auto"/>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lang w:val="en-US"/>
              </w:rPr>
              <w:t>А</w:t>
            </w:r>
          </w:p>
        </w:tc>
        <w:tc>
          <w:tcPr>
            <w:tcW w:w="992" w:type="dxa"/>
            <w:vAlign w:val="center"/>
            <w:hideMark/>
          </w:tcPr>
          <w:p w:rsidR="00A5492B" w:rsidRPr="00A5492B" w:rsidRDefault="00A5492B" w:rsidP="00A5492B">
            <w:pPr>
              <w:widowControl w:val="0"/>
              <w:autoSpaceDE w:val="0"/>
              <w:autoSpaceDN w:val="0"/>
              <w:spacing w:after="0" w:line="240" w:lineRule="auto"/>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lang w:val="en-US"/>
              </w:rPr>
              <w:t>100-96</w:t>
            </w:r>
          </w:p>
        </w:tc>
        <w:tc>
          <w:tcPr>
            <w:tcW w:w="1701" w:type="dxa"/>
            <w:vAlign w:val="center"/>
            <w:hideMark/>
          </w:tcPr>
          <w:p w:rsidR="00A5492B" w:rsidRPr="00A5492B" w:rsidRDefault="00A5492B" w:rsidP="00A5492B">
            <w:pPr>
              <w:widowControl w:val="0"/>
              <w:autoSpaceDE w:val="0"/>
              <w:autoSpaceDN w:val="0"/>
              <w:spacing w:after="0" w:line="240" w:lineRule="auto"/>
              <w:ind w:left="9" w:right="109" w:hanging="2"/>
              <w:rPr>
                <w:rFonts w:ascii="Times New Roman" w:eastAsia="Times New Roman" w:hAnsi="Times New Roman" w:cs="Times New Roman"/>
                <w:sz w:val="24"/>
                <w:szCs w:val="24"/>
              </w:rPr>
            </w:pPr>
            <w:r w:rsidRPr="00A5492B">
              <w:rPr>
                <w:rFonts w:ascii="Times New Roman" w:eastAsia="Times New Roman" w:hAnsi="Times New Roman" w:cs="Times New Roman"/>
                <w:sz w:val="24"/>
                <w:szCs w:val="24"/>
                <w:lang w:val="en-US"/>
              </w:rPr>
              <w:t>ВЫСОКИЙ</w:t>
            </w:r>
          </w:p>
        </w:tc>
        <w:tc>
          <w:tcPr>
            <w:tcW w:w="1134" w:type="dxa"/>
            <w:vAlign w:val="center"/>
            <w:hideMark/>
          </w:tcPr>
          <w:p w:rsidR="00A5492B" w:rsidRPr="00A5492B" w:rsidRDefault="00A5492B" w:rsidP="00A5492B">
            <w:pPr>
              <w:widowControl w:val="0"/>
              <w:autoSpaceDE w:val="0"/>
              <w:autoSpaceDN w:val="0"/>
              <w:spacing w:after="0" w:line="276" w:lineRule="auto"/>
              <w:ind w:left="-108" w:right="-108"/>
              <w:rPr>
                <w:rFonts w:ascii="Times New Roman" w:eastAsia="Times New Roman" w:hAnsi="Times New Roman" w:cs="Times New Roman"/>
                <w:sz w:val="24"/>
                <w:szCs w:val="24"/>
              </w:rPr>
            </w:pPr>
            <w:r w:rsidRPr="00A5492B">
              <w:rPr>
                <w:rFonts w:ascii="Times New Roman" w:eastAsia="Times New Roman" w:hAnsi="Times New Roman" w:cs="Times New Roman"/>
                <w:sz w:val="24"/>
                <w:szCs w:val="24"/>
                <w:lang w:val="en-US"/>
              </w:rPr>
              <w:t>5</w:t>
            </w:r>
            <w:r w:rsidRPr="00A5492B">
              <w:rPr>
                <w:rFonts w:ascii="Times New Roman" w:eastAsia="Times New Roman" w:hAnsi="Times New Roman" w:cs="Times New Roman"/>
                <w:sz w:val="24"/>
                <w:szCs w:val="24"/>
              </w:rPr>
              <w:t xml:space="preserve"> (отлично)</w:t>
            </w:r>
          </w:p>
        </w:tc>
      </w:tr>
      <w:tr w:rsidR="00A5492B" w:rsidRPr="00A5492B" w:rsidTr="006C0ACF">
        <w:tc>
          <w:tcPr>
            <w:tcW w:w="6096" w:type="dxa"/>
            <w:vAlign w:val="center"/>
            <w:hideMark/>
          </w:tcPr>
          <w:p w:rsidR="00A5492B" w:rsidRPr="00A5492B" w:rsidRDefault="00A5492B" w:rsidP="00A5492B">
            <w:pPr>
              <w:widowControl w:val="0"/>
              <w:tabs>
                <w:tab w:val="left" w:pos="2093"/>
                <w:tab w:val="left" w:pos="4670"/>
              </w:tabs>
              <w:autoSpaceDE w:val="0"/>
              <w:autoSpaceDN w:val="0"/>
              <w:spacing w:after="0" w:line="240" w:lineRule="auto"/>
              <w:ind w:right="95"/>
              <w:jc w:val="both"/>
              <w:rPr>
                <w:rFonts w:ascii="Times New Roman" w:eastAsia="Times New Roman" w:hAnsi="Times New Roman" w:cs="Times New Roman"/>
                <w:sz w:val="28"/>
                <w:szCs w:val="28"/>
              </w:rPr>
            </w:pPr>
            <w:r w:rsidRPr="00A5492B">
              <w:rPr>
                <w:rFonts w:ascii="Times New Roman" w:eastAsia="Times New Roman" w:hAnsi="Times New Roman" w:cs="Times New Roman"/>
                <w:sz w:val="28"/>
                <w:szCs w:val="28"/>
              </w:rPr>
              <w:t>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w:t>
            </w:r>
            <w:r w:rsidRPr="00A5492B">
              <w:rPr>
                <w:rFonts w:ascii="Times New Roman" w:eastAsia="Times New Roman" w:hAnsi="Times New Roman" w:cs="Times New Roman"/>
                <w:sz w:val="28"/>
                <w:szCs w:val="28"/>
              </w:rPr>
              <w:tab/>
              <w:t>существенные</w:t>
            </w:r>
            <w:r w:rsidRPr="00A5492B">
              <w:rPr>
                <w:rFonts w:ascii="Times New Roman" w:eastAsia="Times New Roman" w:hAnsi="Times New Roman" w:cs="Times New Roman"/>
                <w:sz w:val="28"/>
                <w:szCs w:val="28"/>
              </w:rPr>
              <w:tab/>
              <w:t>и несущественные его признаки, причинно-следственные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демонстрирует авторскую позицию студента.</w:t>
            </w:r>
          </w:p>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В полной мере овладел компетенциями.</w:t>
            </w:r>
          </w:p>
        </w:tc>
        <w:tc>
          <w:tcPr>
            <w:tcW w:w="851" w:type="dxa"/>
            <w:vAlign w:val="center"/>
            <w:hideMark/>
          </w:tcPr>
          <w:p w:rsidR="00A5492B" w:rsidRPr="00A5492B" w:rsidRDefault="00A5492B" w:rsidP="00A5492B">
            <w:pPr>
              <w:widowControl w:val="0"/>
              <w:autoSpaceDE w:val="0"/>
              <w:autoSpaceDN w:val="0"/>
              <w:spacing w:after="0" w:line="240" w:lineRule="auto"/>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lang w:val="en-US"/>
              </w:rPr>
              <w:t>В</w:t>
            </w:r>
          </w:p>
        </w:tc>
        <w:tc>
          <w:tcPr>
            <w:tcW w:w="992" w:type="dxa"/>
            <w:vAlign w:val="center"/>
            <w:hideMark/>
          </w:tcPr>
          <w:p w:rsidR="00A5492B" w:rsidRPr="00A5492B" w:rsidRDefault="00A5492B" w:rsidP="00A5492B">
            <w:pPr>
              <w:widowControl w:val="0"/>
              <w:autoSpaceDE w:val="0"/>
              <w:autoSpaceDN w:val="0"/>
              <w:spacing w:after="0" w:line="240" w:lineRule="auto"/>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lang w:val="en-US"/>
              </w:rPr>
              <w:t>95-91</w:t>
            </w:r>
          </w:p>
        </w:tc>
        <w:tc>
          <w:tcPr>
            <w:tcW w:w="1701" w:type="dxa"/>
            <w:vAlign w:val="center"/>
            <w:hideMark/>
          </w:tcPr>
          <w:p w:rsidR="00A5492B" w:rsidRPr="00A5492B" w:rsidRDefault="00A5492B" w:rsidP="00A5492B">
            <w:pPr>
              <w:widowControl w:val="0"/>
              <w:autoSpaceDE w:val="0"/>
              <w:autoSpaceDN w:val="0"/>
              <w:spacing w:after="0" w:line="240" w:lineRule="auto"/>
              <w:ind w:left="9" w:right="109" w:hanging="2"/>
              <w:rPr>
                <w:rFonts w:ascii="Times New Roman" w:eastAsia="Times New Roman" w:hAnsi="Times New Roman" w:cs="Times New Roman"/>
                <w:sz w:val="24"/>
                <w:szCs w:val="24"/>
              </w:rPr>
            </w:pPr>
            <w:r w:rsidRPr="00A5492B">
              <w:rPr>
                <w:rFonts w:ascii="Times New Roman" w:eastAsia="Times New Roman" w:hAnsi="Times New Roman" w:cs="Times New Roman"/>
                <w:sz w:val="24"/>
                <w:szCs w:val="24"/>
                <w:lang w:val="en-US"/>
              </w:rPr>
              <w:t>ВЫСОКИЙ</w:t>
            </w:r>
          </w:p>
        </w:tc>
        <w:tc>
          <w:tcPr>
            <w:tcW w:w="1134" w:type="dxa"/>
            <w:vAlign w:val="center"/>
            <w:hideMark/>
          </w:tcPr>
          <w:p w:rsidR="00A5492B" w:rsidRPr="00A5492B" w:rsidRDefault="00A5492B" w:rsidP="00A5492B">
            <w:pPr>
              <w:widowControl w:val="0"/>
              <w:autoSpaceDE w:val="0"/>
              <w:autoSpaceDN w:val="0"/>
              <w:spacing w:after="0" w:line="276" w:lineRule="auto"/>
              <w:ind w:left="-108" w:right="-108"/>
              <w:rPr>
                <w:rFonts w:ascii="Times New Roman" w:eastAsia="Times New Roman" w:hAnsi="Times New Roman" w:cs="Times New Roman"/>
                <w:sz w:val="24"/>
                <w:szCs w:val="24"/>
              </w:rPr>
            </w:pPr>
            <w:r w:rsidRPr="00A5492B">
              <w:rPr>
                <w:rFonts w:ascii="Times New Roman" w:eastAsia="Times New Roman" w:hAnsi="Times New Roman" w:cs="Times New Roman"/>
                <w:sz w:val="24"/>
                <w:szCs w:val="24"/>
                <w:lang w:val="en-US"/>
              </w:rPr>
              <w:t>5</w:t>
            </w:r>
            <w:r w:rsidRPr="00A5492B">
              <w:rPr>
                <w:rFonts w:ascii="Times New Roman" w:eastAsia="Times New Roman" w:hAnsi="Times New Roman" w:cs="Times New Roman"/>
                <w:sz w:val="24"/>
                <w:szCs w:val="24"/>
              </w:rPr>
              <w:t xml:space="preserve"> (отлично)</w:t>
            </w:r>
          </w:p>
        </w:tc>
      </w:tr>
      <w:tr w:rsidR="00A5492B" w:rsidRPr="00A5492B" w:rsidTr="006C0ACF">
        <w:tc>
          <w:tcPr>
            <w:tcW w:w="6096" w:type="dxa"/>
            <w:vAlign w:val="center"/>
            <w:hideMark/>
          </w:tcPr>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 xml:space="preserve">Дан полный, развернутый ответ на поставленный вопрос, доказательно раскрыты основные положения темы; в ответе прослеживается четкая структура, </w:t>
            </w:r>
            <w:r w:rsidRPr="00A5492B">
              <w:rPr>
                <w:rFonts w:ascii="Times New Roman" w:eastAsia="Times New Roman" w:hAnsi="Times New Roman" w:cs="Times New Roman"/>
                <w:bCs/>
                <w:spacing w:val="-1"/>
                <w:sz w:val="28"/>
                <w:szCs w:val="28"/>
              </w:rPr>
              <w:t xml:space="preserve">логическая </w:t>
            </w:r>
            <w:r w:rsidRPr="00A5492B">
              <w:rPr>
                <w:rFonts w:ascii="Times New Roman" w:eastAsia="Times New Roman" w:hAnsi="Times New Roman" w:cs="Times New Roman"/>
                <w:bCs/>
                <w:sz w:val="28"/>
                <w:szCs w:val="28"/>
              </w:rPr>
              <w:t xml:space="preserve">последовательность, отражающая сущность раскрываемых понятий, теорий, явлений. Ответ изложен литературным языком в терминах науки. В ответе допущены недочеты, </w:t>
            </w:r>
            <w:r w:rsidRPr="00A5492B">
              <w:rPr>
                <w:rFonts w:ascii="Times New Roman" w:eastAsia="Times New Roman" w:hAnsi="Times New Roman" w:cs="Times New Roman"/>
                <w:bCs/>
                <w:sz w:val="28"/>
                <w:szCs w:val="28"/>
              </w:rPr>
              <w:lastRenderedPageBreak/>
              <w:t>исправленные студентом с помощью преподавателя.</w:t>
            </w:r>
          </w:p>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В полной мере овладел компетенциями.</w:t>
            </w:r>
          </w:p>
        </w:tc>
        <w:tc>
          <w:tcPr>
            <w:tcW w:w="851" w:type="dxa"/>
            <w:vAlign w:val="center"/>
            <w:hideMark/>
          </w:tcPr>
          <w:p w:rsidR="00A5492B" w:rsidRPr="00A5492B" w:rsidRDefault="00A5492B" w:rsidP="00A5492B">
            <w:pPr>
              <w:widowControl w:val="0"/>
              <w:autoSpaceDE w:val="0"/>
              <w:autoSpaceDN w:val="0"/>
              <w:spacing w:after="0" w:line="240" w:lineRule="auto"/>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lang w:val="en-US"/>
              </w:rPr>
              <w:lastRenderedPageBreak/>
              <w:t>С</w:t>
            </w:r>
          </w:p>
        </w:tc>
        <w:tc>
          <w:tcPr>
            <w:tcW w:w="992" w:type="dxa"/>
            <w:vAlign w:val="center"/>
            <w:hideMark/>
          </w:tcPr>
          <w:p w:rsidR="00A5492B" w:rsidRPr="00A5492B" w:rsidRDefault="00A5492B" w:rsidP="00A5492B">
            <w:pPr>
              <w:widowControl w:val="0"/>
              <w:autoSpaceDE w:val="0"/>
              <w:autoSpaceDN w:val="0"/>
              <w:spacing w:after="0" w:line="240" w:lineRule="auto"/>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lang w:val="en-US"/>
              </w:rPr>
              <w:t>90-86</w:t>
            </w:r>
          </w:p>
        </w:tc>
        <w:tc>
          <w:tcPr>
            <w:tcW w:w="1701" w:type="dxa"/>
            <w:vAlign w:val="center"/>
            <w:hideMark/>
          </w:tcPr>
          <w:p w:rsidR="00A5492B" w:rsidRPr="00A5492B" w:rsidRDefault="00A5492B" w:rsidP="00A5492B">
            <w:pPr>
              <w:widowControl w:val="0"/>
              <w:autoSpaceDE w:val="0"/>
              <w:autoSpaceDN w:val="0"/>
              <w:spacing w:after="0" w:line="240" w:lineRule="auto"/>
              <w:ind w:left="9" w:right="109" w:hanging="2"/>
              <w:rPr>
                <w:rFonts w:ascii="Times New Roman" w:eastAsia="Times New Roman" w:hAnsi="Times New Roman" w:cs="Times New Roman"/>
                <w:sz w:val="24"/>
                <w:szCs w:val="24"/>
              </w:rPr>
            </w:pPr>
            <w:r w:rsidRPr="00A5492B">
              <w:rPr>
                <w:rFonts w:ascii="Times New Roman" w:eastAsia="Times New Roman" w:hAnsi="Times New Roman" w:cs="Times New Roman"/>
                <w:sz w:val="24"/>
                <w:szCs w:val="24"/>
                <w:lang w:val="en-US"/>
              </w:rPr>
              <w:t>СРЕДНИЙ</w:t>
            </w:r>
          </w:p>
        </w:tc>
        <w:tc>
          <w:tcPr>
            <w:tcW w:w="1134" w:type="dxa"/>
            <w:vAlign w:val="center"/>
            <w:hideMark/>
          </w:tcPr>
          <w:p w:rsidR="00A5492B" w:rsidRPr="00A5492B" w:rsidRDefault="00A5492B" w:rsidP="00A5492B">
            <w:pPr>
              <w:widowControl w:val="0"/>
              <w:autoSpaceDE w:val="0"/>
              <w:autoSpaceDN w:val="0"/>
              <w:spacing w:after="0" w:line="276" w:lineRule="auto"/>
              <w:ind w:left="-108" w:right="-108"/>
              <w:rPr>
                <w:rFonts w:ascii="Times New Roman" w:eastAsia="Times New Roman" w:hAnsi="Times New Roman" w:cs="Times New Roman"/>
                <w:sz w:val="24"/>
                <w:szCs w:val="24"/>
              </w:rPr>
            </w:pPr>
            <w:r w:rsidRPr="00A5492B">
              <w:rPr>
                <w:rFonts w:ascii="Times New Roman" w:eastAsia="Times New Roman" w:hAnsi="Times New Roman" w:cs="Times New Roman"/>
                <w:sz w:val="24"/>
                <w:szCs w:val="24"/>
                <w:lang w:val="en-US"/>
              </w:rPr>
              <w:t>4</w:t>
            </w:r>
            <w:r w:rsidRPr="00A5492B">
              <w:rPr>
                <w:rFonts w:ascii="Times New Roman" w:eastAsia="Times New Roman" w:hAnsi="Times New Roman" w:cs="Times New Roman"/>
                <w:sz w:val="24"/>
                <w:szCs w:val="24"/>
              </w:rPr>
              <w:t xml:space="preserve"> </w:t>
            </w:r>
            <w:r w:rsidRPr="00A5492B">
              <w:rPr>
                <w:rFonts w:ascii="Times New Roman" w:eastAsia="Times New Roman" w:hAnsi="Times New Roman" w:cs="Times New Roman"/>
                <w:sz w:val="24"/>
                <w:szCs w:val="24"/>
                <w:lang w:val="en-US"/>
              </w:rPr>
              <w:t>(</w:t>
            </w:r>
            <w:r w:rsidRPr="00A5492B">
              <w:rPr>
                <w:rFonts w:ascii="Times New Roman" w:eastAsia="Times New Roman" w:hAnsi="Times New Roman" w:cs="Times New Roman"/>
                <w:sz w:val="24"/>
                <w:szCs w:val="24"/>
              </w:rPr>
              <w:t>хорошо</w:t>
            </w:r>
            <w:r w:rsidRPr="00A5492B">
              <w:rPr>
                <w:rFonts w:ascii="Times New Roman" w:eastAsia="Times New Roman" w:hAnsi="Times New Roman" w:cs="Times New Roman"/>
                <w:sz w:val="24"/>
                <w:szCs w:val="24"/>
                <w:lang w:val="en-US"/>
              </w:rPr>
              <w:t>)</w:t>
            </w:r>
          </w:p>
        </w:tc>
      </w:tr>
      <w:tr w:rsidR="00A5492B" w:rsidRPr="00A5492B" w:rsidTr="006C0ACF">
        <w:tc>
          <w:tcPr>
            <w:tcW w:w="6096" w:type="dxa"/>
            <w:vAlign w:val="center"/>
            <w:hideMark/>
          </w:tcPr>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lastRenderedPageBreak/>
              <w:t>Дан полный, развернутый ответ на поставленный вопрос, показано умение выделить существенные и несущественные признаки, причинно- следственные связи. Ответ четко структурирован, логичен, изложен литературным языком в терминах науки. Могут быть допущены недочеты или незначительные ошибки, исправленные студентом с помощью преподавателя.</w:t>
            </w:r>
          </w:p>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В полной мере овладел компетенциями.</w:t>
            </w:r>
          </w:p>
        </w:tc>
        <w:tc>
          <w:tcPr>
            <w:tcW w:w="851" w:type="dxa"/>
            <w:vAlign w:val="center"/>
            <w:hideMark/>
          </w:tcPr>
          <w:p w:rsidR="00A5492B" w:rsidRPr="00A5492B" w:rsidRDefault="00A5492B" w:rsidP="00A5492B">
            <w:pPr>
              <w:widowControl w:val="0"/>
              <w:autoSpaceDE w:val="0"/>
              <w:autoSpaceDN w:val="0"/>
              <w:spacing w:after="0" w:line="240" w:lineRule="auto"/>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lang w:val="en-US"/>
              </w:rPr>
              <w:t>D</w:t>
            </w:r>
          </w:p>
        </w:tc>
        <w:tc>
          <w:tcPr>
            <w:tcW w:w="992" w:type="dxa"/>
            <w:vAlign w:val="center"/>
            <w:hideMark/>
          </w:tcPr>
          <w:p w:rsidR="00A5492B" w:rsidRPr="00A5492B" w:rsidRDefault="00A5492B" w:rsidP="00A5492B">
            <w:pPr>
              <w:widowControl w:val="0"/>
              <w:autoSpaceDE w:val="0"/>
              <w:autoSpaceDN w:val="0"/>
              <w:spacing w:after="0" w:line="240" w:lineRule="auto"/>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lang w:val="en-US"/>
              </w:rPr>
              <w:t>85-81</w:t>
            </w:r>
          </w:p>
        </w:tc>
        <w:tc>
          <w:tcPr>
            <w:tcW w:w="1701" w:type="dxa"/>
            <w:vAlign w:val="center"/>
            <w:hideMark/>
          </w:tcPr>
          <w:p w:rsidR="00A5492B" w:rsidRPr="00A5492B" w:rsidRDefault="00A5492B" w:rsidP="00A5492B">
            <w:pPr>
              <w:widowControl w:val="0"/>
              <w:autoSpaceDE w:val="0"/>
              <w:autoSpaceDN w:val="0"/>
              <w:spacing w:after="0" w:line="240" w:lineRule="auto"/>
              <w:ind w:left="9" w:right="109" w:hanging="2"/>
              <w:rPr>
                <w:rFonts w:ascii="Times New Roman" w:eastAsia="Times New Roman" w:hAnsi="Times New Roman" w:cs="Times New Roman"/>
                <w:sz w:val="24"/>
                <w:szCs w:val="24"/>
              </w:rPr>
            </w:pPr>
            <w:r w:rsidRPr="00A5492B">
              <w:rPr>
                <w:rFonts w:ascii="Times New Roman" w:eastAsia="Times New Roman" w:hAnsi="Times New Roman" w:cs="Times New Roman"/>
                <w:sz w:val="24"/>
                <w:szCs w:val="24"/>
              </w:rPr>
              <w:t>СРЕДНИЙ</w:t>
            </w:r>
          </w:p>
        </w:tc>
        <w:tc>
          <w:tcPr>
            <w:tcW w:w="1134" w:type="dxa"/>
            <w:vAlign w:val="center"/>
            <w:hideMark/>
          </w:tcPr>
          <w:p w:rsidR="00A5492B" w:rsidRPr="00A5492B" w:rsidRDefault="00A5492B" w:rsidP="00A5492B">
            <w:pPr>
              <w:widowControl w:val="0"/>
              <w:autoSpaceDE w:val="0"/>
              <w:autoSpaceDN w:val="0"/>
              <w:spacing w:after="0" w:line="276" w:lineRule="auto"/>
              <w:ind w:left="-108" w:right="-108"/>
              <w:rPr>
                <w:rFonts w:ascii="Times New Roman" w:eastAsia="Times New Roman" w:hAnsi="Times New Roman" w:cs="Times New Roman"/>
                <w:sz w:val="24"/>
                <w:szCs w:val="24"/>
              </w:rPr>
            </w:pPr>
            <w:r w:rsidRPr="00A5492B">
              <w:rPr>
                <w:rFonts w:ascii="Times New Roman" w:eastAsia="Times New Roman" w:hAnsi="Times New Roman" w:cs="Times New Roman"/>
                <w:sz w:val="24"/>
                <w:szCs w:val="24"/>
                <w:lang w:val="en-US"/>
              </w:rPr>
              <w:t>4</w:t>
            </w:r>
            <w:r w:rsidRPr="00A5492B">
              <w:rPr>
                <w:rFonts w:ascii="Times New Roman" w:eastAsia="Times New Roman" w:hAnsi="Times New Roman" w:cs="Times New Roman"/>
                <w:sz w:val="24"/>
                <w:szCs w:val="24"/>
              </w:rPr>
              <w:t xml:space="preserve"> </w:t>
            </w:r>
            <w:r w:rsidRPr="00A5492B">
              <w:rPr>
                <w:rFonts w:ascii="Times New Roman" w:eastAsia="Times New Roman" w:hAnsi="Times New Roman" w:cs="Times New Roman"/>
                <w:sz w:val="24"/>
                <w:szCs w:val="24"/>
                <w:lang w:val="en-US"/>
              </w:rPr>
              <w:t>(</w:t>
            </w:r>
            <w:r w:rsidRPr="00A5492B">
              <w:rPr>
                <w:rFonts w:ascii="Times New Roman" w:eastAsia="Times New Roman" w:hAnsi="Times New Roman" w:cs="Times New Roman"/>
                <w:sz w:val="24"/>
                <w:szCs w:val="24"/>
              </w:rPr>
              <w:t>хорошо</w:t>
            </w:r>
            <w:r w:rsidRPr="00A5492B">
              <w:rPr>
                <w:rFonts w:ascii="Times New Roman" w:eastAsia="Times New Roman" w:hAnsi="Times New Roman" w:cs="Times New Roman"/>
                <w:sz w:val="24"/>
                <w:szCs w:val="24"/>
                <w:lang w:val="en-US"/>
              </w:rPr>
              <w:t>)</w:t>
            </w:r>
          </w:p>
          <w:p w:rsidR="00A5492B" w:rsidRPr="00A5492B" w:rsidRDefault="00A5492B" w:rsidP="00A5492B">
            <w:pPr>
              <w:widowControl w:val="0"/>
              <w:autoSpaceDE w:val="0"/>
              <w:autoSpaceDN w:val="0"/>
              <w:spacing w:after="0" w:line="276" w:lineRule="auto"/>
              <w:ind w:left="-108" w:right="-108"/>
              <w:rPr>
                <w:rFonts w:ascii="Times New Roman" w:eastAsia="Times New Roman" w:hAnsi="Times New Roman" w:cs="Times New Roman"/>
                <w:sz w:val="24"/>
                <w:szCs w:val="24"/>
              </w:rPr>
            </w:pPr>
          </w:p>
        </w:tc>
      </w:tr>
      <w:tr w:rsidR="00A5492B" w:rsidRPr="00A5492B" w:rsidTr="006C0ACF">
        <w:tc>
          <w:tcPr>
            <w:tcW w:w="6096" w:type="dxa"/>
            <w:vAlign w:val="center"/>
            <w:hideMark/>
          </w:tcPr>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Дан полный, развернутый ответ на поставленный вопрос, показано умение выделить существенные и несущественные признаки, причинно- следственные связи. Ответ четко структурирован, логичен, изложен в терминах науки. Однако допущены незначительные ошибки или недочеты, исправленные студентом с</w:t>
            </w:r>
            <w:r w:rsidRPr="00A5492B">
              <w:rPr>
                <w:rFonts w:ascii="Times New Roman" w:eastAsia="Times New Roman" w:hAnsi="Times New Roman" w:cs="Times New Roman"/>
                <w:bCs/>
                <w:spacing w:val="55"/>
                <w:sz w:val="28"/>
                <w:szCs w:val="28"/>
              </w:rPr>
              <w:t xml:space="preserve"> </w:t>
            </w:r>
            <w:r w:rsidRPr="00A5492B">
              <w:rPr>
                <w:rFonts w:ascii="Times New Roman" w:eastAsia="Times New Roman" w:hAnsi="Times New Roman" w:cs="Times New Roman"/>
                <w:bCs/>
                <w:sz w:val="28"/>
                <w:szCs w:val="28"/>
              </w:rPr>
              <w:t>помощью «наводящих» вопросов преподавателя.</w:t>
            </w:r>
          </w:p>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В полной мере овладел компетенциями.</w:t>
            </w:r>
          </w:p>
        </w:tc>
        <w:tc>
          <w:tcPr>
            <w:tcW w:w="851" w:type="dxa"/>
            <w:vAlign w:val="center"/>
            <w:hideMark/>
          </w:tcPr>
          <w:p w:rsidR="00A5492B" w:rsidRPr="00A5492B" w:rsidRDefault="00A5492B" w:rsidP="00A5492B">
            <w:pPr>
              <w:widowControl w:val="0"/>
              <w:autoSpaceDE w:val="0"/>
              <w:autoSpaceDN w:val="0"/>
              <w:spacing w:after="0" w:line="240" w:lineRule="auto"/>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Е</w:t>
            </w:r>
          </w:p>
        </w:tc>
        <w:tc>
          <w:tcPr>
            <w:tcW w:w="992" w:type="dxa"/>
            <w:vAlign w:val="center"/>
            <w:hideMark/>
          </w:tcPr>
          <w:p w:rsidR="00A5492B" w:rsidRPr="00A5492B" w:rsidRDefault="00A5492B" w:rsidP="00A5492B">
            <w:pPr>
              <w:widowControl w:val="0"/>
              <w:autoSpaceDE w:val="0"/>
              <w:autoSpaceDN w:val="0"/>
              <w:spacing w:after="0" w:line="240" w:lineRule="auto"/>
              <w:outlineLvl w:val="1"/>
              <w:rPr>
                <w:rFonts w:ascii="Times New Roman" w:eastAsia="Times New Roman" w:hAnsi="Times New Roman" w:cs="Times New Roman"/>
                <w:bCs/>
                <w:sz w:val="28"/>
                <w:szCs w:val="28"/>
                <w:lang w:val="en-US"/>
              </w:rPr>
            </w:pPr>
            <w:r w:rsidRPr="00A5492B">
              <w:rPr>
                <w:rFonts w:ascii="Times New Roman" w:eastAsia="Times New Roman" w:hAnsi="Times New Roman" w:cs="Times New Roman"/>
                <w:bCs/>
                <w:sz w:val="28"/>
                <w:szCs w:val="28"/>
                <w:lang w:val="en-US"/>
              </w:rPr>
              <w:t>80-76</w:t>
            </w:r>
          </w:p>
        </w:tc>
        <w:tc>
          <w:tcPr>
            <w:tcW w:w="1701" w:type="dxa"/>
            <w:vAlign w:val="center"/>
            <w:hideMark/>
          </w:tcPr>
          <w:p w:rsidR="00A5492B" w:rsidRPr="00A5492B" w:rsidRDefault="00A5492B" w:rsidP="00A5492B">
            <w:pPr>
              <w:widowControl w:val="0"/>
              <w:autoSpaceDE w:val="0"/>
              <w:autoSpaceDN w:val="0"/>
              <w:spacing w:after="0" w:line="240" w:lineRule="auto"/>
              <w:ind w:left="9" w:right="109" w:hanging="2"/>
              <w:rPr>
                <w:rFonts w:ascii="Times New Roman" w:eastAsia="Times New Roman" w:hAnsi="Times New Roman" w:cs="Times New Roman"/>
                <w:sz w:val="24"/>
                <w:szCs w:val="24"/>
              </w:rPr>
            </w:pPr>
            <w:r w:rsidRPr="00A5492B">
              <w:rPr>
                <w:rFonts w:ascii="Times New Roman" w:eastAsia="Times New Roman" w:hAnsi="Times New Roman" w:cs="Times New Roman"/>
                <w:sz w:val="24"/>
                <w:szCs w:val="24"/>
              </w:rPr>
              <w:t>СРЕДНИЙ</w:t>
            </w:r>
          </w:p>
        </w:tc>
        <w:tc>
          <w:tcPr>
            <w:tcW w:w="1134" w:type="dxa"/>
            <w:vAlign w:val="center"/>
            <w:hideMark/>
          </w:tcPr>
          <w:p w:rsidR="00A5492B" w:rsidRPr="00A5492B" w:rsidRDefault="00A5492B" w:rsidP="00A5492B">
            <w:pPr>
              <w:widowControl w:val="0"/>
              <w:autoSpaceDE w:val="0"/>
              <w:autoSpaceDN w:val="0"/>
              <w:spacing w:after="0" w:line="276" w:lineRule="auto"/>
              <w:ind w:left="-108" w:right="-108"/>
              <w:rPr>
                <w:rFonts w:ascii="Times New Roman" w:eastAsia="Times New Roman" w:hAnsi="Times New Roman" w:cs="Times New Roman"/>
                <w:sz w:val="24"/>
                <w:szCs w:val="24"/>
                <w:lang w:val="en-US"/>
              </w:rPr>
            </w:pPr>
            <w:r w:rsidRPr="00A5492B">
              <w:rPr>
                <w:rFonts w:ascii="Times New Roman" w:eastAsia="Times New Roman" w:hAnsi="Times New Roman" w:cs="Times New Roman"/>
                <w:sz w:val="24"/>
                <w:szCs w:val="24"/>
                <w:lang w:val="en-US"/>
              </w:rPr>
              <w:t>4</w:t>
            </w:r>
            <w:r w:rsidRPr="00A5492B">
              <w:rPr>
                <w:rFonts w:ascii="Times New Roman" w:eastAsia="Times New Roman" w:hAnsi="Times New Roman" w:cs="Times New Roman"/>
                <w:sz w:val="24"/>
                <w:szCs w:val="24"/>
              </w:rPr>
              <w:t xml:space="preserve"> </w:t>
            </w:r>
            <w:r w:rsidRPr="00A5492B">
              <w:rPr>
                <w:rFonts w:ascii="Times New Roman" w:eastAsia="Times New Roman" w:hAnsi="Times New Roman" w:cs="Times New Roman"/>
                <w:sz w:val="24"/>
                <w:szCs w:val="24"/>
                <w:lang w:val="en-US"/>
              </w:rPr>
              <w:t>(</w:t>
            </w:r>
            <w:r w:rsidRPr="00A5492B">
              <w:rPr>
                <w:rFonts w:ascii="Times New Roman" w:eastAsia="Times New Roman" w:hAnsi="Times New Roman" w:cs="Times New Roman"/>
                <w:sz w:val="24"/>
                <w:szCs w:val="24"/>
              </w:rPr>
              <w:t>хорошо</w:t>
            </w:r>
            <w:r w:rsidRPr="00A5492B">
              <w:rPr>
                <w:rFonts w:ascii="Times New Roman" w:eastAsia="Times New Roman" w:hAnsi="Times New Roman" w:cs="Times New Roman"/>
                <w:sz w:val="24"/>
                <w:szCs w:val="24"/>
                <w:lang w:val="en-US"/>
              </w:rPr>
              <w:t>)</w:t>
            </w:r>
          </w:p>
        </w:tc>
      </w:tr>
      <w:tr w:rsidR="00A5492B" w:rsidRPr="00A5492B" w:rsidTr="006C0ACF">
        <w:tc>
          <w:tcPr>
            <w:tcW w:w="6096" w:type="dxa"/>
            <w:vAlign w:val="center"/>
            <w:hideMark/>
          </w:tcPr>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 xml:space="preserve">Дан полный, но недостаточно последовательный  ответ на поставленный вопрос, но при этом показано умение </w:t>
            </w:r>
            <w:r w:rsidRPr="00A5492B">
              <w:rPr>
                <w:rFonts w:ascii="Times New Roman" w:eastAsia="Times New Roman" w:hAnsi="Times New Roman" w:cs="Times New Roman"/>
                <w:bCs/>
                <w:spacing w:val="-1"/>
                <w:sz w:val="28"/>
                <w:szCs w:val="28"/>
              </w:rPr>
              <w:t xml:space="preserve">выделить </w:t>
            </w:r>
            <w:r w:rsidRPr="00A5492B">
              <w:rPr>
                <w:rFonts w:ascii="Times New Roman" w:eastAsia="Times New Roman" w:hAnsi="Times New Roman" w:cs="Times New Roman"/>
                <w:bCs/>
                <w:sz w:val="28"/>
                <w:szCs w:val="28"/>
              </w:rPr>
              <w:t>существенные и несущественные признаки и причинно-следственные связи. Ответ логичен и изложен</w:t>
            </w:r>
            <w:r w:rsidRPr="00A5492B">
              <w:rPr>
                <w:rFonts w:ascii="Times New Roman" w:eastAsia="Times New Roman" w:hAnsi="Times New Roman" w:cs="Times New Roman"/>
                <w:bCs/>
                <w:spacing w:val="56"/>
                <w:sz w:val="28"/>
                <w:szCs w:val="28"/>
              </w:rPr>
              <w:t xml:space="preserve"> </w:t>
            </w:r>
            <w:r w:rsidRPr="00A5492B">
              <w:rPr>
                <w:rFonts w:ascii="Times New Roman" w:eastAsia="Times New Roman" w:hAnsi="Times New Roman" w:cs="Times New Roman"/>
                <w:bCs/>
                <w:sz w:val="28"/>
                <w:szCs w:val="28"/>
              </w:rPr>
              <w:t>в терминах науки. Могут быть допущены 1-2 ошибки в определении основных понятий, которые</w:t>
            </w:r>
            <w:r w:rsidRPr="00A5492B">
              <w:rPr>
                <w:rFonts w:ascii="Times New Roman" w:eastAsia="Times New Roman" w:hAnsi="Times New Roman" w:cs="Times New Roman"/>
                <w:bCs/>
                <w:spacing w:val="67"/>
                <w:sz w:val="28"/>
                <w:szCs w:val="28"/>
              </w:rPr>
              <w:t xml:space="preserve"> </w:t>
            </w:r>
            <w:r w:rsidRPr="00A5492B">
              <w:rPr>
                <w:rFonts w:ascii="Times New Roman" w:eastAsia="Times New Roman" w:hAnsi="Times New Roman" w:cs="Times New Roman"/>
                <w:bCs/>
                <w:sz w:val="28"/>
                <w:szCs w:val="28"/>
              </w:rPr>
              <w:t xml:space="preserve">студент затрудняется </w:t>
            </w:r>
            <w:r w:rsidRPr="00A5492B">
              <w:rPr>
                <w:rFonts w:ascii="Times New Roman" w:eastAsia="Times New Roman" w:hAnsi="Times New Roman" w:cs="Times New Roman"/>
                <w:bCs/>
                <w:spacing w:val="-1"/>
                <w:sz w:val="28"/>
                <w:szCs w:val="28"/>
              </w:rPr>
              <w:t xml:space="preserve">исправить </w:t>
            </w:r>
            <w:r w:rsidRPr="00A5492B">
              <w:rPr>
                <w:rFonts w:ascii="Times New Roman" w:eastAsia="Times New Roman" w:hAnsi="Times New Roman" w:cs="Times New Roman"/>
                <w:bCs/>
                <w:sz w:val="28"/>
                <w:szCs w:val="28"/>
              </w:rPr>
              <w:t>самостоятельно.</w:t>
            </w:r>
          </w:p>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Достаточный уровень освоения компетенциями</w:t>
            </w:r>
          </w:p>
        </w:tc>
        <w:tc>
          <w:tcPr>
            <w:tcW w:w="851" w:type="dxa"/>
            <w:vAlign w:val="center"/>
            <w:hideMark/>
          </w:tcPr>
          <w:p w:rsidR="00A5492B" w:rsidRPr="00A5492B" w:rsidRDefault="00A5492B" w:rsidP="00A5492B">
            <w:pPr>
              <w:widowControl w:val="0"/>
              <w:autoSpaceDE w:val="0"/>
              <w:autoSpaceDN w:val="0"/>
              <w:spacing w:after="0" w:line="240" w:lineRule="auto"/>
              <w:outlineLvl w:val="1"/>
              <w:rPr>
                <w:rFonts w:ascii="Times New Roman" w:eastAsia="Times New Roman" w:hAnsi="Times New Roman" w:cs="Times New Roman"/>
                <w:bCs/>
                <w:sz w:val="28"/>
                <w:szCs w:val="28"/>
                <w:lang w:val="en-US"/>
              </w:rPr>
            </w:pPr>
            <w:r w:rsidRPr="00A5492B">
              <w:rPr>
                <w:rFonts w:ascii="Times New Roman" w:eastAsia="Times New Roman" w:hAnsi="Times New Roman" w:cs="Times New Roman"/>
                <w:bCs/>
                <w:sz w:val="28"/>
                <w:szCs w:val="28"/>
                <w:lang w:val="en-US"/>
              </w:rPr>
              <w:t>F</w:t>
            </w:r>
          </w:p>
        </w:tc>
        <w:tc>
          <w:tcPr>
            <w:tcW w:w="992" w:type="dxa"/>
            <w:vAlign w:val="center"/>
            <w:hideMark/>
          </w:tcPr>
          <w:p w:rsidR="00A5492B" w:rsidRPr="00A5492B" w:rsidRDefault="00A5492B" w:rsidP="00A5492B">
            <w:pPr>
              <w:widowControl w:val="0"/>
              <w:autoSpaceDE w:val="0"/>
              <w:autoSpaceDN w:val="0"/>
              <w:spacing w:after="0" w:line="240" w:lineRule="auto"/>
              <w:outlineLvl w:val="1"/>
              <w:rPr>
                <w:rFonts w:ascii="Times New Roman" w:eastAsia="Times New Roman" w:hAnsi="Times New Roman" w:cs="Times New Roman"/>
                <w:bCs/>
                <w:sz w:val="28"/>
                <w:szCs w:val="28"/>
                <w:lang w:val="en-US"/>
              </w:rPr>
            </w:pPr>
            <w:r w:rsidRPr="00A5492B">
              <w:rPr>
                <w:rFonts w:ascii="Times New Roman" w:eastAsia="Times New Roman" w:hAnsi="Times New Roman" w:cs="Times New Roman"/>
                <w:bCs/>
                <w:sz w:val="28"/>
                <w:szCs w:val="28"/>
                <w:lang w:val="en-US"/>
              </w:rPr>
              <w:t>75-71</w:t>
            </w:r>
          </w:p>
        </w:tc>
        <w:tc>
          <w:tcPr>
            <w:tcW w:w="1701" w:type="dxa"/>
            <w:vAlign w:val="center"/>
            <w:hideMark/>
          </w:tcPr>
          <w:p w:rsidR="00A5492B" w:rsidRPr="00A5492B" w:rsidRDefault="00A5492B" w:rsidP="00A5492B">
            <w:pPr>
              <w:widowControl w:val="0"/>
              <w:autoSpaceDE w:val="0"/>
              <w:autoSpaceDN w:val="0"/>
              <w:spacing w:after="0" w:line="240" w:lineRule="auto"/>
              <w:ind w:left="9" w:right="109" w:hanging="2"/>
              <w:rPr>
                <w:rFonts w:ascii="Times New Roman" w:eastAsia="Times New Roman" w:hAnsi="Times New Roman" w:cs="Times New Roman"/>
                <w:sz w:val="24"/>
                <w:szCs w:val="24"/>
                <w:lang w:val="en-US"/>
              </w:rPr>
            </w:pPr>
            <w:r w:rsidRPr="00A5492B">
              <w:rPr>
                <w:rFonts w:ascii="Times New Roman" w:eastAsia="Times New Roman" w:hAnsi="Times New Roman" w:cs="Times New Roman"/>
                <w:sz w:val="24"/>
                <w:szCs w:val="24"/>
                <w:lang w:val="en-US"/>
              </w:rPr>
              <w:t>НИЗКИЙ</w:t>
            </w:r>
          </w:p>
        </w:tc>
        <w:tc>
          <w:tcPr>
            <w:tcW w:w="1134" w:type="dxa"/>
            <w:vAlign w:val="center"/>
            <w:hideMark/>
          </w:tcPr>
          <w:p w:rsidR="00A5492B" w:rsidRPr="00A5492B" w:rsidRDefault="00A5492B" w:rsidP="00A5492B">
            <w:pPr>
              <w:widowControl w:val="0"/>
              <w:autoSpaceDE w:val="0"/>
              <w:autoSpaceDN w:val="0"/>
              <w:spacing w:after="0" w:line="240" w:lineRule="auto"/>
              <w:ind w:left="-108" w:right="-108"/>
              <w:rPr>
                <w:rFonts w:ascii="Times New Roman" w:eastAsia="Times New Roman" w:hAnsi="Times New Roman" w:cs="Times New Roman"/>
                <w:sz w:val="24"/>
                <w:szCs w:val="24"/>
                <w:lang w:val="en-US"/>
              </w:rPr>
            </w:pPr>
            <w:r w:rsidRPr="00A5492B">
              <w:rPr>
                <w:rFonts w:ascii="Times New Roman" w:eastAsia="Times New Roman" w:hAnsi="Times New Roman" w:cs="Times New Roman"/>
                <w:sz w:val="24"/>
                <w:szCs w:val="24"/>
                <w:lang w:val="en-US"/>
              </w:rPr>
              <w:t>3</w:t>
            </w:r>
            <w:r w:rsidRPr="00A5492B">
              <w:rPr>
                <w:rFonts w:ascii="Times New Roman" w:eastAsia="Times New Roman" w:hAnsi="Times New Roman" w:cs="Times New Roman"/>
                <w:sz w:val="24"/>
                <w:szCs w:val="24"/>
              </w:rPr>
              <w:t xml:space="preserve"> </w:t>
            </w:r>
            <w:r w:rsidRPr="00A5492B">
              <w:rPr>
                <w:rFonts w:ascii="Times New Roman" w:eastAsia="Times New Roman" w:hAnsi="Times New Roman" w:cs="Times New Roman"/>
                <w:sz w:val="24"/>
                <w:szCs w:val="24"/>
                <w:lang w:val="en-US"/>
              </w:rPr>
              <w:t>(</w:t>
            </w:r>
            <w:r w:rsidRPr="00A5492B">
              <w:rPr>
                <w:rFonts w:ascii="Times New Roman" w:eastAsia="Times New Roman" w:hAnsi="Times New Roman" w:cs="Times New Roman"/>
                <w:sz w:val="24"/>
                <w:szCs w:val="24"/>
              </w:rPr>
              <w:t>удовлетво-рительно</w:t>
            </w:r>
            <w:r w:rsidRPr="00A5492B">
              <w:rPr>
                <w:rFonts w:ascii="Times New Roman" w:eastAsia="Times New Roman" w:hAnsi="Times New Roman" w:cs="Times New Roman"/>
                <w:sz w:val="24"/>
                <w:szCs w:val="24"/>
                <w:lang w:val="en-US"/>
              </w:rPr>
              <w:t>)</w:t>
            </w:r>
          </w:p>
        </w:tc>
      </w:tr>
      <w:tr w:rsidR="00A5492B" w:rsidRPr="00A5492B" w:rsidTr="006C0ACF">
        <w:tc>
          <w:tcPr>
            <w:tcW w:w="6096" w:type="dxa"/>
            <w:vAlign w:val="center"/>
            <w:hideMark/>
          </w:tcPr>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Студент не способен самостоятельно выделить существенные и несущественные признаки и причинно-следственные связи. Студент может конкретизировать обобщенные знания, доказав на примерах их основные положения только с помощью</w:t>
            </w:r>
            <w:r w:rsidRPr="00A5492B">
              <w:rPr>
                <w:rFonts w:ascii="Times New Roman" w:eastAsia="Times New Roman" w:hAnsi="Times New Roman" w:cs="Times New Roman"/>
                <w:bCs/>
                <w:spacing w:val="31"/>
                <w:sz w:val="28"/>
                <w:szCs w:val="28"/>
              </w:rPr>
              <w:t xml:space="preserve"> </w:t>
            </w:r>
            <w:r w:rsidRPr="00A5492B">
              <w:rPr>
                <w:rFonts w:ascii="Times New Roman" w:eastAsia="Times New Roman" w:hAnsi="Times New Roman" w:cs="Times New Roman"/>
                <w:bCs/>
                <w:sz w:val="28"/>
                <w:szCs w:val="28"/>
              </w:rPr>
              <w:t xml:space="preserve">преподавателя. </w:t>
            </w:r>
            <w:r w:rsidRPr="00A5492B">
              <w:rPr>
                <w:rFonts w:ascii="Times New Roman" w:eastAsia="Times New Roman" w:hAnsi="Times New Roman" w:cs="Times New Roman"/>
                <w:bCs/>
                <w:sz w:val="28"/>
                <w:szCs w:val="28"/>
                <w:lang w:val="en-US"/>
              </w:rPr>
              <w:t>Речевое оформление требует поправок,</w:t>
            </w:r>
            <w:r w:rsidRPr="00A5492B">
              <w:rPr>
                <w:rFonts w:ascii="Times New Roman" w:eastAsia="Times New Roman" w:hAnsi="Times New Roman" w:cs="Times New Roman"/>
                <w:bCs/>
                <w:spacing w:val="-2"/>
                <w:sz w:val="28"/>
                <w:szCs w:val="28"/>
                <w:lang w:val="en-US"/>
              </w:rPr>
              <w:t xml:space="preserve"> </w:t>
            </w:r>
            <w:r w:rsidRPr="00A5492B">
              <w:rPr>
                <w:rFonts w:ascii="Times New Roman" w:eastAsia="Times New Roman" w:hAnsi="Times New Roman" w:cs="Times New Roman"/>
                <w:bCs/>
                <w:sz w:val="28"/>
                <w:szCs w:val="28"/>
                <w:lang w:val="en-US"/>
              </w:rPr>
              <w:t>коррекции.</w:t>
            </w:r>
          </w:p>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Достаточный уровень освоения компетенциями</w:t>
            </w:r>
          </w:p>
        </w:tc>
        <w:tc>
          <w:tcPr>
            <w:tcW w:w="851" w:type="dxa"/>
            <w:vAlign w:val="center"/>
            <w:hideMark/>
          </w:tcPr>
          <w:p w:rsidR="00A5492B" w:rsidRPr="00A5492B" w:rsidRDefault="00A5492B" w:rsidP="00A5492B">
            <w:pPr>
              <w:widowControl w:val="0"/>
              <w:autoSpaceDE w:val="0"/>
              <w:autoSpaceDN w:val="0"/>
              <w:spacing w:after="0" w:line="240" w:lineRule="auto"/>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lang w:val="en-US"/>
              </w:rPr>
              <w:t>G</w:t>
            </w:r>
          </w:p>
        </w:tc>
        <w:tc>
          <w:tcPr>
            <w:tcW w:w="992" w:type="dxa"/>
            <w:vAlign w:val="center"/>
            <w:hideMark/>
          </w:tcPr>
          <w:p w:rsidR="00A5492B" w:rsidRPr="00A5492B" w:rsidRDefault="00A5492B" w:rsidP="00A5492B">
            <w:pPr>
              <w:widowControl w:val="0"/>
              <w:autoSpaceDE w:val="0"/>
              <w:autoSpaceDN w:val="0"/>
              <w:spacing w:after="0" w:line="240" w:lineRule="auto"/>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lang w:val="en-US"/>
              </w:rPr>
              <w:t>70-66</w:t>
            </w:r>
          </w:p>
        </w:tc>
        <w:tc>
          <w:tcPr>
            <w:tcW w:w="1701" w:type="dxa"/>
            <w:vAlign w:val="center"/>
            <w:hideMark/>
          </w:tcPr>
          <w:p w:rsidR="00A5492B" w:rsidRPr="00A5492B" w:rsidRDefault="00A5492B" w:rsidP="00A5492B">
            <w:pPr>
              <w:widowControl w:val="0"/>
              <w:autoSpaceDE w:val="0"/>
              <w:autoSpaceDN w:val="0"/>
              <w:spacing w:after="0" w:line="240" w:lineRule="auto"/>
              <w:ind w:left="9" w:right="109" w:hanging="2"/>
              <w:rPr>
                <w:rFonts w:ascii="Times New Roman" w:eastAsia="Times New Roman" w:hAnsi="Times New Roman" w:cs="Times New Roman"/>
                <w:sz w:val="24"/>
                <w:szCs w:val="24"/>
              </w:rPr>
            </w:pPr>
            <w:r w:rsidRPr="00A5492B">
              <w:rPr>
                <w:rFonts w:ascii="Times New Roman" w:eastAsia="Times New Roman" w:hAnsi="Times New Roman" w:cs="Times New Roman"/>
                <w:sz w:val="24"/>
                <w:szCs w:val="24"/>
              </w:rPr>
              <w:t>НИЗКИЙ</w:t>
            </w:r>
          </w:p>
        </w:tc>
        <w:tc>
          <w:tcPr>
            <w:tcW w:w="1134" w:type="dxa"/>
            <w:vAlign w:val="center"/>
            <w:hideMark/>
          </w:tcPr>
          <w:p w:rsidR="00A5492B" w:rsidRPr="00A5492B" w:rsidRDefault="00A5492B" w:rsidP="00A5492B">
            <w:pPr>
              <w:widowControl w:val="0"/>
              <w:autoSpaceDE w:val="0"/>
              <w:autoSpaceDN w:val="0"/>
              <w:spacing w:after="0" w:line="240" w:lineRule="auto"/>
              <w:ind w:left="-108" w:right="-108"/>
              <w:rPr>
                <w:rFonts w:ascii="Times New Roman" w:eastAsia="Times New Roman" w:hAnsi="Times New Roman" w:cs="Times New Roman"/>
                <w:sz w:val="24"/>
                <w:szCs w:val="24"/>
              </w:rPr>
            </w:pPr>
            <w:r w:rsidRPr="00A5492B">
              <w:rPr>
                <w:rFonts w:ascii="Times New Roman" w:eastAsia="Times New Roman" w:hAnsi="Times New Roman" w:cs="Times New Roman"/>
                <w:sz w:val="24"/>
                <w:szCs w:val="24"/>
                <w:lang w:val="en-US"/>
              </w:rPr>
              <w:t>3</w:t>
            </w:r>
            <w:r w:rsidRPr="00A5492B">
              <w:rPr>
                <w:rFonts w:ascii="Times New Roman" w:eastAsia="Times New Roman" w:hAnsi="Times New Roman" w:cs="Times New Roman"/>
                <w:sz w:val="24"/>
                <w:szCs w:val="24"/>
              </w:rPr>
              <w:t xml:space="preserve"> </w:t>
            </w:r>
            <w:r w:rsidRPr="00A5492B">
              <w:rPr>
                <w:rFonts w:ascii="Times New Roman" w:eastAsia="Times New Roman" w:hAnsi="Times New Roman" w:cs="Times New Roman"/>
                <w:sz w:val="24"/>
                <w:szCs w:val="24"/>
                <w:lang w:val="en-US"/>
              </w:rPr>
              <w:t>(</w:t>
            </w:r>
            <w:r w:rsidRPr="00A5492B">
              <w:rPr>
                <w:rFonts w:ascii="Times New Roman" w:eastAsia="Times New Roman" w:hAnsi="Times New Roman" w:cs="Times New Roman"/>
                <w:sz w:val="24"/>
                <w:szCs w:val="24"/>
              </w:rPr>
              <w:t>удовлетво-рительно</w:t>
            </w:r>
            <w:r w:rsidRPr="00A5492B">
              <w:rPr>
                <w:rFonts w:ascii="Times New Roman" w:eastAsia="Times New Roman" w:hAnsi="Times New Roman" w:cs="Times New Roman"/>
                <w:sz w:val="24"/>
                <w:szCs w:val="24"/>
                <w:lang w:val="en-US"/>
              </w:rPr>
              <w:t>)</w:t>
            </w:r>
          </w:p>
        </w:tc>
      </w:tr>
      <w:tr w:rsidR="00A5492B" w:rsidRPr="00A5492B" w:rsidTr="006C0ACF">
        <w:tc>
          <w:tcPr>
            <w:tcW w:w="6096" w:type="dxa"/>
            <w:hideMark/>
          </w:tcPr>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 xml:space="preserve">Дан неполный ответ, представляющий собой разрозненные знания по теме вопроса с </w:t>
            </w:r>
            <w:r w:rsidRPr="00A5492B">
              <w:rPr>
                <w:rFonts w:ascii="Times New Roman" w:eastAsia="Times New Roman" w:hAnsi="Times New Roman" w:cs="Times New Roman"/>
                <w:bCs/>
                <w:sz w:val="28"/>
                <w:szCs w:val="28"/>
              </w:rPr>
              <w:lastRenderedPageBreak/>
              <w:t xml:space="preserve">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w:t>
            </w:r>
          </w:p>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Дополнительные и уточняющие вопросы преподавателя  приводят к коррекции ответа студента на поставленный вопрос. Обобщенных знаний не показано. Речевое оформление требует поправок, коррекции.</w:t>
            </w:r>
          </w:p>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
                <w:bCs/>
                <w:sz w:val="28"/>
                <w:szCs w:val="28"/>
              </w:rPr>
            </w:pPr>
            <w:r w:rsidRPr="00A5492B">
              <w:rPr>
                <w:rFonts w:ascii="Times New Roman" w:eastAsia="Times New Roman" w:hAnsi="Times New Roman" w:cs="Times New Roman"/>
                <w:bCs/>
                <w:sz w:val="28"/>
                <w:szCs w:val="28"/>
              </w:rPr>
              <w:t>Достаточный уровень освоения компетенциями</w:t>
            </w:r>
          </w:p>
        </w:tc>
        <w:tc>
          <w:tcPr>
            <w:tcW w:w="851" w:type="dxa"/>
            <w:hideMark/>
          </w:tcPr>
          <w:p w:rsidR="00A5492B" w:rsidRPr="00A5492B" w:rsidRDefault="00A5492B" w:rsidP="00A5492B">
            <w:pPr>
              <w:widowControl w:val="0"/>
              <w:autoSpaceDE w:val="0"/>
              <w:autoSpaceDN w:val="0"/>
              <w:spacing w:after="0" w:line="315" w:lineRule="exact"/>
              <w:rPr>
                <w:rFonts w:ascii="Times New Roman" w:eastAsia="Times New Roman" w:hAnsi="Times New Roman" w:cs="Times New Roman"/>
                <w:sz w:val="28"/>
                <w:szCs w:val="28"/>
              </w:rPr>
            </w:pPr>
            <w:r w:rsidRPr="00A5492B">
              <w:rPr>
                <w:rFonts w:ascii="Times New Roman" w:eastAsia="Times New Roman" w:hAnsi="Times New Roman" w:cs="Times New Roman"/>
                <w:sz w:val="28"/>
                <w:szCs w:val="28"/>
              </w:rPr>
              <w:lastRenderedPageBreak/>
              <w:t>Н</w:t>
            </w:r>
          </w:p>
        </w:tc>
        <w:tc>
          <w:tcPr>
            <w:tcW w:w="992" w:type="dxa"/>
            <w:hideMark/>
          </w:tcPr>
          <w:p w:rsidR="00A5492B" w:rsidRPr="00A5492B" w:rsidRDefault="00A5492B" w:rsidP="00A5492B">
            <w:pPr>
              <w:widowControl w:val="0"/>
              <w:autoSpaceDE w:val="0"/>
              <w:autoSpaceDN w:val="0"/>
              <w:spacing w:after="0" w:line="315" w:lineRule="exact"/>
              <w:jc w:val="center"/>
              <w:rPr>
                <w:rFonts w:ascii="Times New Roman" w:eastAsia="Times New Roman" w:hAnsi="Times New Roman" w:cs="Times New Roman"/>
                <w:sz w:val="28"/>
                <w:szCs w:val="28"/>
                <w:lang w:val="en-US"/>
              </w:rPr>
            </w:pPr>
            <w:r w:rsidRPr="00A5492B">
              <w:rPr>
                <w:rFonts w:ascii="Times New Roman" w:eastAsia="Times New Roman" w:hAnsi="Times New Roman" w:cs="Times New Roman"/>
                <w:sz w:val="28"/>
                <w:szCs w:val="28"/>
              </w:rPr>
              <w:t>61-65</w:t>
            </w:r>
          </w:p>
        </w:tc>
        <w:tc>
          <w:tcPr>
            <w:tcW w:w="1701" w:type="dxa"/>
            <w:hideMark/>
          </w:tcPr>
          <w:p w:rsidR="00A5492B" w:rsidRPr="00A5492B" w:rsidRDefault="00A5492B" w:rsidP="00A5492B">
            <w:pPr>
              <w:widowControl w:val="0"/>
              <w:autoSpaceDE w:val="0"/>
              <w:autoSpaceDN w:val="0"/>
              <w:spacing w:after="0" w:line="240" w:lineRule="auto"/>
              <w:ind w:left="9" w:right="109" w:hanging="2"/>
              <w:rPr>
                <w:rFonts w:ascii="Times New Roman" w:eastAsia="Times New Roman" w:hAnsi="Times New Roman" w:cs="Times New Roman"/>
                <w:sz w:val="24"/>
                <w:szCs w:val="24"/>
              </w:rPr>
            </w:pPr>
            <w:r w:rsidRPr="00A5492B">
              <w:rPr>
                <w:rFonts w:ascii="Times New Roman" w:eastAsia="Times New Roman" w:hAnsi="Times New Roman" w:cs="Times New Roman"/>
                <w:sz w:val="24"/>
                <w:szCs w:val="24"/>
              </w:rPr>
              <w:t>КРАЙНЕ НИЗКИЙ</w:t>
            </w:r>
          </w:p>
        </w:tc>
        <w:tc>
          <w:tcPr>
            <w:tcW w:w="1134" w:type="dxa"/>
            <w:hideMark/>
          </w:tcPr>
          <w:p w:rsidR="00A5492B" w:rsidRPr="00A5492B" w:rsidRDefault="00A5492B" w:rsidP="00A5492B">
            <w:pPr>
              <w:widowControl w:val="0"/>
              <w:autoSpaceDE w:val="0"/>
              <w:autoSpaceDN w:val="0"/>
              <w:spacing w:after="0" w:line="240" w:lineRule="auto"/>
              <w:ind w:left="-108" w:right="-108"/>
              <w:rPr>
                <w:rFonts w:ascii="Times New Roman" w:eastAsia="Times New Roman" w:hAnsi="Times New Roman" w:cs="Times New Roman"/>
                <w:sz w:val="24"/>
                <w:szCs w:val="24"/>
              </w:rPr>
            </w:pPr>
            <w:r w:rsidRPr="00A5492B">
              <w:rPr>
                <w:rFonts w:ascii="Times New Roman" w:eastAsia="Times New Roman" w:hAnsi="Times New Roman" w:cs="Times New Roman"/>
                <w:sz w:val="24"/>
                <w:szCs w:val="24"/>
                <w:lang w:val="en-US"/>
              </w:rPr>
              <w:t>3</w:t>
            </w:r>
            <w:r w:rsidRPr="00A5492B">
              <w:rPr>
                <w:rFonts w:ascii="Times New Roman" w:eastAsia="Times New Roman" w:hAnsi="Times New Roman" w:cs="Times New Roman"/>
                <w:sz w:val="24"/>
                <w:szCs w:val="24"/>
              </w:rPr>
              <w:t xml:space="preserve"> </w:t>
            </w:r>
            <w:r w:rsidRPr="00A5492B">
              <w:rPr>
                <w:rFonts w:ascii="Times New Roman" w:eastAsia="Times New Roman" w:hAnsi="Times New Roman" w:cs="Times New Roman"/>
                <w:sz w:val="24"/>
                <w:szCs w:val="24"/>
                <w:lang w:val="en-US"/>
              </w:rPr>
              <w:t>(</w:t>
            </w:r>
            <w:r w:rsidRPr="00A5492B">
              <w:rPr>
                <w:rFonts w:ascii="Times New Roman" w:eastAsia="Times New Roman" w:hAnsi="Times New Roman" w:cs="Times New Roman"/>
                <w:sz w:val="24"/>
                <w:szCs w:val="24"/>
              </w:rPr>
              <w:t>удовлетво</w:t>
            </w:r>
            <w:r w:rsidRPr="00A5492B">
              <w:rPr>
                <w:rFonts w:ascii="Times New Roman" w:eastAsia="Times New Roman" w:hAnsi="Times New Roman" w:cs="Times New Roman"/>
                <w:sz w:val="24"/>
                <w:szCs w:val="24"/>
              </w:rPr>
              <w:lastRenderedPageBreak/>
              <w:t>-рительно</w:t>
            </w:r>
            <w:r w:rsidRPr="00A5492B">
              <w:rPr>
                <w:rFonts w:ascii="Times New Roman" w:eastAsia="Times New Roman" w:hAnsi="Times New Roman" w:cs="Times New Roman"/>
                <w:sz w:val="24"/>
                <w:szCs w:val="24"/>
                <w:lang w:val="en-US"/>
              </w:rPr>
              <w:t>)</w:t>
            </w:r>
          </w:p>
        </w:tc>
      </w:tr>
      <w:tr w:rsidR="00A5492B" w:rsidRPr="00A5492B" w:rsidTr="006C0ACF">
        <w:tc>
          <w:tcPr>
            <w:tcW w:w="6096" w:type="dxa"/>
            <w:vAlign w:val="center"/>
            <w:hideMark/>
          </w:tcPr>
          <w:p w:rsidR="00A5492B" w:rsidRPr="00A5492B" w:rsidRDefault="00A5492B" w:rsidP="00A5492B">
            <w:pPr>
              <w:widowControl w:val="0"/>
              <w:tabs>
                <w:tab w:val="left" w:pos="3089"/>
              </w:tabs>
              <w:autoSpaceDE w:val="0"/>
              <w:autoSpaceDN w:val="0"/>
              <w:spacing w:after="0" w:line="240" w:lineRule="auto"/>
              <w:ind w:right="96"/>
              <w:jc w:val="both"/>
              <w:rPr>
                <w:rFonts w:ascii="Times New Roman" w:eastAsia="Times New Roman" w:hAnsi="Times New Roman" w:cs="Times New Roman"/>
                <w:sz w:val="28"/>
                <w:szCs w:val="28"/>
              </w:rPr>
            </w:pPr>
            <w:r w:rsidRPr="00A5492B">
              <w:rPr>
                <w:rFonts w:ascii="Times New Roman" w:eastAsia="Times New Roman" w:hAnsi="Times New Roman" w:cs="Times New Roman"/>
                <w:sz w:val="28"/>
                <w:szCs w:val="28"/>
              </w:rPr>
              <w:lastRenderedPageBreak/>
              <w:t xml:space="preserve">Не получены ответы по </w:t>
            </w:r>
            <w:r w:rsidRPr="00A5492B">
              <w:rPr>
                <w:rFonts w:ascii="Times New Roman" w:eastAsia="Times New Roman" w:hAnsi="Times New Roman" w:cs="Times New Roman"/>
                <w:spacing w:val="-1"/>
                <w:sz w:val="28"/>
                <w:szCs w:val="28"/>
              </w:rPr>
              <w:t xml:space="preserve">базовым </w:t>
            </w:r>
            <w:r w:rsidRPr="00A5492B">
              <w:rPr>
                <w:rFonts w:ascii="Times New Roman" w:eastAsia="Times New Roman" w:hAnsi="Times New Roman" w:cs="Times New Roman"/>
                <w:sz w:val="28"/>
                <w:szCs w:val="28"/>
              </w:rPr>
              <w:t>вопросам дисциплины или дан неполный ответ, представляющий собой разрозненные знания по теме вопроса с существенными ошибками в определениях.</w:t>
            </w:r>
          </w:p>
          <w:p w:rsidR="00A5492B" w:rsidRPr="00A5492B" w:rsidRDefault="00A5492B" w:rsidP="00A5492B">
            <w:pPr>
              <w:widowControl w:val="0"/>
              <w:tabs>
                <w:tab w:val="left" w:pos="3089"/>
              </w:tabs>
              <w:autoSpaceDE w:val="0"/>
              <w:autoSpaceDN w:val="0"/>
              <w:spacing w:after="0" w:line="240" w:lineRule="auto"/>
              <w:ind w:right="96"/>
              <w:jc w:val="both"/>
              <w:rPr>
                <w:rFonts w:ascii="Times New Roman" w:eastAsia="Times New Roman" w:hAnsi="Times New Roman" w:cs="Times New Roman"/>
                <w:sz w:val="28"/>
                <w:szCs w:val="28"/>
              </w:rPr>
            </w:pPr>
            <w:r w:rsidRPr="00A5492B">
              <w:rPr>
                <w:rFonts w:ascii="Times New Roman" w:eastAsia="Times New Roman" w:hAnsi="Times New Roman" w:cs="Times New Roman"/>
                <w:spacing w:val="-1"/>
                <w:sz w:val="28"/>
                <w:szCs w:val="28"/>
              </w:rPr>
              <w:t xml:space="preserve">Присутствуют </w:t>
            </w:r>
            <w:r w:rsidRPr="00A5492B">
              <w:rPr>
                <w:rFonts w:ascii="Times New Roman" w:eastAsia="Times New Roman" w:hAnsi="Times New Roman" w:cs="Times New Roman"/>
                <w:sz w:val="28"/>
                <w:szCs w:val="28"/>
              </w:rPr>
              <w:t xml:space="preserve">фрагментарность, </w:t>
            </w:r>
            <w:r w:rsidRPr="00A5492B">
              <w:rPr>
                <w:rFonts w:ascii="Times New Roman" w:eastAsia="Times New Roman" w:hAnsi="Times New Roman" w:cs="Times New Roman"/>
                <w:spacing w:val="-1"/>
                <w:sz w:val="28"/>
                <w:szCs w:val="28"/>
              </w:rPr>
              <w:t xml:space="preserve">нелогичность </w:t>
            </w:r>
            <w:r w:rsidRPr="00A5492B">
              <w:rPr>
                <w:rFonts w:ascii="Times New Roman" w:eastAsia="Times New Roman" w:hAnsi="Times New Roman" w:cs="Times New Roman"/>
                <w:sz w:val="28"/>
                <w:szCs w:val="28"/>
              </w:rPr>
              <w:t xml:space="preserve">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w:t>
            </w:r>
          </w:p>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Речь неграмотная. Дополнительные и уточняющие вопросы преподавателя не приводят к коррекции ответа студента не только н</w:t>
            </w:r>
            <w:r w:rsidR="00C43421">
              <w:rPr>
                <w:rFonts w:ascii="Times New Roman" w:eastAsia="Times New Roman" w:hAnsi="Times New Roman" w:cs="Times New Roman"/>
                <w:bCs/>
                <w:sz w:val="28"/>
                <w:szCs w:val="28"/>
              </w:rPr>
              <w:t xml:space="preserve">а поставленный вопрос, но и на </w:t>
            </w:r>
            <w:r w:rsidRPr="00A5492B">
              <w:rPr>
                <w:rFonts w:ascii="Times New Roman" w:eastAsia="Times New Roman" w:hAnsi="Times New Roman" w:cs="Times New Roman"/>
                <w:bCs/>
                <w:sz w:val="28"/>
                <w:szCs w:val="28"/>
              </w:rPr>
              <w:t>другие вопросы дисциплины.</w:t>
            </w:r>
          </w:p>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Компетенции не сформированы</w:t>
            </w:r>
          </w:p>
        </w:tc>
        <w:tc>
          <w:tcPr>
            <w:tcW w:w="851" w:type="dxa"/>
            <w:vAlign w:val="center"/>
            <w:hideMark/>
          </w:tcPr>
          <w:p w:rsidR="00A5492B" w:rsidRPr="00A5492B" w:rsidRDefault="00A5492B" w:rsidP="00A5492B">
            <w:pPr>
              <w:widowControl w:val="0"/>
              <w:autoSpaceDE w:val="0"/>
              <w:autoSpaceDN w:val="0"/>
              <w:spacing w:after="0" w:line="240" w:lineRule="auto"/>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lang w:val="en-US"/>
              </w:rPr>
              <w:t>I</w:t>
            </w:r>
          </w:p>
        </w:tc>
        <w:tc>
          <w:tcPr>
            <w:tcW w:w="992" w:type="dxa"/>
            <w:vAlign w:val="center"/>
            <w:hideMark/>
          </w:tcPr>
          <w:p w:rsidR="00A5492B" w:rsidRPr="00A5492B" w:rsidRDefault="00A5492B" w:rsidP="00A5492B">
            <w:pPr>
              <w:widowControl w:val="0"/>
              <w:autoSpaceDE w:val="0"/>
              <w:autoSpaceDN w:val="0"/>
              <w:spacing w:after="0" w:line="240" w:lineRule="auto"/>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60-0</w:t>
            </w:r>
          </w:p>
        </w:tc>
        <w:tc>
          <w:tcPr>
            <w:tcW w:w="1701" w:type="dxa"/>
            <w:vAlign w:val="center"/>
            <w:hideMark/>
          </w:tcPr>
          <w:p w:rsidR="00A5492B" w:rsidRPr="00A5492B" w:rsidRDefault="00A5492B" w:rsidP="00A5492B">
            <w:pPr>
              <w:widowControl w:val="0"/>
              <w:autoSpaceDE w:val="0"/>
              <w:autoSpaceDN w:val="0"/>
              <w:spacing w:after="0" w:line="240" w:lineRule="auto"/>
              <w:ind w:left="9" w:right="109" w:hanging="2"/>
              <w:rPr>
                <w:rFonts w:ascii="Times New Roman" w:eastAsia="Times New Roman" w:hAnsi="Times New Roman" w:cs="Times New Roman"/>
                <w:sz w:val="24"/>
                <w:szCs w:val="24"/>
              </w:rPr>
            </w:pPr>
            <w:r w:rsidRPr="00A5492B">
              <w:rPr>
                <w:rFonts w:ascii="Times New Roman" w:eastAsia="Times New Roman" w:hAnsi="Times New Roman" w:cs="Times New Roman"/>
                <w:sz w:val="24"/>
                <w:szCs w:val="24"/>
              </w:rPr>
              <w:t>НЕ СФОРМИР ОВАНА</w:t>
            </w:r>
          </w:p>
        </w:tc>
        <w:tc>
          <w:tcPr>
            <w:tcW w:w="1134" w:type="dxa"/>
            <w:vAlign w:val="center"/>
            <w:hideMark/>
          </w:tcPr>
          <w:p w:rsidR="00A5492B" w:rsidRPr="00A5492B" w:rsidRDefault="00A5492B" w:rsidP="00A5492B">
            <w:pPr>
              <w:widowControl w:val="0"/>
              <w:autoSpaceDE w:val="0"/>
              <w:autoSpaceDN w:val="0"/>
              <w:spacing w:after="0" w:line="276" w:lineRule="auto"/>
              <w:ind w:left="-108" w:right="-108"/>
              <w:rPr>
                <w:rFonts w:ascii="Times New Roman" w:eastAsia="Times New Roman" w:hAnsi="Times New Roman" w:cs="Times New Roman"/>
                <w:sz w:val="24"/>
                <w:szCs w:val="24"/>
              </w:rPr>
            </w:pPr>
            <w:r w:rsidRPr="00A5492B">
              <w:rPr>
                <w:rFonts w:ascii="Times New Roman" w:eastAsia="Times New Roman" w:hAnsi="Times New Roman" w:cs="Times New Roman"/>
                <w:sz w:val="24"/>
                <w:szCs w:val="24"/>
              </w:rPr>
              <w:t>2</w:t>
            </w:r>
          </w:p>
        </w:tc>
      </w:tr>
    </w:tbl>
    <w:p w:rsidR="00A5492B" w:rsidRPr="00A5492B" w:rsidRDefault="00A5492B" w:rsidP="00A5492B">
      <w:pPr>
        <w:spacing w:after="0" w:line="240" w:lineRule="auto"/>
        <w:ind w:firstLine="454"/>
        <w:jc w:val="both"/>
        <w:rPr>
          <w:rFonts w:ascii="Times New Roman" w:eastAsia="Times New Roman" w:hAnsi="Times New Roman" w:cs="Times New Roman"/>
          <w:b/>
          <w:sz w:val="28"/>
          <w:szCs w:val="28"/>
        </w:rPr>
      </w:pPr>
    </w:p>
    <w:p w:rsidR="00A5492B" w:rsidRPr="00A5492B" w:rsidRDefault="00A5492B" w:rsidP="00A5492B">
      <w:pPr>
        <w:spacing w:after="0" w:line="240" w:lineRule="auto"/>
        <w:ind w:firstLine="708"/>
        <w:jc w:val="both"/>
        <w:rPr>
          <w:rFonts w:ascii="Times New Roman" w:eastAsia="Times New Roman" w:hAnsi="Times New Roman" w:cs="Times New Roman"/>
          <w:b/>
          <w:sz w:val="28"/>
          <w:szCs w:val="28"/>
        </w:rPr>
      </w:pPr>
      <w:r w:rsidRPr="00A5492B">
        <w:rPr>
          <w:rFonts w:ascii="Times New Roman" w:eastAsia="Times New Roman" w:hAnsi="Times New Roman" w:cs="Times New Roman"/>
          <w:b/>
          <w:sz w:val="28"/>
          <w:szCs w:val="28"/>
        </w:rPr>
        <w:t>В полном объеме материалы, необходимые для оценки знаний, умений, навыков и (или) опыта деятельности, характеризующих основные этапы формирования компетенций в процессе освоения образовательной программы, а также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представлены в учебно-методическом комплексе дисциплины.</w:t>
      </w:r>
    </w:p>
    <w:p w:rsidR="00A131CA" w:rsidRDefault="00A131CA"/>
    <w:sectPr w:rsidR="00A131CA" w:rsidSect="003E3529">
      <w:pgSz w:w="11906" w:h="16838"/>
      <w:pgMar w:top="851" w:right="850" w:bottom="426"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TimesNewRoman">
    <w:altName w:val="Times New Roman"/>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Verdana-Bold">
    <w:altName w:val="Yu Gothic UI"/>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singleLevel"/>
    <w:tmpl w:val="0000002A"/>
    <w:name w:val="WW8Num45"/>
    <w:lvl w:ilvl="0">
      <w:start w:val="1"/>
      <w:numFmt w:val="decimal"/>
      <w:lvlText w:val="%1."/>
      <w:lvlJc w:val="left"/>
      <w:pPr>
        <w:tabs>
          <w:tab w:val="num" w:pos="1080"/>
        </w:tabs>
        <w:ind w:left="1080" w:hanging="360"/>
      </w:pPr>
      <w:rPr>
        <w:rFonts w:ascii="Times New Roman" w:hAnsi="Times New Roman" w:cs="Times New Roman"/>
        <w:sz w:val="28"/>
      </w:rPr>
    </w:lvl>
  </w:abstractNum>
  <w:abstractNum w:abstractNumId="1">
    <w:nsid w:val="0000004B"/>
    <w:multiLevelType w:val="multilevel"/>
    <w:tmpl w:val="0000004B"/>
    <w:name w:val="WW8Num79"/>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102517A"/>
    <w:multiLevelType w:val="hybridMultilevel"/>
    <w:tmpl w:val="8182D64A"/>
    <w:lvl w:ilvl="0" w:tplc="A98CFA48">
      <w:start w:val="1"/>
      <w:numFmt w:val="russianLower"/>
      <w:lvlText w:val="%1)"/>
      <w:lvlJc w:val="left"/>
      <w:pPr>
        <w:ind w:left="144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nsid w:val="025234B9"/>
    <w:multiLevelType w:val="hybridMultilevel"/>
    <w:tmpl w:val="9A564684"/>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DC6AE4"/>
    <w:multiLevelType w:val="hybridMultilevel"/>
    <w:tmpl w:val="D6307C40"/>
    <w:lvl w:ilvl="0" w:tplc="A98CFA48">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3016997"/>
    <w:multiLevelType w:val="hybridMultilevel"/>
    <w:tmpl w:val="A2308AAC"/>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144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3086861"/>
    <w:multiLevelType w:val="hybridMultilevel"/>
    <w:tmpl w:val="22ACA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355930"/>
    <w:multiLevelType w:val="hybridMultilevel"/>
    <w:tmpl w:val="193C782A"/>
    <w:lvl w:ilvl="0" w:tplc="79B47E8A">
      <w:start w:val="1"/>
      <w:numFmt w:val="decimal"/>
      <w:lvlText w:val="%1."/>
      <w:lvlJc w:val="left"/>
      <w:pPr>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8107EB6"/>
    <w:multiLevelType w:val="hybridMultilevel"/>
    <w:tmpl w:val="DCDC7362"/>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664F3D"/>
    <w:multiLevelType w:val="hybridMultilevel"/>
    <w:tmpl w:val="21CCEA54"/>
    <w:lvl w:ilvl="0" w:tplc="0419000B">
      <w:start w:val="1"/>
      <w:numFmt w:val="bullet"/>
      <w:lvlText w:val=""/>
      <w:lvlJc w:val="left"/>
      <w:pPr>
        <w:ind w:left="786" w:hanging="360"/>
      </w:pPr>
      <w:rPr>
        <w:rFonts w:ascii="Wingdings" w:hAnsi="Wingdings" w:hint="default"/>
        <w:b w:val="0"/>
        <w:sz w:val="24"/>
        <w:szCs w:val="24"/>
      </w:rPr>
    </w:lvl>
    <w:lvl w:ilvl="1" w:tplc="04190019">
      <w:start w:val="1"/>
      <w:numFmt w:val="lowerLetter"/>
      <w:lvlText w:val="%2."/>
      <w:lvlJc w:val="left"/>
      <w:pPr>
        <w:ind w:left="150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8671988"/>
    <w:multiLevelType w:val="hybridMultilevel"/>
    <w:tmpl w:val="73DAD1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B449CC"/>
    <w:multiLevelType w:val="hybridMultilevel"/>
    <w:tmpl w:val="AA2E2486"/>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16D3199"/>
    <w:multiLevelType w:val="hybridMultilevel"/>
    <w:tmpl w:val="EB9C5FD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FD2D05"/>
    <w:multiLevelType w:val="hybridMultilevel"/>
    <w:tmpl w:val="C28ACA7C"/>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6C2CF3"/>
    <w:multiLevelType w:val="hybridMultilevel"/>
    <w:tmpl w:val="028C2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4830E12"/>
    <w:multiLevelType w:val="hybridMultilevel"/>
    <w:tmpl w:val="FECA1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6321E44"/>
    <w:multiLevelType w:val="hybridMultilevel"/>
    <w:tmpl w:val="B754BEF4"/>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78F0A1B"/>
    <w:multiLevelType w:val="hybridMultilevel"/>
    <w:tmpl w:val="CF22F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7984E84"/>
    <w:multiLevelType w:val="hybridMultilevel"/>
    <w:tmpl w:val="57D03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0F2956"/>
    <w:multiLevelType w:val="hybridMultilevel"/>
    <w:tmpl w:val="EDCADC62"/>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93535FB"/>
    <w:multiLevelType w:val="hybridMultilevel"/>
    <w:tmpl w:val="55622256"/>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9383427"/>
    <w:multiLevelType w:val="hybridMultilevel"/>
    <w:tmpl w:val="DA6010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A3D47A4"/>
    <w:multiLevelType w:val="hybridMultilevel"/>
    <w:tmpl w:val="4C048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A417026"/>
    <w:multiLevelType w:val="hybridMultilevel"/>
    <w:tmpl w:val="8A0C7AE6"/>
    <w:lvl w:ilvl="0" w:tplc="28E2F480">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1CE37451"/>
    <w:multiLevelType w:val="hybridMultilevel"/>
    <w:tmpl w:val="959CFBDE"/>
    <w:lvl w:ilvl="0" w:tplc="F9D29940">
      <w:start w:val="1"/>
      <w:numFmt w:val="lowerLetter"/>
      <w:lvlText w:val="%1)"/>
      <w:lvlJc w:val="left"/>
      <w:pPr>
        <w:ind w:left="1779" w:hanging="360"/>
      </w:pPr>
      <w:rPr>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D7016DB"/>
    <w:multiLevelType w:val="hybridMultilevel"/>
    <w:tmpl w:val="3CACFA38"/>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1E107E97"/>
    <w:multiLevelType w:val="hybridMultilevel"/>
    <w:tmpl w:val="DD1CFA44"/>
    <w:lvl w:ilvl="0" w:tplc="A98CFA48">
      <w:start w:val="1"/>
      <w:numFmt w:val="russianLower"/>
      <w:lvlText w:val="%1)"/>
      <w:lvlJc w:val="left"/>
      <w:pPr>
        <w:ind w:left="720" w:hanging="360"/>
      </w:pPr>
      <w:rPr>
        <w:rFonts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nsid w:val="1EA00FE6"/>
    <w:multiLevelType w:val="hybridMultilevel"/>
    <w:tmpl w:val="CAC43C44"/>
    <w:lvl w:ilvl="0" w:tplc="6372A4EE">
      <w:start w:val="1"/>
      <w:numFmt w:val="lowerLetter"/>
      <w:lvlText w:val="%1)"/>
      <w:lvlJc w:val="left"/>
      <w:pPr>
        <w:ind w:left="1920" w:hanging="360"/>
      </w:pPr>
      <w:rPr>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1FD619DB"/>
    <w:multiLevelType w:val="hybridMultilevel"/>
    <w:tmpl w:val="5C28E6CE"/>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208304C9"/>
    <w:multiLevelType w:val="hybridMultilevel"/>
    <w:tmpl w:val="A54CC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0D124E9"/>
    <w:multiLevelType w:val="hybridMultilevel"/>
    <w:tmpl w:val="779E50B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21AB6819"/>
    <w:multiLevelType w:val="hybridMultilevel"/>
    <w:tmpl w:val="648851D4"/>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224B56DC"/>
    <w:multiLevelType w:val="hybridMultilevel"/>
    <w:tmpl w:val="0D8AE074"/>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2A25A6A"/>
    <w:multiLevelType w:val="hybridMultilevel"/>
    <w:tmpl w:val="CE460EDA"/>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32E663E"/>
    <w:multiLevelType w:val="hybridMultilevel"/>
    <w:tmpl w:val="C2409006"/>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144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24377E89"/>
    <w:multiLevelType w:val="hybridMultilevel"/>
    <w:tmpl w:val="44445BF4"/>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46B5D0C"/>
    <w:multiLevelType w:val="hybridMultilevel"/>
    <w:tmpl w:val="D2047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5C0612D"/>
    <w:multiLevelType w:val="hybridMultilevel"/>
    <w:tmpl w:val="73DAD1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AF10C80"/>
    <w:multiLevelType w:val="hybridMultilevel"/>
    <w:tmpl w:val="B3267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C864F13"/>
    <w:multiLevelType w:val="hybridMultilevel"/>
    <w:tmpl w:val="836E941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E4D6C9E"/>
    <w:multiLevelType w:val="hybridMultilevel"/>
    <w:tmpl w:val="6F662C3A"/>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F7567C1"/>
    <w:multiLevelType w:val="hybridMultilevel"/>
    <w:tmpl w:val="4ADE9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34381548"/>
    <w:multiLevelType w:val="hybridMultilevel"/>
    <w:tmpl w:val="E272BFD6"/>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35136950"/>
    <w:multiLevelType w:val="hybridMultilevel"/>
    <w:tmpl w:val="0122E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6477C96"/>
    <w:multiLevelType w:val="hybridMultilevel"/>
    <w:tmpl w:val="D804A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9C62444"/>
    <w:multiLevelType w:val="hybridMultilevel"/>
    <w:tmpl w:val="EF1CBFC6"/>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9FA6B83"/>
    <w:multiLevelType w:val="hybridMultilevel"/>
    <w:tmpl w:val="B95A4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0E835B1"/>
    <w:multiLevelType w:val="hybridMultilevel"/>
    <w:tmpl w:val="708C4DE4"/>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42516E70"/>
    <w:multiLevelType w:val="hybridMultilevel"/>
    <w:tmpl w:val="028C2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442D33C9"/>
    <w:multiLevelType w:val="hybridMultilevel"/>
    <w:tmpl w:val="B2DE6106"/>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46F1774"/>
    <w:multiLevelType w:val="hybridMultilevel"/>
    <w:tmpl w:val="A8E837AA"/>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453D7FDE"/>
    <w:multiLevelType w:val="hybridMultilevel"/>
    <w:tmpl w:val="ED2AFF8C"/>
    <w:lvl w:ilvl="0" w:tplc="A010119C">
      <w:start w:val="1"/>
      <w:numFmt w:val="decimal"/>
      <w:lvlText w:val="%1)"/>
      <w:lvlJc w:val="left"/>
      <w:pPr>
        <w:ind w:left="502" w:hanging="360"/>
      </w:pPr>
      <w:rPr>
        <w:color w:val="auto"/>
        <w:sz w:val="24"/>
      </w:r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52">
    <w:nsid w:val="46DE7224"/>
    <w:multiLevelType w:val="hybridMultilevel"/>
    <w:tmpl w:val="4E768BC8"/>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7804FAB"/>
    <w:multiLevelType w:val="hybridMultilevel"/>
    <w:tmpl w:val="138E6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8680887"/>
    <w:multiLevelType w:val="hybridMultilevel"/>
    <w:tmpl w:val="B68EEA16"/>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8C618D9"/>
    <w:multiLevelType w:val="hybridMultilevel"/>
    <w:tmpl w:val="C3067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A183C89"/>
    <w:multiLevelType w:val="hybridMultilevel"/>
    <w:tmpl w:val="C268C938"/>
    <w:lvl w:ilvl="0" w:tplc="FE4C5474">
      <w:start w:val="1"/>
      <w:numFmt w:val="decimal"/>
      <w:lvlText w:val="%1."/>
      <w:lvlJc w:val="left"/>
      <w:pPr>
        <w:ind w:left="360" w:hanging="360"/>
      </w:pPr>
      <w:rPr>
        <w:b w:val="0"/>
        <w:sz w:val="24"/>
        <w:szCs w:val="24"/>
      </w:r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4A921714"/>
    <w:multiLevelType w:val="hybridMultilevel"/>
    <w:tmpl w:val="A9883F8E"/>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nsid w:val="50B21225"/>
    <w:multiLevelType w:val="hybridMultilevel"/>
    <w:tmpl w:val="B6440278"/>
    <w:lvl w:ilvl="0" w:tplc="A98CFA48">
      <w:start w:val="1"/>
      <w:numFmt w:val="russianLower"/>
      <w:lvlText w:val="%1)"/>
      <w:lvlJc w:val="left"/>
      <w:pPr>
        <w:ind w:left="720" w:hanging="360"/>
      </w:pPr>
      <w:rPr>
        <w:rFonts w:cs="Times New Roman" w:hint="default"/>
      </w:rPr>
    </w:lvl>
    <w:lvl w:ilvl="1" w:tplc="1EA61F76">
      <w:start w:val="1"/>
      <w:numFmt w:val="decimal"/>
      <w:lvlText w:val="%2)"/>
      <w:lvlJc w:val="left"/>
      <w:pPr>
        <w:ind w:left="1460" w:hanging="38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0CC6BED"/>
    <w:multiLevelType w:val="hybridMultilevel"/>
    <w:tmpl w:val="B058C7AE"/>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50D130BF"/>
    <w:multiLevelType w:val="hybridMultilevel"/>
    <w:tmpl w:val="951A7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2A014C2"/>
    <w:multiLevelType w:val="hybridMultilevel"/>
    <w:tmpl w:val="D6F29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3D722FB"/>
    <w:multiLevelType w:val="hybridMultilevel"/>
    <w:tmpl w:val="4C8E766E"/>
    <w:lvl w:ilvl="0" w:tplc="04190011">
      <w:start w:val="1"/>
      <w:numFmt w:val="decimal"/>
      <w:lvlText w:val="%1)"/>
      <w:lvlJc w:val="left"/>
      <w:pPr>
        <w:ind w:left="36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551A18B5"/>
    <w:multiLevelType w:val="multilevel"/>
    <w:tmpl w:val="097AF08A"/>
    <w:lvl w:ilvl="0">
      <w:start w:val="1"/>
      <w:numFmt w:val="lowerLetter"/>
      <w:lvlText w:val="%1)"/>
      <w:lvlJc w:val="left"/>
      <w:pPr>
        <w:tabs>
          <w:tab w:val="num" w:pos="1920"/>
        </w:tabs>
        <w:ind w:left="1920" w:hanging="360"/>
      </w:pPr>
      <w:rPr>
        <w:b w:val="0"/>
        <w:w w:val="100"/>
      </w:rPr>
    </w:lvl>
    <w:lvl w:ilvl="1">
      <w:start w:val="11"/>
      <w:numFmt w:val="decimal"/>
      <w:lvlText w:val="%2."/>
      <w:lvlJc w:val="left"/>
      <w:pPr>
        <w:tabs>
          <w:tab w:val="num" w:pos="1560"/>
        </w:tabs>
        <w:ind w:left="1560" w:hanging="360"/>
      </w:pPr>
    </w:lvl>
    <w:lvl w:ilvl="2">
      <w:start w:val="1"/>
      <w:numFmt w:val="lowerLetter"/>
      <w:lvlText w:val="%3)"/>
      <w:lvlJc w:val="left"/>
      <w:pPr>
        <w:tabs>
          <w:tab w:val="num" w:pos="3540"/>
        </w:tabs>
        <w:ind w:left="3540" w:hanging="360"/>
      </w:pPr>
      <w:rPr>
        <w:rFonts w:ascii="Times New Roman" w:hAnsi="Times New Roman"/>
      </w:rPr>
    </w:lvl>
    <w:lvl w:ilvl="3">
      <w:start w:val="1"/>
      <w:numFmt w:val="decimal"/>
      <w:lvlText w:val="%4."/>
      <w:lvlJc w:val="left"/>
      <w:pPr>
        <w:tabs>
          <w:tab w:val="num" w:pos="360"/>
        </w:tabs>
        <w:ind w:left="360" w:hanging="360"/>
      </w:pPr>
    </w:lvl>
    <w:lvl w:ilvl="4">
      <w:start w:val="1"/>
      <w:numFmt w:val="lowerLetter"/>
      <w:lvlText w:val="%5."/>
      <w:lvlJc w:val="left"/>
      <w:pPr>
        <w:tabs>
          <w:tab w:val="num" w:pos="4800"/>
        </w:tabs>
        <w:ind w:left="4800" w:hanging="360"/>
      </w:pPr>
    </w:lvl>
    <w:lvl w:ilvl="5">
      <w:start w:val="1"/>
      <w:numFmt w:val="lowerRoman"/>
      <w:lvlText w:val="%6."/>
      <w:lvlJc w:val="right"/>
      <w:pPr>
        <w:tabs>
          <w:tab w:val="num" w:pos="5520"/>
        </w:tabs>
        <w:ind w:left="55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6960"/>
        </w:tabs>
        <w:ind w:left="6960" w:hanging="360"/>
      </w:pPr>
    </w:lvl>
    <w:lvl w:ilvl="8">
      <w:start w:val="1"/>
      <w:numFmt w:val="lowerRoman"/>
      <w:lvlText w:val="%9."/>
      <w:lvlJc w:val="right"/>
      <w:pPr>
        <w:tabs>
          <w:tab w:val="num" w:pos="7680"/>
        </w:tabs>
        <w:ind w:left="7680" w:hanging="180"/>
      </w:pPr>
    </w:lvl>
  </w:abstractNum>
  <w:abstractNum w:abstractNumId="64">
    <w:nsid w:val="56D168BF"/>
    <w:multiLevelType w:val="hybridMultilevel"/>
    <w:tmpl w:val="6366B54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8FD258E"/>
    <w:multiLevelType w:val="hybridMultilevel"/>
    <w:tmpl w:val="FEDC0B7A"/>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97E0B57"/>
    <w:multiLevelType w:val="hybridMultilevel"/>
    <w:tmpl w:val="93EAF494"/>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nsid w:val="59BB2BCC"/>
    <w:multiLevelType w:val="hybridMultilevel"/>
    <w:tmpl w:val="A686D2E8"/>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nsid w:val="5C254C46"/>
    <w:multiLevelType w:val="hybridMultilevel"/>
    <w:tmpl w:val="D2385B9E"/>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nsid w:val="5C7B2B08"/>
    <w:multiLevelType w:val="hybridMultilevel"/>
    <w:tmpl w:val="6C2C761C"/>
    <w:lvl w:ilvl="0" w:tplc="A98CFA48">
      <w:start w:val="1"/>
      <w:numFmt w:val="russianLower"/>
      <w:lvlText w:val="%1)"/>
      <w:lvlJc w:val="left"/>
      <w:pPr>
        <w:ind w:left="720" w:hanging="360"/>
      </w:pPr>
      <w:rPr>
        <w:rFonts w:cs="Times New Roman" w:hint="default"/>
      </w:rPr>
    </w:lvl>
    <w:lvl w:ilvl="1" w:tplc="77EE879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CA72CD2"/>
    <w:multiLevelType w:val="hybridMultilevel"/>
    <w:tmpl w:val="696CEE94"/>
    <w:lvl w:ilvl="0" w:tplc="04190017">
      <w:start w:val="1"/>
      <w:numFmt w:val="lowerLetter"/>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CAE362F"/>
    <w:multiLevelType w:val="hybridMultilevel"/>
    <w:tmpl w:val="C846BC0A"/>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0ED2296"/>
    <w:multiLevelType w:val="hybridMultilevel"/>
    <w:tmpl w:val="4ADE9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nsid w:val="61105C05"/>
    <w:multiLevelType w:val="hybridMultilevel"/>
    <w:tmpl w:val="CA9650BC"/>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2A77DD2"/>
    <w:multiLevelType w:val="hybridMultilevel"/>
    <w:tmpl w:val="90CED9C4"/>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4294560"/>
    <w:multiLevelType w:val="multilevel"/>
    <w:tmpl w:val="8B468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4B71B5F"/>
    <w:multiLevelType w:val="hybridMultilevel"/>
    <w:tmpl w:val="76783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6A64BE0"/>
    <w:multiLevelType w:val="hybridMultilevel"/>
    <w:tmpl w:val="1B8C53D4"/>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8">
    <w:nsid w:val="69CD1A5B"/>
    <w:multiLevelType w:val="hybridMultilevel"/>
    <w:tmpl w:val="8D6AC4BA"/>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A6565B5"/>
    <w:multiLevelType w:val="hybridMultilevel"/>
    <w:tmpl w:val="4908269C"/>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B0E4D40"/>
    <w:multiLevelType w:val="hybridMultilevel"/>
    <w:tmpl w:val="BA200FC0"/>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C153684"/>
    <w:multiLevelType w:val="hybridMultilevel"/>
    <w:tmpl w:val="2B7A6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C6C356C"/>
    <w:multiLevelType w:val="hybridMultilevel"/>
    <w:tmpl w:val="6BAE7DB2"/>
    <w:lvl w:ilvl="0" w:tplc="A98CFA48">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C71012E"/>
    <w:multiLevelType w:val="hybridMultilevel"/>
    <w:tmpl w:val="D408C970"/>
    <w:lvl w:ilvl="0" w:tplc="FFFFFFFF">
      <w:start w:val="1"/>
      <w:numFmt w:val="decimal"/>
      <w:lvlText w:val="%1."/>
      <w:lvlJc w:val="left"/>
      <w:pPr>
        <w:ind w:left="720" w:hanging="360"/>
      </w:pPr>
    </w:lvl>
    <w:lvl w:ilvl="1" w:tplc="041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nsid w:val="6D2E49D5"/>
    <w:multiLevelType w:val="hybridMultilevel"/>
    <w:tmpl w:val="5F8049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E6E3AE1"/>
    <w:multiLevelType w:val="hybridMultilevel"/>
    <w:tmpl w:val="98241A5C"/>
    <w:lvl w:ilvl="0" w:tplc="FFFFFFFF">
      <w:start w:val="1"/>
      <w:numFmt w:val="decimal"/>
      <w:lvlText w:val="%1."/>
      <w:lvlJc w:val="left"/>
      <w:pPr>
        <w:ind w:left="720" w:hanging="360"/>
      </w:p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nsid w:val="6EBC02C4"/>
    <w:multiLevelType w:val="hybridMultilevel"/>
    <w:tmpl w:val="799CDD84"/>
    <w:lvl w:ilvl="0" w:tplc="FE4C5474">
      <w:start w:val="1"/>
      <w:numFmt w:val="decimal"/>
      <w:lvlText w:val="%1."/>
      <w:lvlJc w:val="left"/>
      <w:pPr>
        <w:ind w:left="360" w:hanging="360"/>
      </w:pPr>
      <w:rPr>
        <w:b w:val="0"/>
        <w:sz w:val="24"/>
        <w:szCs w:val="24"/>
      </w:rPr>
    </w:lvl>
    <w:lvl w:ilvl="1" w:tplc="04190011">
      <w:start w:val="1"/>
      <w:numFmt w:val="decimal"/>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712E4AC3"/>
    <w:multiLevelType w:val="hybridMultilevel"/>
    <w:tmpl w:val="C172B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32226B6"/>
    <w:multiLevelType w:val="hybridMultilevel"/>
    <w:tmpl w:val="5666FE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3E16063"/>
    <w:multiLevelType w:val="hybridMultilevel"/>
    <w:tmpl w:val="C6426EB6"/>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nsid w:val="761F49D8"/>
    <w:multiLevelType w:val="hybridMultilevel"/>
    <w:tmpl w:val="2EA03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A0312F8"/>
    <w:multiLevelType w:val="hybridMultilevel"/>
    <w:tmpl w:val="D61A6612"/>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A14368E"/>
    <w:multiLevelType w:val="hybridMultilevel"/>
    <w:tmpl w:val="57D03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B412EB0"/>
    <w:multiLevelType w:val="multilevel"/>
    <w:tmpl w:val="9640B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BDC0701"/>
    <w:multiLevelType w:val="hybridMultilevel"/>
    <w:tmpl w:val="FBBCEAAA"/>
    <w:lvl w:ilvl="0" w:tplc="A98CFA48">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BF076E3"/>
    <w:multiLevelType w:val="hybridMultilevel"/>
    <w:tmpl w:val="55D428E6"/>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CA0563D"/>
    <w:multiLevelType w:val="hybridMultilevel"/>
    <w:tmpl w:val="51628196"/>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CC55E0F"/>
    <w:multiLevelType w:val="hybridMultilevel"/>
    <w:tmpl w:val="61C8CCAA"/>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F8B579B"/>
    <w:multiLevelType w:val="hybridMultilevel"/>
    <w:tmpl w:val="44669304"/>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51"/>
  </w:num>
  <w:num w:numId="3">
    <w:abstractNumId w:val="88"/>
  </w:num>
  <w:num w:numId="4">
    <w:abstractNumId w:val="37"/>
  </w:num>
  <w:num w:numId="5">
    <w:abstractNumId w:val="10"/>
  </w:num>
  <w:num w:numId="6">
    <w:abstractNumId w:val="24"/>
  </w:num>
  <w:num w:numId="7">
    <w:abstractNumId w:val="27"/>
  </w:num>
  <w:num w:numId="8">
    <w:abstractNumId w:val="12"/>
  </w:num>
  <w:num w:numId="9">
    <w:abstractNumId w:val="13"/>
  </w:num>
  <w:num w:numId="10">
    <w:abstractNumId w:val="70"/>
  </w:num>
  <w:num w:numId="11">
    <w:abstractNumId w:val="64"/>
  </w:num>
  <w:num w:numId="12">
    <w:abstractNumId w:val="84"/>
  </w:num>
  <w:num w:numId="13">
    <w:abstractNumId w:val="21"/>
  </w:num>
  <w:num w:numId="14">
    <w:abstractNumId w:val="63"/>
  </w:num>
  <w:num w:numId="15">
    <w:abstractNumId w:val="93"/>
  </w:num>
  <w:num w:numId="16">
    <w:abstractNumId w:val="75"/>
  </w:num>
  <w:num w:numId="17">
    <w:abstractNumId w:val="43"/>
  </w:num>
  <w:num w:numId="18">
    <w:abstractNumId w:val="60"/>
  </w:num>
  <w:num w:numId="19">
    <w:abstractNumId w:val="7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2"/>
  </w:num>
  <w:num w:numId="29">
    <w:abstractNumId w:val="38"/>
  </w:num>
  <w:num w:numId="30">
    <w:abstractNumId w:val="18"/>
  </w:num>
  <w:num w:numId="31">
    <w:abstractNumId w:val="61"/>
  </w:num>
  <w:num w:numId="32">
    <w:abstractNumId w:val="53"/>
  </w:num>
  <w:num w:numId="33">
    <w:abstractNumId w:val="92"/>
  </w:num>
  <w:num w:numId="34">
    <w:abstractNumId w:val="15"/>
  </w:num>
  <w:num w:numId="35">
    <w:abstractNumId w:val="95"/>
  </w:num>
  <w:num w:numId="36">
    <w:abstractNumId w:val="58"/>
  </w:num>
  <w:num w:numId="37">
    <w:abstractNumId w:val="65"/>
  </w:num>
  <w:num w:numId="38">
    <w:abstractNumId w:val="25"/>
  </w:num>
  <w:num w:numId="39">
    <w:abstractNumId w:val="31"/>
  </w:num>
  <w:num w:numId="40">
    <w:abstractNumId w:val="94"/>
  </w:num>
  <w:num w:numId="41">
    <w:abstractNumId w:val="28"/>
  </w:num>
  <w:num w:numId="42">
    <w:abstractNumId w:val="59"/>
  </w:num>
  <w:num w:numId="43">
    <w:abstractNumId w:val="66"/>
  </w:num>
  <w:num w:numId="44">
    <w:abstractNumId w:val="26"/>
  </w:num>
  <w:num w:numId="45">
    <w:abstractNumId w:val="8"/>
  </w:num>
  <w:num w:numId="46">
    <w:abstractNumId w:val="79"/>
  </w:num>
  <w:num w:numId="47">
    <w:abstractNumId w:val="42"/>
  </w:num>
  <w:num w:numId="48">
    <w:abstractNumId w:val="47"/>
  </w:num>
  <w:num w:numId="49">
    <w:abstractNumId w:val="67"/>
  </w:num>
  <w:num w:numId="50">
    <w:abstractNumId w:val="71"/>
  </w:num>
  <w:num w:numId="51">
    <w:abstractNumId w:val="11"/>
  </w:num>
  <w:num w:numId="52">
    <w:abstractNumId w:val="68"/>
  </w:num>
  <w:num w:numId="53">
    <w:abstractNumId w:val="17"/>
  </w:num>
  <w:num w:numId="54">
    <w:abstractNumId w:val="44"/>
  </w:num>
  <w:num w:numId="55">
    <w:abstractNumId w:val="85"/>
  </w:num>
  <w:num w:numId="56">
    <w:abstractNumId w:val="50"/>
  </w:num>
  <w:num w:numId="57">
    <w:abstractNumId w:val="19"/>
  </w:num>
  <w:num w:numId="58">
    <w:abstractNumId w:val="14"/>
  </w:num>
  <w:num w:numId="59">
    <w:abstractNumId w:val="6"/>
  </w:num>
  <w:num w:numId="60">
    <w:abstractNumId w:val="87"/>
  </w:num>
  <w:num w:numId="61">
    <w:abstractNumId w:val="48"/>
  </w:num>
  <w:num w:numId="62">
    <w:abstractNumId w:val="4"/>
  </w:num>
  <w:num w:numId="63">
    <w:abstractNumId w:val="5"/>
  </w:num>
  <w:num w:numId="64">
    <w:abstractNumId w:val="34"/>
  </w:num>
  <w:num w:numId="65">
    <w:abstractNumId w:val="69"/>
  </w:num>
  <w:num w:numId="66">
    <w:abstractNumId w:val="2"/>
  </w:num>
  <w:num w:numId="67">
    <w:abstractNumId w:val="82"/>
  </w:num>
  <w:num w:numId="68">
    <w:abstractNumId w:val="90"/>
  </w:num>
  <w:num w:numId="69">
    <w:abstractNumId w:val="55"/>
  </w:num>
  <w:num w:numId="70">
    <w:abstractNumId w:val="45"/>
  </w:num>
  <w:num w:numId="71">
    <w:abstractNumId w:val="78"/>
  </w:num>
  <w:num w:numId="72">
    <w:abstractNumId w:val="98"/>
  </w:num>
  <w:num w:numId="73">
    <w:abstractNumId w:val="36"/>
  </w:num>
  <w:num w:numId="74">
    <w:abstractNumId w:val="81"/>
  </w:num>
  <w:num w:numId="75">
    <w:abstractNumId w:val="33"/>
  </w:num>
  <w:num w:numId="76">
    <w:abstractNumId w:val="73"/>
  </w:num>
  <w:num w:numId="77">
    <w:abstractNumId w:val="91"/>
  </w:num>
  <w:num w:numId="78">
    <w:abstractNumId w:val="74"/>
  </w:num>
  <w:num w:numId="79">
    <w:abstractNumId w:val="54"/>
  </w:num>
  <w:num w:numId="80">
    <w:abstractNumId w:val="20"/>
  </w:num>
  <w:num w:numId="81">
    <w:abstractNumId w:val="22"/>
  </w:num>
  <w:num w:numId="82">
    <w:abstractNumId w:val="40"/>
  </w:num>
  <w:num w:numId="83">
    <w:abstractNumId w:val="89"/>
  </w:num>
  <w:num w:numId="84">
    <w:abstractNumId w:val="57"/>
  </w:num>
  <w:num w:numId="85">
    <w:abstractNumId w:val="46"/>
  </w:num>
  <w:num w:numId="86">
    <w:abstractNumId w:val="3"/>
  </w:num>
  <w:num w:numId="87">
    <w:abstractNumId w:val="49"/>
  </w:num>
  <w:num w:numId="88">
    <w:abstractNumId w:val="80"/>
  </w:num>
  <w:num w:numId="89">
    <w:abstractNumId w:val="29"/>
  </w:num>
  <w:num w:numId="90">
    <w:abstractNumId w:val="97"/>
  </w:num>
  <w:num w:numId="91">
    <w:abstractNumId w:val="16"/>
  </w:num>
  <w:num w:numId="92">
    <w:abstractNumId w:val="52"/>
  </w:num>
  <w:num w:numId="93">
    <w:abstractNumId w:val="76"/>
  </w:num>
  <w:num w:numId="94">
    <w:abstractNumId w:val="96"/>
  </w:num>
  <w:num w:numId="95">
    <w:abstractNumId w:val="35"/>
  </w:num>
  <w:num w:numId="96">
    <w:abstractNumId w:val="32"/>
  </w:num>
  <w:num w:numId="97">
    <w:abstractNumId w:val="83"/>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5492B"/>
    <w:rsid w:val="000003FB"/>
    <w:rsid w:val="00002967"/>
    <w:rsid w:val="00051B21"/>
    <w:rsid w:val="000B1E63"/>
    <w:rsid w:val="000E2A44"/>
    <w:rsid w:val="001D6791"/>
    <w:rsid w:val="00237F02"/>
    <w:rsid w:val="002B7438"/>
    <w:rsid w:val="00305859"/>
    <w:rsid w:val="003E3529"/>
    <w:rsid w:val="003E7C50"/>
    <w:rsid w:val="00435BE6"/>
    <w:rsid w:val="004409DD"/>
    <w:rsid w:val="004D08B9"/>
    <w:rsid w:val="004E604A"/>
    <w:rsid w:val="005B351E"/>
    <w:rsid w:val="005C0399"/>
    <w:rsid w:val="00636B92"/>
    <w:rsid w:val="00645543"/>
    <w:rsid w:val="006C0ACF"/>
    <w:rsid w:val="006C3712"/>
    <w:rsid w:val="006D66DD"/>
    <w:rsid w:val="006E1A0C"/>
    <w:rsid w:val="006F5CCF"/>
    <w:rsid w:val="00747C87"/>
    <w:rsid w:val="00795830"/>
    <w:rsid w:val="007A358A"/>
    <w:rsid w:val="007C6583"/>
    <w:rsid w:val="00853D53"/>
    <w:rsid w:val="008645BD"/>
    <w:rsid w:val="00864DE3"/>
    <w:rsid w:val="00883FE0"/>
    <w:rsid w:val="00886EC6"/>
    <w:rsid w:val="008F648E"/>
    <w:rsid w:val="009267BE"/>
    <w:rsid w:val="00933402"/>
    <w:rsid w:val="00953283"/>
    <w:rsid w:val="0096672E"/>
    <w:rsid w:val="009E08FC"/>
    <w:rsid w:val="00A131CA"/>
    <w:rsid w:val="00A50A11"/>
    <w:rsid w:val="00A544BB"/>
    <w:rsid w:val="00A5492B"/>
    <w:rsid w:val="00A6334F"/>
    <w:rsid w:val="00AD3C93"/>
    <w:rsid w:val="00AD40B0"/>
    <w:rsid w:val="00B14244"/>
    <w:rsid w:val="00B35C6A"/>
    <w:rsid w:val="00C43421"/>
    <w:rsid w:val="00C64259"/>
    <w:rsid w:val="00C744B5"/>
    <w:rsid w:val="00CA7009"/>
    <w:rsid w:val="00D00CEA"/>
    <w:rsid w:val="00D6361F"/>
    <w:rsid w:val="00D66E34"/>
    <w:rsid w:val="00E201AC"/>
    <w:rsid w:val="00E7626E"/>
    <w:rsid w:val="00EA2900"/>
    <w:rsid w:val="00EB5EE2"/>
    <w:rsid w:val="00F24EEB"/>
    <w:rsid w:val="00F34333"/>
    <w:rsid w:val="00F67827"/>
    <w:rsid w:val="00F779E5"/>
    <w:rsid w:val="00FF1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CEA"/>
  </w:style>
  <w:style w:type="paragraph" w:styleId="1">
    <w:name w:val="heading 1"/>
    <w:basedOn w:val="a"/>
    <w:next w:val="a"/>
    <w:link w:val="10"/>
    <w:uiPriority w:val="1"/>
    <w:qFormat/>
    <w:rsid w:val="00A5492B"/>
    <w:pPr>
      <w:widowControl w:val="0"/>
      <w:autoSpaceDE w:val="0"/>
      <w:autoSpaceDN w:val="0"/>
      <w:spacing w:after="0" w:line="240" w:lineRule="auto"/>
      <w:ind w:left="242"/>
      <w:outlineLvl w:val="0"/>
    </w:pPr>
    <w:rPr>
      <w:rFonts w:ascii="Times New Roman" w:eastAsia="Times New Roman" w:hAnsi="Times New Roman" w:cs="Times New Roman"/>
      <w:b/>
      <w:bCs/>
      <w:sz w:val="28"/>
      <w:szCs w:val="28"/>
      <w:lang w:val="en-US"/>
    </w:rPr>
  </w:style>
  <w:style w:type="paragraph" w:styleId="2">
    <w:name w:val="heading 2"/>
    <w:basedOn w:val="a"/>
    <w:next w:val="a"/>
    <w:link w:val="20"/>
    <w:uiPriority w:val="9"/>
    <w:unhideWhenUsed/>
    <w:qFormat/>
    <w:rsid w:val="00A5492B"/>
    <w:pPr>
      <w:pBdr>
        <w:top w:val="single" w:sz="24" w:space="0" w:color="F1D7E0"/>
        <w:left w:val="single" w:sz="24" w:space="0" w:color="F1D7E0"/>
        <w:bottom w:val="single" w:sz="24" w:space="0" w:color="F1D7E0"/>
        <w:right w:val="single" w:sz="24" w:space="0" w:color="F1D7E0"/>
      </w:pBdr>
      <w:shd w:val="clear" w:color="auto" w:fill="F1D7E0"/>
      <w:spacing w:before="200" w:after="0" w:line="276" w:lineRule="auto"/>
      <w:outlineLvl w:val="1"/>
    </w:pPr>
    <w:rPr>
      <w:rFonts w:ascii="Trebuchet MS" w:eastAsia="Times New Roman" w:hAnsi="Trebuchet MS" w:cs="Times New Roman"/>
      <w:caps/>
      <w:spacing w:val="15"/>
      <w:sz w:val="20"/>
      <w:szCs w:val="20"/>
      <w:lang w:eastAsia="ru-RU"/>
    </w:rPr>
  </w:style>
  <w:style w:type="paragraph" w:styleId="3">
    <w:name w:val="heading 3"/>
    <w:basedOn w:val="a"/>
    <w:next w:val="a"/>
    <w:link w:val="30"/>
    <w:uiPriority w:val="9"/>
    <w:unhideWhenUsed/>
    <w:qFormat/>
    <w:rsid w:val="00A5492B"/>
    <w:pPr>
      <w:pBdr>
        <w:top w:val="single" w:sz="6" w:space="2" w:color="B83D68"/>
        <w:left w:val="single" w:sz="6" w:space="2" w:color="B83D68"/>
      </w:pBdr>
      <w:spacing w:before="300" w:after="0" w:line="276" w:lineRule="auto"/>
      <w:outlineLvl w:val="2"/>
    </w:pPr>
    <w:rPr>
      <w:rFonts w:ascii="Trebuchet MS" w:eastAsia="Times New Roman" w:hAnsi="Trebuchet MS" w:cs="Times New Roman"/>
      <w:caps/>
      <w:color w:val="5B1E33"/>
      <w:spacing w:val="15"/>
      <w:sz w:val="20"/>
      <w:szCs w:val="20"/>
      <w:lang w:eastAsia="ru-RU"/>
    </w:rPr>
  </w:style>
  <w:style w:type="paragraph" w:styleId="4">
    <w:name w:val="heading 4"/>
    <w:basedOn w:val="a"/>
    <w:next w:val="a"/>
    <w:link w:val="40"/>
    <w:uiPriority w:val="9"/>
    <w:unhideWhenUsed/>
    <w:qFormat/>
    <w:rsid w:val="00A5492B"/>
    <w:pPr>
      <w:pBdr>
        <w:top w:val="dotted" w:sz="6" w:space="2" w:color="B83D68"/>
        <w:left w:val="dotted" w:sz="6" w:space="2" w:color="B83D68"/>
      </w:pBdr>
      <w:spacing w:before="300" w:after="0" w:line="276" w:lineRule="auto"/>
      <w:outlineLvl w:val="3"/>
    </w:pPr>
    <w:rPr>
      <w:rFonts w:ascii="Trebuchet MS" w:eastAsia="Times New Roman" w:hAnsi="Trebuchet MS" w:cs="Times New Roman"/>
      <w:caps/>
      <w:color w:val="892D4D"/>
      <w:spacing w:val="10"/>
      <w:sz w:val="20"/>
      <w:szCs w:val="20"/>
      <w:lang w:eastAsia="ru-RU"/>
    </w:rPr>
  </w:style>
  <w:style w:type="paragraph" w:styleId="5">
    <w:name w:val="heading 5"/>
    <w:basedOn w:val="a"/>
    <w:next w:val="a"/>
    <w:link w:val="50"/>
    <w:uiPriority w:val="9"/>
    <w:unhideWhenUsed/>
    <w:qFormat/>
    <w:rsid w:val="00A5492B"/>
    <w:pPr>
      <w:pBdr>
        <w:bottom w:val="single" w:sz="6" w:space="1" w:color="B83D68"/>
      </w:pBdr>
      <w:spacing w:before="300" w:after="0" w:line="276" w:lineRule="auto"/>
      <w:outlineLvl w:val="4"/>
    </w:pPr>
    <w:rPr>
      <w:rFonts w:ascii="Trebuchet MS" w:eastAsia="Times New Roman" w:hAnsi="Trebuchet MS" w:cs="Times New Roman"/>
      <w:caps/>
      <w:color w:val="892D4D"/>
      <w:spacing w:val="10"/>
      <w:sz w:val="20"/>
      <w:szCs w:val="20"/>
      <w:lang w:eastAsia="ru-RU"/>
    </w:rPr>
  </w:style>
  <w:style w:type="paragraph" w:styleId="6">
    <w:name w:val="heading 6"/>
    <w:basedOn w:val="a"/>
    <w:next w:val="a"/>
    <w:link w:val="60"/>
    <w:uiPriority w:val="9"/>
    <w:unhideWhenUsed/>
    <w:qFormat/>
    <w:rsid w:val="00A5492B"/>
    <w:pPr>
      <w:pBdr>
        <w:bottom w:val="dotted" w:sz="6" w:space="1" w:color="B83D68"/>
      </w:pBdr>
      <w:spacing w:before="300" w:after="0" w:line="276" w:lineRule="auto"/>
      <w:outlineLvl w:val="5"/>
    </w:pPr>
    <w:rPr>
      <w:rFonts w:ascii="Trebuchet MS" w:eastAsia="Times New Roman" w:hAnsi="Trebuchet MS" w:cs="Times New Roman"/>
      <w:caps/>
      <w:color w:val="892D4D"/>
      <w:spacing w:val="10"/>
      <w:sz w:val="20"/>
      <w:szCs w:val="20"/>
      <w:lang w:eastAsia="ru-RU"/>
    </w:rPr>
  </w:style>
  <w:style w:type="paragraph" w:styleId="7">
    <w:name w:val="heading 7"/>
    <w:basedOn w:val="a"/>
    <w:next w:val="a"/>
    <w:link w:val="70"/>
    <w:uiPriority w:val="9"/>
    <w:semiHidden/>
    <w:unhideWhenUsed/>
    <w:qFormat/>
    <w:rsid w:val="00A5492B"/>
    <w:pPr>
      <w:spacing w:before="300" w:after="0" w:line="276" w:lineRule="auto"/>
      <w:outlineLvl w:val="6"/>
    </w:pPr>
    <w:rPr>
      <w:rFonts w:ascii="Trebuchet MS" w:eastAsia="Times New Roman" w:hAnsi="Trebuchet MS" w:cs="Times New Roman"/>
      <w:caps/>
      <w:color w:val="892D4D"/>
      <w:spacing w:val="10"/>
      <w:sz w:val="20"/>
      <w:szCs w:val="20"/>
      <w:lang w:eastAsia="ru-RU"/>
    </w:rPr>
  </w:style>
  <w:style w:type="paragraph" w:styleId="8">
    <w:name w:val="heading 8"/>
    <w:basedOn w:val="a"/>
    <w:next w:val="a"/>
    <w:link w:val="80"/>
    <w:uiPriority w:val="9"/>
    <w:semiHidden/>
    <w:unhideWhenUsed/>
    <w:qFormat/>
    <w:rsid w:val="00A5492B"/>
    <w:pPr>
      <w:spacing w:before="300" w:after="0" w:line="276" w:lineRule="auto"/>
      <w:outlineLvl w:val="7"/>
    </w:pPr>
    <w:rPr>
      <w:rFonts w:ascii="Trebuchet MS" w:eastAsia="Times New Roman" w:hAnsi="Trebuchet MS" w:cs="Times New Roman"/>
      <w:caps/>
      <w:spacing w:val="10"/>
      <w:sz w:val="18"/>
      <w:szCs w:val="18"/>
      <w:lang w:eastAsia="ru-RU"/>
    </w:rPr>
  </w:style>
  <w:style w:type="paragraph" w:styleId="9">
    <w:name w:val="heading 9"/>
    <w:basedOn w:val="a"/>
    <w:next w:val="a"/>
    <w:link w:val="90"/>
    <w:uiPriority w:val="9"/>
    <w:semiHidden/>
    <w:unhideWhenUsed/>
    <w:qFormat/>
    <w:rsid w:val="00A5492B"/>
    <w:pPr>
      <w:spacing w:before="300" w:after="0" w:line="276" w:lineRule="auto"/>
      <w:outlineLvl w:val="8"/>
    </w:pPr>
    <w:rPr>
      <w:rFonts w:ascii="Trebuchet MS" w:eastAsia="Times New Roman" w:hAnsi="Trebuchet MS" w:cs="Times New Roman"/>
      <w:i/>
      <w:caps/>
      <w:spacing w:val="10"/>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5492B"/>
    <w:rPr>
      <w:rFonts w:ascii="Times New Roman" w:eastAsia="Times New Roman" w:hAnsi="Times New Roman" w:cs="Times New Roman"/>
      <w:b/>
      <w:bCs/>
      <w:sz w:val="28"/>
      <w:szCs w:val="28"/>
      <w:lang w:val="en-US"/>
    </w:rPr>
  </w:style>
  <w:style w:type="character" w:customStyle="1" w:styleId="20">
    <w:name w:val="Заголовок 2 Знак"/>
    <w:basedOn w:val="a0"/>
    <w:link w:val="2"/>
    <w:uiPriority w:val="9"/>
    <w:rsid w:val="00A5492B"/>
    <w:rPr>
      <w:rFonts w:ascii="Trebuchet MS" w:eastAsia="Times New Roman" w:hAnsi="Trebuchet MS" w:cs="Times New Roman"/>
      <w:caps/>
      <w:spacing w:val="15"/>
      <w:sz w:val="20"/>
      <w:szCs w:val="20"/>
      <w:shd w:val="clear" w:color="auto" w:fill="F1D7E0"/>
      <w:lang w:eastAsia="ru-RU"/>
    </w:rPr>
  </w:style>
  <w:style w:type="character" w:customStyle="1" w:styleId="30">
    <w:name w:val="Заголовок 3 Знак"/>
    <w:basedOn w:val="a0"/>
    <w:link w:val="3"/>
    <w:uiPriority w:val="9"/>
    <w:rsid w:val="00A5492B"/>
    <w:rPr>
      <w:rFonts w:ascii="Trebuchet MS" w:eastAsia="Times New Roman" w:hAnsi="Trebuchet MS" w:cs="Times New Roman"/>
      <w:caps/>
      <w:color w:val="5B1E33"/>
      <w:spacing w:val="15"/>
      <w:sz w:val="20"/>
      <w:szCs w:val="20"/>
      <w:lang w:eastAsia="ru-RU"/>
    </w:rPr>
  </w:style>
  <w:style w:type="character" w:customStyle="1" w:styleId="40">
    <w:name w:val="Заголовок 4 Знак"/>
    <w:basedOn w:val="a0"/>
    <w:link w:val="4"/>
    <w:uiPriority w:val="9"/>
    <w:rsid w:val="00A5492B"/>
    <w:rPr>
      <w:rFonts w:ascii="Trebuchet MS" w:eastAsia="Times New Roman" w:hAnsi="Trebuchet MS" w:cs="Times New Roman"/>
      <w:caps/>
      <w:color w:val="892D4D"/>
      <w:spacing w:val="10"/>
      <w:sz w:val="20"/>
      <w:szCs w:val="20"/>
      <w:lang w:eastAsia="ru-RU"/>
    </w:rPr>
  </w:style>
  <w:style w:type="character" w:customStyle="1" w:styleId="50">
    <w:name w:val="Заголовок 5 Знак"/>
    <w:basedOn w:val="a0"/>
    <w:link w:val="5"/>
    <w:uiPriority w:val="9"/>
    <w:rsid w:val="00A5492B"/>
    <w:rPr>
      <w:rFonts w:ascii="Trebuchet MS" w:eastAsia="Times New Roman" w:hAnsi="Trebuchet MS" w:cs="Times New Roman"/>
      <w:caps/>
      <w:color w:val="892D4D"/>
      <w:spacing w:val="10"/>
      <w:sz w:val="20"/>
      <w:szCs w:val="20"/>
      <w:lang w:eastAsia="ru-RU"/>
    </w:rPr>
  </w:style>
  <w:style w:type="character" w:customStyle="1" w:styleId="60">
    <w:name w:val="Заголовок 6 Знак"/>
    <w:basedOn w:val="a0"/>
    <w:link w:val="6"/>
    <w:uiPriority w:val="9"/>
    <w:rsid w:val="00A5492B"/>
    <w:rPr>
      <w:rFonts w:ascii="Trebuchet MS" w:eastAsia="Times New Roman" w:hAnsi="Trebuchet MS" w:cs="Times New Roman"/>
      <w:caps/>
      <w:color w:val="892D4D"/>
      <w:spacing w:val="10"/>
      <w:sz w:val="20"/>
      <w:szCs w:val="20"/>
      <w:lang w:eastAsia="ru-RU"/>
    </w:rPr>
  </w:style>
  <w:style w:type="character" w:customStyle="1" w:styleId="70">
    <w:name w:val="Заголовок 7 Знак"/>
    <w:basedOn w:val="a0"/>
    <w:link w:val="7"/>
    <w:uiPriority w:val="9"/>
    <w:semiHidden/>
    <w:rsid w:val="00A5492B"/>
    <w:rPr>
      <w:rFonts w:ascii="Trebuchet MS" w:eastAsia="Times New Roman" w:hAnsi="Trebuchet MS" w:cs="Times New Roman"/>
      <w:caps/>
      <w:color w:val="892D4D"/>
      <w:spacing w:val="10"/>
      <w:sz w:val="20"/>
      <w:szCs w:val="20"/>
      <w:lang w:eastAsia="ru-RU"/>
    </w:rPr>
  </w:style>
  <w:style w:type="character" w:customStyle="1" w:styleId="80">
    <w:name w:val="Заголовок 8 Знак"/>
    <w:basedOn w:val="a0"/>
    <w:link w:val="8"/>
    <w:uiPriority w:val="9"/>
    <w:semiHidden/>
    <w:rsid w:val="00A5492B"/>
    <w:rPr>
      <w:rFonts w:ascii="Trebuchet MS" w:eastAsia="Times New Roman" w:hAnsi="Trebuchet MS" w:cs="Times New Roman"/>
      <w:caps/>
      <w:spacing w:val="10"/>
      <w:sz w:val="18"/>
      <w:szCs w:val="18"/>
      <w:lang w:eastAsia="ru-RU"/>
    </w:rPr>
  </w:style>
  <w:style w:type="character" w:customStyle="1" w:styleId="90">
    <w:name w:val="Заголовок 9 Знак"/>
    <w:basedOn w:val="a0"/>
    <w:link w:val="9"/>
    <w:uiPriority w:val="9"/>
    <w:semiHidden/>
    <w:rsid w:val="00A5492B"/>
    <w:rPr>
      <w:rFonts w:ascii="Trebuchet MS" w:eastAsia="Times New Roman" w:hAnsi="Trebuchet MS" w:cs="Times New Roman"/>
      <w:i/>
      <w:caps/>
      <w:spacing w:val="10"/>
      <w:sz w:val="18"/>
      <w:szCs w:val="18"/>
      <w:lang w:eastAsia="ru-RU"/>
    </w:rPr>
  </w:style>
  <w:style w:type="numbering" w:customStyle="1" w:styleId="11">
    <w:name w:val="Нет списка1"/>
    <w:next w:val="a2"/>
    <w:uiPriority w:val="99"/>
    <w:semiHidden/>
    <w:unhideWhenUsed/>
    <w:rsid w:val="00A5492B"/>
  </w:style>
  <w:style w:type="paragraph" w:styleId="a3">
    <w:name w:val="caption"/>
    <w:basedOn w:val="a"/>
    <w:next w:val="a"/>
    <w:uiPriority w:val="35"/>
    <w:semiHidden/>
    <w:unhideWhenUsed/>
    <w:qFormat/>
    <w:rsid w:val="00A5492B"/>
    <w:pPr>
      <w:spacing w:before="200" w:after="200" w:line="276" w:lineRule="auto"/>
    </w:pPr>
    <w:rPr>
      <w:rFonts w:ascii="Trebuchet MS" w:eastAsia="Times New Roman" w:hAnsi="Trebuchet MS" w:cs="Times New Roman"/>
      <w:b/>
      <w:bCs/>
      <w:color w:val="892D4D"/>
      <w:sz w:val="16"/>
      <w:szCs w:val="16"/>
      <w:lang w:val="en-US"/>
    </w:rPr>
  </w:style>
  <w:style w:type="paragraph" w:customStyle="1" w:styleId="a4">
    <w:basedOn w:val="a"/>
    <w:next w:val="a"/>
    <w:uiPriority w:val="10"/>
    <w:qFormat/>
    <w:rsid w:val="00A5492B"/>
    <w:pPr>
      <w:spacing w:before="720" w:after="200" w:line="276" w:lineRule="auto"/>
    </w:pPr>
    <w:rPr>
      <w:rFonts w:ascii="Trebuchet MS" w:eastAsia="Times New Roman" w:hAnsi="Trebuchet MS" w:cs="Times New Roman"/>
      <w:caps/>
      <w:color w:val="B83D68"/>
      <w:spacing w:val="10"/>
      <w:kern w:val="28"/>
      <w:sz w:val="52"/>
      <w:szCs w:val="52"/>
      <w:lang w:eastAsia="ru-RU"/>
    </w:rPr>
  </w:style>
  <w:style w:type="character" w:customStyle="1" w:styleId="a5">
    <w:name w:val="Название Знак"/>
    <w:link w:val="a6"/>
    <w:uiPriority w:val="10"/>
    <w:locked/>
    <w:rsid w:val="00A5492B"/>
    <w:rPr>
      <w:rFonts w:cs="Times New Roman"/>
      <w:caps/>
      <w:color w:val="B83D68"/>
      <w:spacing w:val="10"/>
      <w:kern w:val="28"/>
      <w:sz w:val="52"/>
    </w:rPr>
  </w:style>
  <w:style w:type="paragraph" w:styleId="a7">
    <w:name w:val="Subtitle"/>
    <w:basedOn w:val="a"/>
    <w:next w:val="a"/>
    <w:link w:val="a8"/>
    <w:uiPriority w:val="11"/>
    <w:qFormat/>
    <w:rsid w:val="00A5492B"/>
    <w:pPr>
      <w:spacing w:before="200" w:after="1000" w:line="240" w:lineRule="auto"/>
    </w:pPr>
    <w:rPr>
      <w:rFonts w:ascii="Trebuchet MS" w:eastAsia="Times New Roman" w:hAnsi="Trebuchet MS" w:cs="Times New Roman"/>
      <w:caps/>
      <w:color w:val="595959"/>
      <w:spacing w:val="10"/>
      <w:sz w:val="24"/>
      <w:szCs w:val="24"/>
      <w:lang w:eastAsia="ru-RU"/>
    </w:rPr>
  </w:style>
  <w:style w:type="character" w:customStyle="1" w:styleId="a8">
    <w:name w:val="Подзаголовок Знак"/>
    <w:basedOn w:val="a0"/>
    <w:link w:val="a7"/>
    <w:uiPriority w:val="11"/>
    <w:rsid w:val="00A5492B"/>
    <w:rPr>
      <w:rFonts w:ascii="Trebuchet MS" w:eastAsia="Times New Roman" w:hAnsi="Trebuchet MS" w:cs="Times New Roman"/>
      <w:caps/>
      <w:color w:val="595959"/>
      <w:spacing w:val="10"/>
      <w:sz w:val="24"/>
      <w:szCs w:val="24"/>
      <w:lang w:eastAsia="ru-RU"/>
    </w:rPr>
  </w:style>
  <w:style w:type="character" w:styleId="a9">
    <w:name w:val="Strong"/>
    <w:uiPriority w:val="22"/>
    <w:qFormat/>
    <w:rsid w:val="00A5492B"/>
    <w:rPr>
      <w:rFonts w:cs="Times New Roman"/>
      <w:b/>
    </w:rPr>
  </w:style>
  <w:style w:type="character" w:styleId="aa">
    <w:name w:val="Emphasis"/>
    <w:uiPriority w:val="20"/>
    <w:qFormat/>
    <w:rsid w:val="00A5492B"/>
    <w:rPr>
      <w:rFonts w:cs="Times New Roman"/>
      <w:caps/>
      <w:color w:val="5B1E33"/>
      <w:spacing w:val="5"/>
    </w:rPr>
  </w:style>
  <w:style w:type="paragraph" w:styleId="ab">
    <w:name w:val="No Spacing"/>
    <w:basedOn w:val="a"/>
    <w:link w:val="ac"/>
    <w:uiPriority w:val="1"/>
    <w:qFormat/>
    <w:rsid w:val="00A5492B"/>
    <w:pPr>
      <w:spacing w:after="0" w:line="240" w:lineRule="auto"/>
    </w:pPr>
    <w:rPr>
      <w:rFonts w:ascii="Trebuchet MS" w:eastAsia="Times New Roman" w:hAnsi="Trebuchet MS" w:cs="Times New Roman"/>
      <w:sz w:val="20"/>
      <w:szCs w:val="20"/>
      <w:lang/>
    </w:rPr>
  </w:style>
  <w:style w:type="character" w:customStyle="1" w:styleId="ac">
    <w:name w:val="Без интервала Знак"/>
    <w:link w:val="ab"/>
    <w:uiPriority w:val="1"/>
    <w:locked/>
    <w:rsid w:val="00A5492B"/>
    <w:rPr>
      <w:rFonts w:ascii="Trebuchet MS" w:eastAsia="Times New Roman" w:hAnsi="Trebuchet MS" w:cs="Times New Roman"/>
      <w:sz w:val="20"/>
      <w:szCs w:val="20"/>
      <w:lang/>
    </w:rPr>
  </w:style>
  <w:style w:type="paragraph" w:styleId="ad">
    <w:name w:val="List Paragraph"/>
    <w:basedOn w:val="a"/>
    <w:uiPriority w:val="34"/>
    <w:qFormat/>
    <w:rsid w:val="00A5492B"/>
    <w:pPr>
      <w:spacing w:before="200" w:after="200" w:line="276" w:lineRule="auto"/>
      <w:ind w:left="720"/>
      <w:contextualSpacing/>
    </w:pPr>
    <w:rPr>
      <w:rFonts w:ascii="Trebuchet MS" w:eastAsia="Times New Roman" w:hAnsi="Trebuchet MS" w:cs="Times New Roman"/>
      <w:sz w:val="20"/>
      <w:szCs w:val="20"/>
      <w:lang w:val="en-US"/>
    </w:rPr>
  </w:style>
  <w:style w:type="paragraph" w:styleId="21">
    <w:name w:val="Quote"/>
    <w:basedOn w:val="a"/>
    <w:next w:val="a"/>
    <w:link w:val="22"/>
    <w:uiPriority w:val="29"/>
    <w:qFormat/>
    <w:rsid w:val="00A5492B"/>
    <w:pPr>
      <w:spacing w:before="200" w:after="200" w:line="276" w:lineRule="auto"/>
    </w:pPr>
    <w:rPr>
      <w:rFonts w:ascii="Trebuchet MS" w:eastAsia="Times New Roman" w:hAnsi="Trebuchet MS" w:cs="Times New Roman"/>
      <w:i/>
      <w:iCs/>
      <w:sz w:val="20"/>
      <w:szCs w:val="20"/>
      <w:lang w:eastAsia="ru-RU"/>
    </w:rPr>
  </w:style>
  <w:style w:type="character" w:customStyle="1" w:styleId="22">
    <w:name w:val="Цитата 2 Знак"/>
    <w:basedOn w:val="a0"/>
    <w:link w:val="21"/>
    <w:uiPriority w:val="29"/>
    <w:rsid w:val="00A5492B"/>
    <w:rPr>
      <w:rFonts w:ascii="Trebuchet MS" w:eastAsia="Times New Roman" w:hAnsi="Trebuchet MS" w:cs="Times New Roman"/>
      <w:i/>
      <w:iCs/>
      <w:sz w:val="20"/>
      <w:szCs w:val="20"/>
      <w:lang w:eastAsia="ru-RU"/>
    </w:rPr>
  </w:style>
  <w:style w:type="paragraph" w:styleId="ae">
    <w:name w:val="Intense Quote"/>
    <w:basedOn w:val="a"/>
    <w:next w:val="a"/>
    <w:link w:val="af"/>
    <w:uiPriority w:val="30"/>
    <w:qFormat/>
    <w:rsid w:val="00A5492B"/>
    <w:pPr>
      <w:pBdr>
        <w:top w:val="single" w:sz="4" w:space="10" w:color="B83D68"/>
        <w:left w:val="single" w:sz="4" w:space="10" w:color="B83D68"/>
      </w:pBdr>
      <w:spacing w:before="200" w:after="0" w:line="276" w:lineRule="auto"/>
      <w:ind w:left="1296" w:right="1152"/>
      <w:jc w:val="both"/>
    </w:pPr>
    <w:rPr>
      <w:rFonts w:ascii="Trebuchet MS" w:eastAsia="Times New Roman" w:hAnsi="Trebuchet MS" w:cs="Times New Roman"/>
      <w:i/>
      <w:iCs/>
      <w:color w:val="B83D68"/>
      <w:sz w:val="20"/>
      <w:szCs w:val="20"/>
      <w:lang w:eastAsia="ru-RU"/>
    </w:rPr>
  </w:style>
  <w:style w:type="character" w:customStyle="1" w:styleId="af">
    <w:name w:val="Выделенная цитата Знак"/>
    <w:basedOn w:val="a0"/>
    <w:link w:val="ae"/>
    <w:uiPriority w:val="30"/>
    <w:rsid w:val="00A5492B"/>
    <w:rPr>
      <w:rFonts w:ascii="Trebuchet MS" w:eastAsia="Times New Roman" w:hAnsi="Trebuchet MS" w:cs="Times New Roman"/>
      <w:i/>
      <w:iCs/>
      <w:color w:val="B83D68"/>
      <w:sz w:val="20"/>
      <w:szCs w:val="20"/>
      <w:lang w:eastAsia="ru-RU"/>
    </w:rPr>
  </w:style>
  <w:style w:type="character" w:styleId="af0">
    <w:name w:val="Subtle Emphasis"/>
    <w:uiPriority w:val="19"/>
    <w:qFormat/>
    <w:rsid w:val="00A5492B"/>
    <w:rPr>
      <w:rFonts w:cs="Times New Roman"/>
      <w:i/>
      <w:color w:val="5B1E33"/>
    </w:rPr>
  </w:style>
  <w:style w:type="character" w:styleId="af1">
    <w:name w:val="Intense Emphasis"/>
    <w:uiPriority w:val="21"/>
    <w:qFormat/>
    <w:rsid w:val="00A5492B"/>
    <w:rPr>
      <w:rFonts w:cs="Times New Roman"/>
      <w:b/>
      <w:caps/>
      <w:color w:val="5B1E33"/>
      <w:spacing w:val="10"/>
    </w:rPr>
  </w:style>
  <w:style w:type="character" w:styleId="af2">
    <w:name w:val="Subtle Reference"/>
    <w:uiPriority w:val="31"/>
    <w:qFormat/>
    <w:rsid w:val="00A5492B"/>
    <w:rPr>
      <w:rFonts w:cs="Times New Roman"/>
      <w:b/>
      <w:color w:val="B83D68"/>
    </w:rPr>
  </w:style>
  <w:style w:type="character" w:styleId="af3">
    <w:name w:val="Intense Reference"/>
    <w:uiPriority w:val="32"/>
    <w:qFormat/>
    <w:rsid w:val="00A5492B"/>
    <w:rPr>
      <w:rFonts w:cs="Times New Roman"/>
      <w:b/>
      <w:i/>
      <w:caps/>
      <w:color w:val="B83D68"/>
    </w:rPr>
  </w:style>
  <w:style w:type="character" w:styleId="af4">
    <w:name w:val="Book Title"/>
    <w:uiPriority w:val="33"/>
    <w:qFormat/>
    <w:rsid w:val="00A5492B"/>
    <w:rPr>
      <w:rFonts w:cs="Times New Roman"/>
      <w:b/>
      <w:i/>
      <w:spacing w:val="9"/>
    </w:rPr>
  </w:style>
  <w:style w:type="paragraph" w:styleId="af5">
    <w:name w:val="TOC Heading"/>
    <w:basedOn w:val="1"/>
    <w:next w:val="a"/>
    <w:uiPriority w:val="39"/>
    <w:semiHidden/>
    <w:unhideWhenUsed/>
    <w:qFormat/>
    <w:rsid w:val="00A5492B"/>
    <w:pPr>
      <w:widowControl/>
      <w:pBdr>
        <w:top w:val="single" w:sz="24" w:space="0" w:color="B83D68"/>
        <w:left w:val="single" w:sz="24" w:space="0" w:color="B83D68"/>
        <w:bottom w:val="single" w:sz="24" w:space="0" w:color="B83D68"/>
        <w:right w:val="single" w:sz="24" w:space="0" w:color="B83D68"/>
      </w:pBdr>
      <w:shd w:val="clear" w:color="auto" w:fill="B83D68"/>
      <w:autoSpaceDE/>
      <w:autoSpaceDN/>
      <w:spacing w:before="200" w:line="276" w:lineRule="auto"/>
      <w:ind w:left="0"/>
      <w:outlineLvl w:val="9"/>
    </w:pPr>
    <w:rPr>
      <w:rFonts w:ascii="Trebuchet MS" w:hAnsi="Trebuchet MS"/>
      <w:caps/>
      <w:color w:val="FFFFFF"/>
      <w:spacing w:val="15"/>
      <w:sz w:val="20"/>
      <w:szCs w:val="20"/>
      <w:lang w:val="ru-RU" w:eastAsia="ru-RU"/>
    </w:rPr>
  </w:style>
  <w:style w:type="paragraph" w:customStyle="1" w:styleId="12">
    <w:name w:val="Без интервала1"/>
    <w:qFormat/>
    <w:rsid w:val="00A5492B"/>
    <w:pPr>
      <w:spacing w:before="200" w:after="0" w:line="240" w:lineRule="auto"/>
    </w:pPr>
    <w:rPr>
      <w:rFonts w:ascii="Times New Roman" w:eastAsia="Times New Roman" w:hAnsi="Times New Roman" w:cs="Times New Roman"/>
      <w:sz w:val="20"/>
      <w:szCs w:val="20"/>
      <w:lang w:val="en-US"/>
    </w:rPr>
  </w:style>
  <w:style w:type="paragraph" w:customStyle="1" w:styleId="13">
    <w:name w:val="Стиль1"/>
    <w:basedOn w:val="a6"/>
    <w:link w:val="14"/>
    <w:qFormat/>
    <w:rsid w:val="00A5492B"/>
    <w:pPr>
      <w:spacing w:before="720" w:after="200" w:line="276" w:lineRule="auto"/>
      <w:contextualSpacing w:val="0"/>
    </w:pPr>
    <w:rPr>
      <w:rFonts w:ascii="Trebuchet MS" w:eastAsia="Times New Roman" w:hAnsi="Trebuchet MS"/>
      <w:caps w:val="0"/>
      <w:szCs w:val="20"/>
      <w:lang/>
    </w:rPr>
  </w:style>
  <w:style w:type="character" w:customStyle="1" w:styleId="14">
    <w:name w:val="Стиль1 Знак"/>
    <w:link w:val="13"/>
    <w:locked/>
    <w:rsid w:val="00A5492B"/>
    <w:rPr>
      <w:rFonts w:ascii="Trebuchet MS" w:eastAsia="Times New Roman" w:hAnsi="Trebuchet MS" w:cs="Times New Roman"/>
      <w:color w:val="B83D68"/>
      <w:spacing w:val="10"/>
      <w:kern w:val="28"/>
      <w:sz w:val="52"/>
      <w:szCs w:val="20"/>
      <w:lang/>
    </w:rPr>
  </w:style>
  <w:style w:type="paragraph" w:customStyle="1" w:styleId="31">
    <w:name w:val="Стиль3"/>
    <w:basedOn w:val="a"/>
    <w:link w:val="32"/>
    <w:qFormat/>
    <w:rsid w:val="00A5492B"/>
    <w:pPr>
      <w:spacing w:before="200" w:after="200" w:line="276" w:lineRule="auto"/>
    </w:pPr>
    <w:rPr>
      <w:rFonts w:ascii="Trebuchet MS" w:eastAsia="Times New Roman" w:hAnsi="Trebuchet MS" w:cs="Times New Roman"/>
      <w:sz w:val="24"/>
      <w:szCs w:val="20"/>
      <w:lang/>
    </w:rPr>
  </w:style>
  <w:style w:type="character" w:customStyle="1" w:styleId="32">
    <w:name w:val="Стиль3 Знак"/>
    <w:link w:val="31"/>
    <w:locked/>
    <w:rsid w:val="00A5492B"/>
    <w:rPr>
      <w:rFonts w:ascii="Trebuchet MS" w:eastAsia="Times New Roman" w:hAnsi="Trebuchet MS" w:cs="Times New Roman"/>
      <w:sz w:val="24"/>
      <w:szCs w:val="20"/>
      <w:lang/>
    </w:rPr>
  </w:style>
  <w:style w:type="paragraph" w:customStyle="1" w:styleId="41">
    <w:name w:val="Стиль4"/>
    <w:basedOn w:val="1"/>
    <w:link w:val="42"/>
    <w:qFormat/>
    <w:rsid w:val="00A5492B"/>
    <w:pPr>
      <w:widowControl/>
      <w:pBdr>
        <w:top w:val="single" w:sz="24" w:space="0" w:color="B83D68"/>
        <w:left w:val="single" w:sz="24" w:space="0" w:color="B83D68"/>
        <w:bottom w:val="single" w:sz="24" w:space="0" w:color="B83D68"/>
        <w:right w:val="single" w:sz="24" w:space="0" w:color="B83D68"/>
      </w:pBdr>
      <w:shd w:val="clear" w:color="auto" w:fill="B83D68"/>
      <w:autoSpaceDE/>
      <w:autoSpaceDN/>
      <w:spacing w:before="200" w:line="276" w:lineRule="auto"/>
      <w:ind w:left="0"/>
    </w:pPr>
    <w:rPr>
      <w:rFonts w:ascii="Trebuchet MS" w:hAnsi="Trebuchet MS"/>
      <w:b w:val="0"/>
      <w:bCs w:val="0"/>
      <w:color w:val="FFFFFF"/>
      <w:spacing w:val="15"/>
      <w:sz w:val="20"/>
      <w:szCs w:val="20"/>
      <w:lang/>
    </w:rPr>
  </w:style>
  <w:style w:type="character" w:customStyle="1" w:styleId="42">
    <w:name w:val="Стиль4 Знак"/>
    <w:link w:val="41"/>
    <w:locked/>
    <w:rsid w:val="00A5492B"/>
    <w:rPr>
      <w:rFonts w:ascii="Trebuchet MS" w:eastAsia="Times New Roman" w:hAnsi="Trebuchet MS" w:cs="Times New Roman"/>
      <w:color w:val="FFFFFF"/>
      <w:spacing w:val="15"/>
      <w:sz w:val="20"/>
      <w:szCs w:val="20"/>
      <w:shd w:val="clear" w:color="auto" w:fill="B83D68"/>
      <w:lang/>
    </w:rPr>
  </w:style>
  <w:style w:type="table" w:styleId="af6">
    <w:name w:val="Table Grid"/>
    <w:basedOn w:val="a1"/>
    <w:uiPriority w:val="59"/>
    <w:rsid w:val="00A5492B"/>
    <w:pPr>
      <w:spacing w:after="0" w:line="240" w:lineRule="auto"/>
    </w:pPr>
    <w:rPr>
      <w:rFonts w:ascii="Trebuchet MS" w:eastAsia="Times New Roman" w:hAnsi="Trebuchet M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Hyperlink"/>
    <w:uiPriority w:val="99"/>
    <w:unhideWhenUsed/>
    <w:rsid w:val="00A5492B"/>
    <w:rPr>
      <w:rFonts w:cs="Times New Roman"/>
      <w:color w:val="FFDE66"/>
      <w:u w:val="single"/>
    </w:rPr>
  </w:style>
  <w:style w:type="paragraph" w:customStyle="1" w:styleId="af8">
    <w:name w:val="список с точками"/>
    <w:basedOn w:val="a"/>
    <w:rsid w:val="00A5492B"/>
    <w:pPr>
      <w:tabs>
        <w:tab w:val="left" w:pos="720"/>
        <w:tab w:val="left" w:pos="756"/>
      </w:tabs>
      <w:spacing w:after="0" w:line="312" w:lineRule="auto"/>
      <w:ind w:left="756" w:hanging="720"/>
      <w:jc w:val="both"/>
    </w:pPr>
    <w:rPr>
      <w:rFonts w:ascii="Times New Roman" w:eastAsia="Times New Roman" w:hAnsi="Times New Roman" w:cs="Times New Roman"/>
      <w:sz w:val="24"/>
      <w:szCs w:val="24"/>
      <w:lang w:eastAsia="ar-SA"/>
    </w:rPr>
  </w:style>
  <w:style w:type="paragraph" w:customStyle="1" w:styleId="ConsPlusNormal">
    <w:name w:val="ConsPlusNormal"/>
    <w:uiPriority w:val="99"/>
    <w:rsid w:val="00A549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3">
    <w:name w:val="Body Text Indent 3"/>
    <w:basedOn w:val="a"/>
    <w:link w:val="34"/>
    <w:uiPriority w:val="99"/>
    <w:rsid w:val="00A5492B"/>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A5492B"/>
    <w:rPr>
      <w:rFonts w:ascii="Times New Roman" w:eastAsia="Times New Roman" w:hAnsi="Times New Roman" w:cs="Times New Roman"/>
      <w:sz w:val="16"/>
      <w:szCs w:val="16"/>
      <w:lang w:eastAsia="ru-RU"/>
    </w:rPr>
  </w:style>
  <w:style w:type="paragraph" w:styleId="af9">
    <w:name w:val="Normal (Web)"/>
    <w:basedOn w:val="a"/>
    <w:uiPriority w:val="99"/>
    <w:unhideWhenUsed/>
    <w:rsid w:val="00A549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
    <w:name w:val="txt"/>
    <w:basedOn w:val="a"/>
    <w:rsid w:val="00A549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549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Plain Text"/>
    <w:basedOn w:val="a"/>
    <w:link w:val="afb"/>
    <w:uiPriority w:val="99"/>
    <w:rsid w:val="00A5492B"/>
    <w:pPr>
      <w:suppressAutoHyphens/>
      <w:spacing w:after="0" w:line="240" w:lineRule="auto"/>
    </w:pPr>
    <w:rPr>
      <w:rFonts w:ascii="Courier New" w:eastAsia="Times New Roman" w:hAnsi="Courier New" w:cs="Times New Roman"/>
      <w:sz w:val="20"/>
      <w:szCs w:val="20"/>
      <w:lang w:eastAsia="ar-SA"/>
    </w:rPr>
  </w:style>
  <w:style w:type="character" w:customStyle="1" w:styleId="afb">
    <w:name w:val="Текст Знак"/>
    <w:basedOn w:val="a0"/>
    <w:link w:val="afa"/>
    <w:uiPriority w:val="99"/>
    <w:rsid w:val="00A5492B"/>
    <w:rPr>
      <w:rFonts w:ascii="Courier New" w:eastAsia="Times New Roman" w:hAnsi="Courier New" w:cs="Times New Roman"/>
      <w:sz w:val="20"/>
      <w:szCs w:val="20"/>
      <w:lang w:eastAsia="ar-SA"/>
    </w:rPr>
  </w:style>
  <w:style w:type="paragraph" w:styleId="afc">
    <w:name w:val="Body Text"/>
    <w:basedOn w:val="a"/>
    <w:link w:val="afd"/>
    <w:uiPriority w:val="99"/>
    <w:semiHidden/>
    <w:unhideWhenUsed/>
    <w:rsid w:val="00A5492B"/>
    <w:pPr>
      <w:spacing w:before="200" w:after="120" w:line="276" w:lineRule="auto"/>
    </w:pPr>
    <w:rPr>
      <w:rFonts w:ascii="Trebuchet MS" w:eastAsia="Times New Roman" w:hAnsi="Trebuchet MS" w:cs="Times New Roman"/>
      <w:sz w:val="20"/>
      <w:szCs w:val="20"/>
      <w:lang w:val="en-US"/>
    </w:rPr>
  </w:style>
  <w:style w:type="character" w:customStyle="1" w:styleId="afd">
    <w:name w:val="Основной текст Знак"/>
    <w:basedOn w:val="a0"/>
    <w:link w:val="afc"/>
    <w:uiPriority w:val="99"/>
    <w:semiHidden/>
    <w:rsid w:val="00A5492B"/>
    <w:rPr>
      <w:rFonts w:ascii="Trebuchet MS" w:eastAsia="Times New Roman" w:hAnsi="Trebuchet MS" w:cs="Times New Roman"/>
      <w:sz w:val="20"/>
      <w:szCs w:val="20"/>
      <w:lang w:val="en-US"/>
    </w:rPr>
  </w:style>
  <w:style w:type="paragraph" w:customStyle="1" w:styleId="western">
    <w:name w:val="western"/>
    <w:basedOn w:val="a"/>
    <w:rsid w:val="00A5492B"/>
    <w:pPr>
      <w:spacing w:before="100" w:after="100" w:line="240" w:lineRule="auto"/>
    </w:pPr>
    <w:rPr>
      <w:rFonts w:ascii="Times New Roman" w:eastAsia="Times New Roman" w:hAnsi="Times New Roman" w:cs="Times New Roman"/>
      <w:sz w:val="24"/>
      <w:szCs w:val="24"/>
      <w:lang w:eastAsia="ar-SA"/>
    </w:rPr>
  </w:style>
  <w:style w:type="character" w:customStyle="1" w:styleId="FontStyle12">
    <w:name w:val="Font Style12"/>
    <w:rsid w:val="00A5492B"/>
    <w:rPr>
      <w:rFonts w:ascii="Times New Roman" w:hAnsi="Times New Roman"/>
      <w:sz w:val="20"/>
    </w:rPr>
  </w:style>
  <w:style w:type="character" w:customStyle="1" w:styleId="FontStyle13">
    <w:name w:val="Font Style13"/>
    <w:rsid w:val="00A5492B"/>
    <w:rPr>
      <w:rFonts w:ascii="Times New Roman" w:hAnsi="Times New Roman"/>
      <w:sz w:val="20"/>
    </w:rPr>
  </w:style>
  <w:style w:type="character" w:customStyle="1" w:styleId="FontStyle11">
    <w:name w:val="Font Style11"/>
    <w:rsid w:val="00A5492B"/>
    <w:rPr>
      <w:rFonts w:ascii="Times New Roman" w:hAnsi="Times New Roman"/>
      <w:sz w:val="26"/>
    </w:rPr>
  </w:style>
  <w:style w:type="paragraph" w:customStyle="1" w:styleId="110">
    <w:name w:val="Заголовок 11"/>
    <w:basedOn w:val="a"/>
    <w:uiPriority w:val="1"/>
    <w:qFormat/>
    <w:rsid w:val="00A5492B"/>
    <w:pPr>
      <w:widowControl w:val="0"/>
      <w:autoSpaceDE w:val="0"/>
      <w:autoSpaceDN w:val="0"/>
      <w:spacing w:before="253" w:after="0" w:line="380" w:lineRule="exact"/>
      <w:ind w:left="1051"/>
      <w:outlineLvl w:val="1"/>
    </w:pPr>
    <w:rPr>
      <w:rFonts w:ascii="Courier New" w:eastAsia="Times New Roman" w:hAnsi="Courier New" w:cs="Courier New"/>
      <w:sz w:val="44"/>
      <w:szCs w:val="44"/>
      <w:lang w:val="en-US"/>
    </w:rPr>
  </w:style>
  <w:style w:type="paragraph" w:customStyle="1" w:styleId="TableParagraph">
    <w:name w:val="Table Paragraph"/>
    <w:basedOn w:val="a"/>
    <w:uiPriority w:val="1"/>
    <w:qFormat/>
    <w:rsid w:val="00A5492B"/>
    <w:pPr>
      <w:widowControl w:val="0"/>
      <w:autoSpaceDE w:val="0"/>
      <w:autoSpaceDN w:val="0"/>
      <w:spacing w:after="0" w:line="240" w:lineRule="auto"/>
    </w:pPr>
    <w:rPr>
      <w:rFonts w:ascii="Courier New" w:eastAsia="Times New Roman" w:hAnsi="Courier New" w:cs="Courier New"/>
      <w:lang w:val="en-US"/>
    </w:rPr>
  </w:style>
  <w:style w:type="paragraph" w:customStyle="1" w:styleId="120">
    <w:name w:val="Заголовок 12"/>
    <w:basedOn w:val="a"/>
    <w:uiPriority w:val="1"/>
    <w:qFormat/>
    <w:rsid w:val="00A5492B"/>
    <w:pPr>
      <w:widowControl w:val="0"/>
      <w:autoSpaceDE w:val="0"/>
      <w:autoSpaceDN w:val="0"/>
      <w:spacing w:after="0" w:line="240" w:lineRule="auto"/>
      <w:ind w:left="242"/>
      <w:outlineLvl w:val="1"/>
    </w:pPr>
    <w:rPr>
      <w:rFonts w:ascii="Times New Roman" w:eastAsia="Times New Roman" w:hAnsi="Times New Roman" w:cs="Times New Roman"/>
      <w:b/>
      <w:bCs/>
      <w:sz w:val="28"/>
      <w:szCs w:val="28"/>
      <w:lang w:val="en-US"/>
    </w:rPr>
  </w:style>
  <w:style w:type="paragraph" w:styleId="afe">
    <w:name w:val="Body Text Indent"/>
    <w:basedOn w:val="a"/>
    <w:link w:val="aff"/>
    <w:uiPriority w:val="99"/>
    <w:semiHidden/>
    <w:unhideWhenUsed/>
    <w:rsid w:val="00A5492B"/>
    <w:pPr>
      <w:spacing w:before="200" w:after="120" w:line="276" w:lineRule="auto"/>
      <w:ind w:left="283"/>
    </w:pPr>
    <w:rPr>
      <w:rFonts w:ascii="Trebuchet MS" w:eastAsia="Times New Roman" w:hAnsi="Trebuchet MS" w:cs="Times New Roman"/>
      <w:sz w:val="20"/>
      <w:szCs w:val="20"/>
      <w:lang w:val="en-US"/>
    </w:rPr>
  </w:style>
  <w:style w:type="character" w:customStyle="1" w:styleId="aff">
    <w:name w:val="Основной текст с отступом Знак"/>
    <w:basedOn w:val="a0"/>
    <w:link w:val="afe"/>
    <w:uiPriority w:val="99"/>
    <w:semiHidden/>
    <w:rsid w:val="00A5492B"/>
    <w:rPr>
      <w:rFonts w:ascii="Trebuchet MS" w:eastAsia="Times New Roman" w:hAnsi="Trebuchet MS" w:cs="Times New Roman"/>
      <w:sz w:val="20"/>
      <w:szCs w:val="20"/>
      <w:lang w:val="en-US"/>
    </w:rPr>
  </w:style>
  <w:style w:type="paragraph" w:styleId="35">
    <w:name w:val="Body Text 3"/>
    <w:basedOn w:val="a"/>
    <w:link w:val="36"/>
    <w:uiPriority w:val="99"/>
    <w:semiHidden/>
    <w:unhideWhenUsed/>
    <w:rsid w:val="00A5492B"/>
    <w:pPr>
      <w:spacing w:before="200" w:after="120" w:line="276" w:lineRule="auto"/>
    </w:pPr>
    <w:rPr>
      <w:rFonts w:ascii="Trebuchet MS" w:eastAsia="Times New Roman" w:hAnsi="Trebuchet MS" w:cs="Times New Roman"/>
      <w:sz w:val="16"/>
      <w:szCs w:val="16"/>
      <w:lang w:val="en-US"/>
    </w:rPr>
  </w:style>
  <w:style w:type="character" w:customStyle="1" w:styleId="36">
    <w:name w:val="Основной текст 3 Знак"/>
    <w:basedOn w:val="a0"/>
    <w:link w:val="35"/>
    <w:uiPriority w:val="99"/>
    <w:semiHidden/>
    <w:rsid w:val="00A5492B"/>
    <w:rPr>
      <w:rFonts w:ascii="Trebuchet MS" w:eastAsia="Times New Roman" w:hAnsi="Trebuchet MS" w:cs="Times New Roman"/>
      <w:sz w:val="16"/>
      <w:szCs w:val="16"/>
      <w:lang w:val="en-US"/>
    </w:rPr>
  </w:style>
  <w:style w:type="paragraph" w:styleId="23">
    <w:name w:val="Body Text Indent 2"/>
    <w:basedOn w:val="a"/>
    <w:link w:val="24"/>
    <w:uiPriority w:val="99"/>
    <w:semiHidden/>
    <w:unhideWhenUsed/>
    <w:rsid w:val="00A5492B"/>
    <w:pPr>
      <w:spacing w:before="200" w:after="120" w:line="480" w:lineRule="auto"/>
      <w:ind w:left="283"/>
    </w:pPr>
    <w:rPr>
      <w:rFonts w:ascii="Trebuchet MS" w:eastAsia="Times New Roman" w:hAnsi="Trebuchet MS" w:cs="Times New Roman"/>
      <w:sz w:val="20"/>
      <w:szCs w:val="20"/>
      <w:lang w:val="en-US"/>
    </w:rPr>
  </w:style>
  <w:style w:type="character" w:customStyle="1" w:styleId="24">
    <w:name w:val="Основной текст с отступом 2 Знак"/>
    <w:basedOn w:val="a0"/>
    <w:link w:val="23"/>
    <w:uiPriority w:val="99"/>
    <w:semiHidden/>
    <w:rsid w:val="00A5492B"/>
    <w:rPr>
      <w:rFonts w:ascii="Trebuchet MS" w:eastAsia="Times New Roman" w:hAnsi="Trebuchet MS" w:cs="Times New Roman"/>
      <w:sz w:val="20"/>
      <w:szCs w:val="20"/>
      <w:lang w:val="en-US"/>
    </w:rPr>
  </w:style>
  <w:style w:type="paragraph" w:styleId="aff0">
    <w:name w:val="List"/>
    <w:basedOn w:val="a"/>
    <w:uiPriority w:val="99"/>
    <w:rsid w:val="00A5492B"/>
    <w:pPr>
      <w:spacing w:after="0" w:line="240" w:lineRule="auto"/>
      <w:ind w:left="283" w:hanging="283"/>
    </w:pPr>
    <w:rPr>
      <w:rFonts w:ascii="Times New Roman" w:eastAsia="Times New Roman" w:hAnsi="Times New Roman" w:cs="Times New Roman"/>
      <w:sz w:val="20"/>
      <w:szCs w:val="20"/>
      <w:lang w:eastAsia="ru-RU"/>
    </w:rPr>
  </w:style>
  <w:style w:type="paragraph" w:styleId="25">
    <w:name w:val="List 2"/>
    <w:basedOn w:val="a"/>
    <w:uiPriority w:val="99"/>
    <w:rsid w:val="00A5492B"/>
    <w:pPr>
      <w:spacing w:after="0" w:line="240" w:lineRule="auto"/>
      <w:ind w:left="566" w:hanging="283"/>
    </w:pPr>
    <w:rPr>
      <w:rFonts w:ascii="Times New Roman" w:eastAsia="Times New Roman" w:hAnsi="Times New Roman" w:cs="Times New Roman"/>
      <w:sz w:val="20"/>
      <w:szCs w:val="20"/>
      <w:lang w:eastAsia="ru-RU"/>
    </w:rPr>
  </w:style>
  <w:style w:type="paragraph" w:styleId="a6">
    <w:name w:val="Title"/>
    <w:basedOn w:val="a"/>
    <w:next w:val="a"/>
    <w:link w:val="a5"/>
    <w:qFormat/>
    <w:rsid w:val="00A5492B"/>
    <w:pPr>
      <w:spacing w:after="0" w:line="240" w:lineRule="auto"/>
      <w:contextualSpacing/>
    </w:pPr>
    <w:rPr>
      <w:rFonts w:cs="Times New Roman"/>
      <w:caps/>
      <w:color w:val="B83D68"/>
      <w:spacing w:val="10"/>
      <w:kern w:val="28"/>
      <w:sz w:val="52"/>
    </w:rPr>
  </w:style>
  <w:style w:type="character" w:customStyle="1" w:styleId="aff1">
    <w:name w:val="Заголовок Знак"/>
    <w:basedOn w:val="a0"/>
    <w:rsid w:val="00A5492B"/>
    <w:rPr>
      <w:rFonts w:asciiTheme="majorHAnsi" w:eastAsiaTheme="majorEastAsia" w:hAnsiTheme="majorHAnsi" w:cstheme="majorBidi"/>
      <w:spacing w:val="-10"/>
      <w:kern w:val="28"/>
      <w:sz w:val="56"/>
      <w:szCs w:val="56"/>
    </w:rPr>
  </w:style>
  <w:style w:type="paragraph" w:customStyle="1" w:styleId="37">
    <w:name w:val="Абзац списка3"/>
    <w:basedOn w:val="a"/>
    <w:rsid w:val="007A358A"/>
    <w:pPr>
      <w:spacing w:after="200" w:line="276" w:lineRule="auto"/>
      <w:ind w:left="720"/>
      <w:contextualSpacing/>
    </w:pPr>
    <w:rPr>
      <w:rFonts w:ascii="Calibri" w:eastAsia="Times New Roman" w:hAnsi="Calibri" w:cs="Times New Roman"/>
    </w:rPr>
  </w:style>
  <w:style w:type="numbering" w:customStyle="1" w:styleId="26">
    <w:name w:val="Нет списка2"/>
    <w:next w:val="a2"/>
    <w:uiPriority w:val="99"/>
    <w:semiHidden/>
    <w:unhideWhenUsed/>
    <w:rsid w:val="00002967"/>
  </w:style>
  <w:style w:type="character" w:customStyle="1" w:styleId="apple-converted-space">
    <w:name w:val="apple-converted-space"/>
    <w:basedOn w:val="a0"/>
    <w:rsid w:val="00002967"/>
  </w:style>
  <w:style w:type="paragraph" w:customStyle="1" w:styleId="aff2">
    <w:name w:val="a"/>
    <w:basedOn w:val="a"/>
    <w:rsid w:val="00002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Block Text"/>
    <w:basedOn w:val="a"/>
    <w:semiHidden/>
    <w:rsid w:val="00002967"/>
    <w:pPr>
      <w:spacing w:after="0" w:line="240" w:lineRule="auto"/>
      <w:ind w:left="-851" w:right="-766"/>
      <w:jc w:val="both"/>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56519625">
      <w:bodyDiv w:val="1"/>
      <w:marLeft w:val="0"/>
      <w:marRight w:val="0"/>
      <w:marTop w:val="0"/>
      <w:marBottom w:val="0"/>
      <w:divBdr>
        <w:top w:val="none" w:sz="0" w:space="0" w:color="auto"/>
        <w:left w:val="none" w:sz="0" w:space="0" w:color="auto"/>
        <w:bottom w:val="none" w:sz="0" w:space="0" w:color="auto"/>
        <w:right w:val="none" w:sz="0" w:space="0" w:color="auto"/>
      </w:divBdr>
    </w:div>
    <w:div w:id="66613543">
      <w:bodyDiv w:val="1"/>
      <w:marLeft w:val="0"/>
      <w:marRight w:val="0"/>
      <w:marTop w:val="0"/>
      <w:marBottom w:val="0"/>
      <w:divBdr>
        <w:top w:val="none" w:sz="0" w:space="0" w:color="auto"/>
        <w:left w:val="none" w:sz="0" w:space="0" w:color="auto"/>
        <w:bottom w:val="none" w:sz="0" w:space="0" w:color="auto"/>
        <w:right w:val="none" w:sz="0" w:space="0" w:color="auto"/>
      </w:divBdr>
    </w:div>
    <w:div w:id="71392731">
      <w:bodyDiv w:val="1"/>
      <w:marLeft w:val="0"/>
      <w:marRight w:val="0"/>
      <w:marTop w:val="0"/>
      <w:marBottom w:val="0"/>
      <w:divBdr>
        <w:top w:val="none" w:sz="0" w:space="0" w:color="auto"/>
        <w:left w:val="none" w:sz="0" w:space="0" w:color="auto"/>
        <w:bottom w:val="none" w:sz="0" w:space="0" w:color="auto"/>
        <w:right w:val="none" w:sz="0" w:space="0" w:color="auto"/>
      </w:divBdr>
    </w:div>
    <w:div w:id="76903148">
      <w:bodyDiv w:val="1"/>
      <w:marLeft w:val="0"/>
      <w:marRight w:val="0"/>
      <w:marTop w:val="0"/>
      <w:marBottom w:val="0"/>
      <w:divBdr>
        <w:top w:val="none" w:sz="0" w:space="0" w:color="auto"/>
        <w:left w:val="none" w:sz="0" w:space="0" w:color="auto"/>
        <w:bottom w:val="none" w:sz="0" w:space="0" w:color="auto"/>
        <w:right w:val="none" w:sz="0" w:space="0" w:color="auto"/>
      </w:divBdr>
    </w:div>
    <w:div w:id="140580292">
      <w:bodyDiv w:val="1"/>
      <w:marLeft w:val="0"/>
      <w:marRight w:val="0"/>
      <w:marTop w:val="0"/>
      <w:marBottom w:val="0"/>
      <w:divBdr>
        <w:top w:val="none" w:sz="0" w:space="0" w:color="auto"/>
        <w:left w:val="none" w:sz="0" w:space="0" w:color="auto"/>
        <w:bottom w:val="none" w:sz="0" w:space="0" w:color="auto"/>
        <w:right w:val="none" w:sz="0" w:space="0" w:color="auto"/>
      </w:divBdr>
    </w:div>
    <w:div w:id="163203758">
      <w:bodyDiv w:val="1"/>
      <w:marLeft w:val="0"/>
      <w:marRight w:val="0"/>
      <w:marTop w:val="0"/>
      <w:marBottom w:val="0"/>
      <w:divBdr>
        <w:top w:val="none" w:sz="0" w:space="0" w:color="auto"/>
        <w:left w:val="none" w:sz="0" w:space="0" w:color="auto"/>
        <w:bottom w:val="none" w:sz="0" w:space="0" w:color="auto"/>
        <w:right w:val="none" w:sz="0" w:space="0" w:color="auto"/>
      </w:divBdr>
    </w:div>
    <w:div w:id="337776833">
      <w:bodyDiv w:val="1"/>
      <w:marLeft w:val="0"/>
      <w:marRight w:val="0"/>
      <w:marTop w:val="0"/>
      <w:marBottom w:val="0"/>
      <w:divBdr>
        <w:top w:val="none" w:sz="0" w:space="0" w:color="auto"/>
        <w:left w:val="none" w:sz="0" w:space="0" w:color="auto"/>
        <w:bottom w:val="none" w:sz="0" w:space="0" w:color="auto"/>
        <w:right w:val="none" w:sz="0" w:space="0" w:color="auto"/>
      </w:divBdr>
    </w:div>
    <w:div w:id="420838214">
      <w:bodyDiv w:val="1"/>
      <w:marLeft w:val="0"/>
      <w:marRight w:val="0"/>
      <w:marTop w:val="0"/>
      <w:marBottom w:val="0"/>
      <w:divBdr>
        <w:top w:val="none" w:sz="0" w:space="0" w:color="auto"/>
        <w:left w:val="none" w:sz="0" w:space="0" w:color="auto"/>
        <w:bottom w:val="none" w:sz="0" w:space="0" w:color="auto"/>
        <w:right w:val="none" w:sz="0" w:space="0" w:color="auto"/>
      </w:divBdr>
    </w:div>
    <w:div w:id="514735114">
      <w:bodyDiv w:val="1"/>
      <w:marLeft w:val="0"/>
      <w:marRight w:val="0"/>
      <w:marTop w:val="0"/>
      <w:marBottom w:val="0"/>
      <w:divBdr>
        <w:top w:val="none" w:sz="0" w:space="0" w:color="auto"/>
        <w:left w:val="none" w:sz="0" w:space="0" w:color="auto"/>
        <w:bottom w:val="none" w:sz="0" w:space="0" w:color="auto"/>
        <w:right w:val="none" w:sz="0" w:space="0" w:color="auto"/>
      </w:divBdr>
    </w:div>
    <w:div w:id="525757695">
      <w:bodyDiv w:val="1"/>
      <w:marLeft w:val="0"/>
      <w:marRight w:val="0"/>
      <w:marTop w:val="0"/>
      <w:marBottom w:val="0"/>
      <w:divBdr>
        <w:top w:val="none" w:sz="0" w:space="0" w:color="auto"/>
        <w:left w:val="none" w:sz="0" w:space="0" w:color="auto"/>
        <w:bottom w:val="none" w:sz="0" w:space="0" w:color="auto"/>
        <w:right w:val="none" w:sz="0" w:space="0" w:color="auto"/>
      </w:divBdr>
    </w:div>
    <w:div w:id="569193513">
      <w:bodyDiv w:val="1"/>
      <w:marLeft w:val="0"/>
      <w:marRight w:val="0"/>
      <w:marTop w:val="0"/>
      <w:marBottom w:val="0"/>
      <w:divBdr>
        <w:top w:val="none" w:sz="0" w:space="0" w:color="auto"/>
        <w:left w:val="none" w:sz="0" w:space="0" w:color="auto"/>
        <w:bottom w:val="none" w:sz="0" w:space="0" w:color="auto"/>
        <w:right w:val="none" w:sz="0" w:space="0" w:color="auto"/>
      </w:divBdr>
    </w:div>
    <w:div w:id="611471674">
      <w:bodyDiv w:val="1"/>
      <w:marLeft w:val="0"/>
      <w:marRight w:val="0"/>
      <w:marTop w:val="0"/>
      <w:marBottom w:val="0"/>
      <w:divBdr>
        <w:top w:val="none" w:sz="0" w:space="0" w:color="auto"/>
        <w:left w:val="none" w:sz="0" w:space="0" w:color="auto"/>
        <w:bottom w:val="none" w:sz="0" w:space="0" w:color="auto"/>
        <w:right w:val="none" w:sz="0" w:space="0" w:color="auto"/>
      </w:divBdr>
    </w:div>
    <w:div w:id="612059658">
      <w:bodyDiv w:val="1"/>
      <w:marLeft w:val="0"/>
      <w:marRight w:val="0"/>
      <w:marTop w:val="0"/>
      <w:marBottom w:val="0"/>
      <w:divBdr>
        <w:top w:val="none" w:sz="0" w:space="0" w:color="auto"/>
        <w:left w:val="none" w:sz="0" w:space="0" w:color="auto"/>
        <w:bottom w:val="none" w:sz="0" w:space="0" w:color="auto"/>
        <w:right w:val="none" w:sz="0" w:space="0" w:color="auto"/>
      </w:divBdr>
    </w:div>
    <w:div w:id="695736162">
      <w:bodyDiv w:val="1"/>
      <w:marLeft w:val="0"/>
      <w:marRight w:val="0"/>
      <w:marTop w:val="0"/>
      <w:marBottom w:val="0"/>
      <w:divBdr>
        <w:top w:val="none" w:sz="0" w:space="0" w:color="auto"/>
        <w:left w:val="none" w:sz="0" w:space="0" w:color="auto"/>
        <w:bottom w:val="none" w:sz="0" w:space="0" w:color="auto"/>
        <w:right w:val="none" w:sz="0" w:space="0" w:color="auto"/>
      </w:divBdr>
    </w:div>
    <w:div w:id="759570782">
      <w:bodyDiv w:val="1"/>
      <w:marLeft w:val="0"/>
      <w:marRight w:val="0"/>
      <w:marTop w:val="0"/>
      <w:marBottom w:val="0"/>
      <w:divBdr>
        <w:top w:val="none" w:sz="0" w:space="0" w:color="auto"/>
        <w:left w:val="none" w:sz="0" w:space="0" w:color="auto"/>
        <w:bottom w:val="none" w:sz="0" w:space="0" w:color="auto"/>
        <w:right w:val="none" w:sz="0" w:space="0" w:color="auto"/>
      </w:divBdr>
    </w:div>
    <w:div w:id="783571785">
      <w:bodyDiv w:val="1"/>
      <w:marLeft w:val="0"/>
      <w:marRight w:val="0"/>
      <w:marTop w:val="0"/>
      <w:marBottom w:val="0"/>
      <w:divBdr>
        <w:top w:val="none" w:sz="0" w:space="0" w:color="auto"/>
        <w:left w:val="none" w:sz="0" w:space="0" w:color="auto"/>
        <w:bottom w:val="none" w:sz="0" w:space="0" w:color="auto"/>
        <w:right w:val="none" w:sz="0" w:space="0" w:color="auto"/>
      </w:divBdr>
    </w:div>
    <w:div w:id="843662887">
      <w:bodyDiv w:val="1"/>
      <w:marLeft w:val="0"/>
      <w:marRight w:val="0"/>
      <w:marTop w:val="0"/>
      <w:marBottom w:val="0"/>
      <w:divBdr>
        <w:top w:val="none" w:sz="0" w:space="0" w:color="auto"/>
        <w:left w:val="none" w:sz="0" w:space="0" w:color="auto"/>
        <w:bottom w:val="none" w:sz="0" w:space="0" w:color="auto"/>
        <w:right w:val="none" w:sz="0" w:space="0" w:color="auto"/>
      </w:divBdr>
    </w:div>
    <w:div w:id="858465112">
      <w:bodyDiv w:val="1"/>
      <w:marLeft w:val="0"/>
      <w:marRight w:val="0"/>
      <w:marTop w:val="0"/>
      <w:marBottom w:val="0"/>
      <w:divBdr>
        <w:top w:val="none" w:sz="0" w:space="0" w:color="auto"/>
        <w:left w:val="none" w:sz="0" w:space="0" w:color="auto"/>
        <w:bottom w:val="none" w:sz="0" w:space="0" w:color="auto"/>
        <w:right w:val="none" w:sz="0" w:space="0" w:color="auto"/>
      </w:divBdr>
    </w:div>
    <w:div w:id="921524927">
      <w:bodyDiv w:val="1"/>
      <w:marLeft w:val="0"/>
      <w:marRight w:val="0"/>
      <w:marTop w:val="0"/>
      <w:marBottom w:val="0"/>
      <w:divBdr>
        <w:top w:val="none" w:sz="0" w:space="0" w:color="auto"/>
        <w:left w:val="none" w:sz="0" w:space="0" w:color="auto"/>
        <w:bottom w:val="none" w:sz="0" w:space="0" w:color="auto"/>
        <w:right w:val="none" w:sz="0" w:space="0" w:color="auto"/>
      </w:divBdr>
    </w:div>
    <w:div w:id="980698641">
      <w:bodyDiv w:val="1"/>
      <w:marLeft w:val="0"/>
      <w:marRight w:val="0"/>
      <w:marTop w:val="0"/>
      <w:marBottom w:val="0"/>
      <w:divBdr>
        <w:top w:val="none" w:sz="0" w:space="0" w:color="auto"/>
        <w:left w:val="none" w:sz="0" w:space="0" w:color="auto"/>
        <w:bottom w:val="none" w:sz="0" w:space="0" w:color="auto"/>
        <w:right w:val="none" w:sz="0" w:space="0" w:color="auto"/>
      </w:divBdr>
    </w:div>
    <w:div w:id="1048531124">
      <w:bodyDiv w:val="1"/>
      <w:marLeft w:val="0"/>
      <w:marRight w:val="0"/>
      <w:marTop w:val="0"/>
      <w:marBottom w:val="0"/>
      <w:divBdr>
        <w:top w:val="none" w:sz="0" w:space="0" w:color="auto"/>
        <w:left w:val="none" w:sz="0" w:space="0" w:color="auto"/>
        <w:bottom w:val="none" w:sz="0" w:space="0" w:color="auto"/>
        <w:right w:val="none" w:sz="0" w:space="0" w:color="auto"/>
      </w:divBdr>
    </w:div>
    <w:div w:id="1052584439">
      <w:bodyDiv w:val="1"/>
      <w:marLeft w:val="0"/>
      <w:marRight w:val="0"/>
      <w:marTop w:val="0"/>
      <w:marBottom w:val="0"/>
      <w:divBdr>
        <w:top w:val="none" w:sz="0" w:space="0" w:color="auto"/>
        <w:left w:val="none" w:sz="0" w:space="0" w:color="auto"/>
        <w:bottom w:val="none" w:sz="0" w:space="0" w:color="auto"/>
        <w:right w:val="none" w:sz="0" w:space="0" w:color="auto"/>
      </w:divBdr>
    </w:div>
    <w:div w:id="1095830994">
      <w:bodyDiv w:val="1"/>
      <w:marLeft w:val="0"/>
      <w:marRight w:val="0"/>
      <w:marTop w:val="0"/>
      <w:marBottom w:val="0"/>
      <w:divBdr>
        <w:top w:val="none" w:sz="0" w:space="0" w:color="auto"/>
        <w:left w:val="none" w:sz="0" w:space="0" w:color="auto"/>
        <w:bottom w:val="none" w:sz="0" w:space="0" w:color="auto"/>
        <w:right w:val="none" w:sz="0" w:space="0" w:color="auto"/>
      </w:divBdr>
    </w:div>
    <w:div w:id="1111168240">
      <w:bodyDiv w:val="1"/>
      <w:marLeft w:val="0"/>
      <w:marRight w:val="0"/>
      <w:marTop w:val="0"/>
      <w:marBottom w:val="0"/>
      <w:divBdr>
        <w:top w:val="none" w:sz="0" w:space="0" w:color="auto"/>
        <w:left w:val="none" w:sz="0" w:space="0" w:color="auto"/>
        <w:bottom w:val="none" w:sz="0" w:space="0" w:color="auto"/>
        <w:right w:val="none" w:sz="0" w:space="0" w:color="auto"/>
      </w:divBdr>
    </w:div>
    <w:div w:id="1123646356">
      <w:bodyDiv w:val="1"/>
      <w:marLeft w:val="0"/>
      <w:marRight w:val="0"/>
      <w:marTop w:val="0"/>
      <w:marBottom w:val="0"/>
      <w:divBdr>
        <w:top w:val="none" w:sz="0" w:space="0" w:color="auto"/>
        <w:left w:val="none" w:sz="0" w:space="0" w:color="auto"/>
        <w:bottom w:val="none" w:sz="0" w:space="0" w:color="auto"/>
        <w:right w:val="none" w:sz="0" w:space="0" w:color="auto"/>
      </w:divBdr>
    </w:div>
    <w:div w:id="1130129952">
      <w:bodyDiv w:val="1"/>
      <w:marLeft w:val="0"/>
      <w:marRight w:val="0"/>
      <w:marTop w:val="0"/>
      <w:marBottom w:val="0"/>
      <w:divBdr>
        <w:top w:val="none" w:sz="0" w:space="0" w:color="auto"/>
        <w:left w:val="none" w:sz="0" w:space="0" w:color="auto"/>
        <w:bottom w:val="none" w:sz="0" w:space="0" w:color="auto"/>
        <w:right w:val="none" w:sz="0" w:space="0" w:color="auto"/>
      </w:divBdr>
    </w:div>
    <w:div w:id="1155296221">
      <w:bodyDiv w:val="1"/>
      <w:marLeft w:val="0"/>
      <w:marRight w:val="0"/>
      <w:marTop w:val="0"/>
      <w:marBottom w:val="0"/>
      <w:divBdr>
        <w:top w:val="none" w:sz="0" w:space="0" w:color="auto"/>
        <w:left w:val="none" w:sz="0" w:space="0" w:color="auto"/>
        <w:bottom w:val="none" w:sz="0" w:space="0" w:color="auto"/>
        <w:right w:val="none" w:sz="0" w:space="0" w:color="auto"/>
      </w:divBdr>
    </w:div>
    <w:div w:id="1214653780">
      <w:bodyDiv w:val="1"/>
      <w:marLeft w:val="0"/>
      <w:marRight w:val="0"/>
      <w:marTop w:val="0"/>
      <w:marBottom w:val="0"/>
      <w:divBdr>
        <w:top w:val="none" w:sz="0" w:space="0" w:color="auto"/>
        <w:left w:val="none" w:sz="0" w:space="0" w:color="auto"/>
        <w:bottom w:val="none" w:sz="0" w:space="0" w:color="auto"/>
        <w:right w:val="none" w:sz="0" w:space="0" w:color="auto"/>
      </w:divBdr>
    </w:div>
    <w:div w:id="1226723799">
      <w:bodyDiv w:val="1"/>
      <w:marLeft w:val="0"/>
      <w:marRight w:val="0"/>
      <w:marTop w:val="0"/>
      <w:marBottom w:val="0"/>
      <w:divBdr>
        <w:top w:val="none" w:sz="0" w:space="0" w:color="auto"/>
        <w:left w:val="none" w:sz="0" w:space="0" w:color="auto"/>
        <w:bottom w:val="none" w:sz="0" w:space="0" w:color="auto"/>
        <w:right w:val="none" w:sz="0" w:space="0" w:color="auto"/>
      </w:divBdr>
    </w:div>
    <w:div w:id="1257443523">
      <w:bodyDiv w:val="1"/>
      <w:marLeft w:val="0"/>
      <w:marRight w:val="0"/>
      <w:marTop w:val="0"/>
      <w:marBottom w:val="0"/>
      <w:divBdr>
        <w:top w:val="none" w:sz="0" w:space="0" w:color="auto"/>
        <w:left w:val="none" w:sz="0" w:space="0" w:color="auto"/>
        <w:bottom w:val="none" w:sz="0" w:space="0" w:color="auto"/>
        <w:right w:val="none" w:sz="0" w:space="0" w:color="auto"/>
      </w:divBdr>
    </w:div>
    <w:div w:id="1269972487">
      <w:bodyDiv w:val="1"/>
      <w:marLeft w:val="0"/>
      <w:marRight w:val="0"/>
      <w:marTop w:val="0"/>
      <w:marBottom w:val="0"/>
      <w:divBdr>
        <w:top w:val="none" w:sz="0" w:space="0" w:color="auto"/>
        <w:left w:val="none" w:sz="0" w:space="0" w:color="auto"/>
        <w:bottom w:val="none" w:sz="0" w:space="0" w:color="auto"/>
        <w:right w:val="none" w:sz="0" w:space="0" w:color="auto"/>
      </w:divBdr>
    </w:div>
    <w:div w:id="1309238357">
      <w:bodyDiv w:val="1"/>
      <w:marLeft w:val="0"/>
      <w:marRight w:val="0"/>
      <w:marTop w:val="0"/>
      <w:marBottom w:val="0"/>
      <w:divBdr>
        <w:top w:val="none" w:sz="0" w:space="0" w:color="auto"/>
        <w:left w:val="none" w:sz="0" w:space="0" w:color="auto"/>
        <w:bottom w:val="none" w:sz="0" w:space="0" w:color="auto"/>
        <w:right w:val="none" w:sz="0" w:space="0" w:color="auto"/>
      </w:divBdr>
    </w:div>
    <w:div w:id="1309896623">
      <w:bodyDiv w:val="1"/>
      <w:marLeft w:val="0"/>
      <w:marRight w:val="0"/>
      <w:marTop w:val="0"/>
      <w:marBottom w:val="0"/>
      <w:divBdr>
        <w:top w:val="none" w:sz="0" w:space="0" w:color="auto"/>
        <w:left w:val="none" w:sz="0" w:space="0" w:color="auto"/>
        <w:bottom w:val="none" w:sz="0" w:space="0" w:color="auto"/>
        <w:right w:val="none" w:sz="0" w:space="0" w:color="auto"/>
      </w:divBdr>
    </w:div>
    <w:div w:id="1329016163">
      <w:bodyDiv w:val="1"/>
      <w:marLeft w:val="0"/>
      <w:marRight w:val="0"/>
      <w:marTop w:val="0"/>
      <w:marBottom w:val="0"/>
      <w:divBdr>
        <w:top w:val="none" w:sz="0" w:space="0" w:color="auto"/>
        <w:left w:val="none" w:sz="0" w:space="0" w:color="auto"/>
        <w:bottom w:val="none" w:sz="0" w:space="0" w:color="auto"/>
        <w:right w:val="none" w:sz="0" w:space="0" w:color="auto"/>
      </w:divBdr>
    </w:div>
    <w:div w:id="1350255177">
      <w:bodyDiv w:val="1"/>
      <w:marLeft w:val="0"/>
      <w:marRight w:val="0"/>
      <w:marTop w:val="0"/>
      <w:marBottom w:val="0"/>
      <w:divBdr>
        <w:top w:val="none" w:sz="0" w:space="0" w:color="auto"/>
        <w:left w:val="none" w:sz="0" w:space="0" w:color="auto"/>
        <w:bottom w:val="none" w:sz="0" w:space="0" w:color="auto"/>
        <w:right w:val="none" w:sz="0" w:space="0" w:color="auto"/>
      </w:divBdr>
    </w:div>
    <w:div w:id="1365979059">
      <w:bodyDiv w:val="1"/>
      <w:marLeft w:val="0"/>
      <w:marRight w:val="0"/>
      <w:marTop w:val="0"/>
      <w:marBottom w:val="0"/>
      <w:divBdr>
        <w:top w:val="none" w:sz="0" w:space="0" w:color="auto"/>
        <w:left w:val="none" w:sz="0" w:space="0" w:color="auto"/>
        <w:bottom w:val="none" w:sz="0" w:space="0" w:color="auto"/>
        <w:right w:val="none" w:sz="0" w:space="0" w:color="auto"/>
      </w:divBdr>
    </w:div>
    <w:div w:id="1408114779">
      <w:bodyDiv w:val="1"/>
      <w:marLeft w:val="0"/>
      <w:marRight w:val="0"/>
      <w:marTop w:val="0"/>
      <w:marBottom w:val="0"/>
      <w:divBdr>
        <w:top w:val="none" w:sz="0" w:space="0" w:color="auto"/>
        <w:left w:val="none" w:sz="0" w:space="0" w:color="auto"/>
        <w:bottom w:val="none" w:sz="0" w:space="0" w:color="auto"/>
        <w:right w:val="none" w:sz="0" w:space="0" w:color="auto"/>
      </w:divBdr>
    </w:div>
    <w:div w:id="1494881334">
      <w:bodyDiv w:val="1"/>
      <w:marLeft w:val="0"/>
      <w:marRight w:val="0"/>
      <w:marTop w:val="0"/>
      <w:marBottom w:val="0"/>
      <w:divBdr>
        <w:top w:val="none" w:sz="0" w:space="0" w:color="auto"/>
        <w:left w:val="none" w:sz="0" w:space="0" w:color="auto"/>
        <w:bottom w:val="none" w:sz="0" w:space="0" w:color="auto"/>
        <w:right w:val="none" w:sz="0" w:space="0" w:color="auto"/>
      </w:divBdr>
    </w:div>
    <w:div w:id="1510297042">
      <w:bodyDiv w:val="1"/>
      <w:marLeft w:val="0"/>
      <w:marRight w:val="0"/>
      <w:marTop w:val="0"/>
      <w:marBottom w:val="0"/>
      <w:divBdr>
        <w:top w:val="none" w:sz="0" w:space="0" w:color="auto"/>
        <w:left w:val="none" w:sz="0" w:space="0" w:color="auto"/>
        <w:bottom w:val="none" w:sz="0" w:space="0" w:color="auto"/>
        <w:right w:val="none" w:sz="0" w:space="0" w:color="auto"/>
      </w:divBdr>
    </w:div>
    <w:div w:id="1538928512">
      <w:bodyDiv w:val="1"/>
      <w:marLeft w:val="0"/>
      <w:marRight w:val="0"/>
      <w:marTop w:val="0"/>
      <w:marBottom w:val="0"/>
      <w:divBdr>
        <w:top w:val="none" w:sz="0" w:space="0" w:color="auto"/>
        <w:left w:val="none" w:sz="0" w:space="0" w:color="auto"/>
        <w:bottom w:val="none" w:sz="0" w:space="0" w:color="auto"/>
        <w:right w:val="none" w:sz="0" w:space="0" w:color="auto"/>
      </w:divBdr>
    </w:div>
    <w:div w:id="1555458623">
      <w:bodyDiv w:val="1"/>
      <w:marLeft w:val="0"/>
      <w:marRight w:val="0"/>
      <w:marTop w:val="0"/>
      <w:marBottom w:val="0"/>
      <w:divBdr>
        <w:top w:val="none" w:sz="0" w:space="0" w:color="auto"/>
        <w:left w:val="none" w:sz="0" w:space="0" w:color="auto"/>
        <w:bottom w:val="none" w:sz="0" w:space="0" w:color="auto"/>
        <w:right w:val="none" w:sz="0" w:space="0" w:color="auto"/>
      </w:divBdr>
    </w:div>
    <w:div w:id="1565413743">
      <w:bodyDiv w:val="1"/>
      <w:marLeft w:val="0"/>
      <w:marRight w:val="0"/>
      <w:marTop w:val="0"/>
      <w:marBottom w:val="0"/>
      <w:divBdr>
        <w:top w:val="none" w:sz="0" w:space="0" w:color="auto"/>
        <w:left w:val="none" w:sz="0" w:space="0" w:color="auto"/>
        <w:bottom w:val="none" w:sz="0" w:space="0" w:color="auto"/>
        <w:right w:val="none" w:sz="0" w:space="0" w:color="auto"/>
      </w:divBdr>
    </w:div>
    <w:div w:id="1604804923">
      <w:bodyDiv w:val="1"/>
      <w:marLeft w:val="0"/>
      <w:marRight w:val="0"/>
      <w:marTop w:val="0"/>
      <w:marBottom w:val="0"/>
      <w:divBdr>
        <w:top w:val="none" w:sz="0" w:space="0" w:color="auto"/>
        <w:left w:val="none" w:sz="0" w:space="0" w:color="auto"/>
        <w:bottom w:val="none" w:sz="0" w:space="0" w:color="auto"/>
        <w:right w:val="none" w:sz="0" w:space="0" w:color="auto"/>
      </w:divBdr>
    </w:div>
    <w:div w:id="1657417814">
      <w:bodyDiv w:val="1"/>
      <w:marLeft w:val="0"/>
      <w:marRight w:val="0"/>
      <w:marTop w:val="0"/>
      <w:marBottom w:val="0"/>
      <w:divBdr>
        <w:top w:val="none" w:sz="0" w:space="0" w:color="auto"/>
        <w:left w:val="none" w:sz="0" w:space="0" w:color="auto"/>
        <w:bottom w:val="none" w:sz="0" w:space="0" w:color="auto"/>
        <w:right w:val="none" w:sz="0" w:space="0" w:color="auto"/>
      </w:divBdr>
    </w:div>
    <w:div w:id="1704818815">
      <w:bodyDiv w:val="1"/>
      <w:marLeft w:val="0"/>
      <w:marRight w:val="0"/>
      <w:marTop w:val="0"/>
      <w:marBottom w:val="0"/>
      <w:divBdr>
        <w:top w:val="none" w:sz="0" w:space="0" w:color="auto"/>
        <w:left w:val="none" w:sz="0" w:space="0" w:color="auto"/>
        <w:bottom w:val="none" w:sz="0" w:space="0" w:color="auto"/>
        <w:right w:val="none" w:sz="0" w:space="0" w:color="auto"/>
      </w:divBdr>
    </w:div>
    <w:div w:id="1760323270">
      <w:bodyDiv w:val="1"/>
      <w:marLeft w:val="0"/>
      <w:marRight w:val="0"/>
      <w:marTop w:val="0"/>
      <w:marBottom w:val="0"/>
      <w:divBdr>
        <w:top w:val="none" w:sz="0" w:space="0" w:color="auto"/>
        <w:left w:val="none" w:sz="0" w:space="0" w:color="auto"/>
        <w:bottom w:val="none" w:sz="0" w:space="0" w:color="auto"/>
        <w:right w:val="none" w:sz="0" w:space="0" w:color="auto"/>
      </w:divBdr>
    </w:div>
    <w:div w:id="1763798529">
      <w:bodyDiv w:val="1"/>
      <w:marLeft w:val="0"/>
      <w:marRight w:val="0"/>
      <w:marTop w:val="0"/>
      <w:marBottom w:val="0"/>
      <w:divBdr>
        <w:top w:val="none" w:sz="0" w:space="0" w:color="auto"/>
        <w:left w:val="none" w:sz="0" w:space="0" w:color="auto"/>
        <w:bottom w:val="none" w:sz="0" w:space="0" w:color="auto"/>
        <w:right w:val="none" w:sz="0" w:space="0" w:color="auto"/>
      </w:divBdr>
    </w:div>
    <w:div w:id="1771510133">
      <w:bodyDiv w:val="1"/>
      <w:marLeft w:val="0"/>
      <w:marRight w:val="0"/>
      <w:marTop w:val="0"/>
      <w:marBottom w:val="0"/>
      <w:divBdr>
        <w:top w:val="none" w:sz="0" w:space="0" w:color="auto"/>
        <w:left w:val="none" w:sz="0" w:space="0" w:color="auto"/>
        <w:bottom w:val="none" w:sz="0" w:space="0" w:color="auto"/>
        <w:right w:val="none" w:sz="0" w:space="0" w:color="auto"/>
      </w:divBdr>
    </w:div>
    <w:div w:id="1789271532">
      <w:bodyDiv w:val="1"/>
      <w:marLeft w:val="0"/>
      <w:marRight w:val="0"/>
      <w:marTop w:val="0"/>
      <w:marBottom w:val="0"/>
      <w:divBdr>
        <w:top w:val="none" w:sz="0" w:space="0" w:color="auto"/>
        <w:left w:val="none" w:sz="0" w:space="0" w:color="auto"/>
        <w:bottom w:val="none" w:sz="0" w:space="0" w:color="auto"/>
        <w:right w:val="none" w:sz="0" w:space="0" w:color="auto"/>
      </w:divBdr>
    </w:div>
    <w:div w:id="1823810705">
      <w:bodyDiv w:val="1"/>
      <w:marLeft w:val="0"/>
      <w:marRight w:val="0"/>
      <w:marTop w:val="0"/>
      <w:marBottom w:val="0"/>
      <w:divBdr>
        <w:top w:val="none" w:sz="0" w:space="0" w:color="auto"/>
        <w:left w:val="none" w:sz="0" w:space="0" w:color="auto"/>
        <w:bottom w:val="none" w:sz="0" w:space="0" w:color="auto"/>
        <w:right w:val="none" w:sz="0" w:space="0" w:color="auto"/>
      </w:divBdr>
    </w:div>
    <w:div w:id="1870558870">
      <w:bodyDiv w:val="1"/>
      <w:marLeft w:val="0"/>
      <w:marRight w:val="0"/>
      <w:marTop w:val="0"/>
      <w:marBottom w:val="0"/>
      <w:divBdr>
        <w:top w:val="none" w:sz="0" w:space="0" w:color="auto"/>
        <w:left w:val="none" w:sz="0" w:space="0" w:color="auto"/>
        <w:bottom w:val="none" w:sz="0" w:space="0" w:color="auto"/>
        <w:right w:val="none" w:sz="0" w:space="0" w:color="auto"/>
      </w:divBdr>
    </w:div>
    <w:div w:id="1873768082">
      <w:bodyDiv w:val="1"/>
      <w:marLeft w:val="0"/>
      <w:marRight w:val="0"/>
      <w:marTop w:val="0"/>
      <w:marBottom w:val="0"/>
      <w:divBdr>
        <w:top w:val="none" w:sz="0" w:space="0" w:color="auto"/>
        <w:left w:val="none" w:sz="0" w:space="0" w:color="auto"/>
        <w:bottom w:val="none" w:sz="0" w:space="0" w:color="auto"/>
        <w:right w:val="none" w:sz="0" w:space="0" w:color="auto"/>
      </w:divBdr>
    </w:div>
    <w:div w:id="1947610932">
      <w:bodyDiv w:val="1"/>
      <w:marLeft w:val="0"/>
      <w:marRight w:val="0"/>
      <w:marTop w:val="0"/>
      <w:marBottom w:val="0"/>
      <w:divBdr>
        <w:top w:val="none" w:sz="0" w:space="0" w:color="auto"/>
        <w:left w:val="none" w:sz="0" w:space="0" w:color="auto"/>
        <w:bottom w:val="none" w:sz="0" w:space="0" w:color="auto"/>
        <w:right w:val="none" w:sz="0" w:space="0" w:color="auto"/>
      </w:divBdr>
    </w:div>
    <w:div w:id="1962224983">
      <w:bodyDiv w:val="1"/>
      <w:marLeft w:val="0"/>
      <w:marRight w:val="0"/>
      <w:marTop w:val="0"/>
      <w:marBottom w:val="0"/>
      <w:divBdr>
        <w:top w:val="none" w:sz="0" w:space="0" w:color="auto"/>
        <w:left w:val="none" w:sz="0" w:space="0" w:color="auto"/>
        <w:bottom w:val="none" w:sz="0" w:space="0" w:color="auto"/>
        <w:right w:val="none" w:sz="0" w:space="0" w:color="auto"/>
      </w:divBdr>
    </w:div>
    <w:div w:id="1977904348">
      <w:bodyDiv w:val="1"/>
      <w:marLeft w:val="0"/>
      <w:marRight w:val="0"/>
      <w:marTop w:val="0"/>
      <w:marBottom w:val="0"/>
      <w:divBdr>
        <w:top w:val="none" w:sz="0" w:space="0" w:color="auto"/>
        <w:left w:val="none" w:sz="0" w:space="0" w:color="auto"/>
        <w:bottom w:val="none" w:sz="0" w:space="0" w:color="auto"/>
        <w:right w:val="none" w:sz="0" w:space="0" w:color="auto"/>
      </w:divBdr>
    </w:div>
    <w:div w:id="1979534144">
      <w:bodyDiv w:val="1"/>
      <w:marLeft w:val="0"/>
      <w:marRight w:val="0"/>
      <w:marTop w:val="0"/>
      <w:marBottom w:val="0"/>
      <w:divBdr>
        <w:top w:val="none" w:sz="0" w:space="0" w:color="auto"/>
        <w:left w:val="none" w:sz="0" w:space="0" w:color="auto"/>
        <w:bottom w:val="none" w:sz="0" w:space="0" w:color="auto"/>
        <w:right w:val="none" w:sz="0" w:space="0" w:color="auto"/>
      </w:divBdr>
    </w:div>
    <w:div w:id="2013214937">
      <w:bodyDiv w:val="1"/>
      <w:marLeft w:val="0"/>
      <w:marRight w:val="0"/>
      <w:marTop w:val="0"/>
      <w:marBottom w:val="0"/>
      <w:divBdr>
        <w:top w:val="none" w:sz="0" w:space="0" w:color="auto"/>
        <w:left w:val="none" w:sz="0" w:space="0" w:color="auto"/>
        <w:bottom w:val="none" w:sz="0" w:space="0" w:color="auto"/>
        <w:right w:val="none" w:sz="0" w:space="0" w:color="auto"/>
      </w:divBdr>
    </w:div>
    <w:div w:id="2059695544">
      <w:bodyDiv w:val="1"/>
      <w:marLeft w:val="0"/>
      <w:marRight w:val="0"/>
      <w:marTop w:val="0"/>
      <w:marBottom w:val="0"/>
      <w:divBdr>
        <w:top w:val="none" w:sz="0" w:space="0" w:color="auto"/>
        <w:left w:val="none" w:sz="0" w:space="0" w:color="auto"/>
        <w:bottom w:val="none" w:sz="0" w:space="0" w:color="auto"/>
        <w:right w:val="none" w:sz="0" w:space="0" w:color="auto"/>
      </w:divBdr>
    </w:div>
    <w:div w:id="207323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pandia.ru/text/category/beremen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99</Pages>
  <Words>24217</Words>
  <Characters>138037</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 Терапии</dc:creator>
  <cp:lastModifiedBy>w7Lop64</cp:lastModifiedBy>
  <cp:revision>2</cp:revision>
  <dcterms:created xsi:type="dcterms:W3CDTF">2023-07-08T18:11:00Z</dcterms:created>
  <dcterms:modified xsi:type="dcterms:W3CDTF">2023-07-08T18:11:00Z</dcterms:modified>
</cp:coreProperties>
</file>