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F4" w:rsidRPr="00CD7232" w:rsidRDefault="005F04F4" w:rsidP="00D24EBE">
      <w:pPr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ПЯТИГОРСКИЙ МЕДИКО-ФАРМАЦЕВТИЧЕСКИЙ ИНСТИТУТ –</w:t>
      </w:r>
    </w:p>
    <w:p w:rsidR="005F04F4" w:rsidRPr="00CD7232" w:rsidRDefault="005F04F4" w:rsidP="005F04F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филиал федерального государственного бюджетного образовательного учреждения высшего образования</w:t>
      </w:r>
    </w:p>
    <w:p w:rsidR="005F04F4" w:rsidRPr="00CD7232" w:rsidRDefault="005F04F4" w:rsidP="005F04F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«ВОЛГОГРАДСКИЙ ГОСУДАРСТВЕННЫЙ</w:t>
      </w:r>
    </w:p>
    <w:p w:rsidR="005F04F4" w:rsidRPr="00CD7232" w:rsidRDefault="005F04F4" w:rsidP="005F04F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МЕДИЦИНСКИЙ УНИВЕРСИТЕТ»</w:t>
      </w:r>
    </w:p>
    <w:p w:rsidR="005F04F4" w:rsidRPr="00CD7232" w:rsidRDefault="005F04F4" w:rsidP="005F04F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Министерства здравоохранения Российской Федерации</w:t>
      </w:r>
    </w:p>
    <w:p w:rsidR="005F04F4" w:rsidRPr="00CD7232" w:rsidRDefault="005F04F4" w:rsidP="005F04F4">
      <w:pPr>
        <w:pStyle w:val="3"/>
        <w:rPr>
          <w:rFonts w:ascii="Times New Roman" w:hAnsi="Times New Roman" w:cs="Times New Roman"/>
          <w:sz w:val="24"/>
          <w:szCs w:val="24"/>
          <w:lang w:val="ru-RU"/>
        </w:rPr>
      </w:pPr>
    </w:p>
    <w:p w:rsidR="005F04F4" w:rsidRPr="00CD7232" w:rsidRDefault="005F04F4" w:rsidP="005F04F4">
      <w:pPr>
        <w:pStyle w:val="3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D24EBE" w:rsidRPr="00CD7232" w:rsidRDefault="00D24EBE" w:rsidP="00D24EBE">
      <w:pPr>
        <w:shd w:val="clear" w:color="auto" w:fill="FFFFFF"/>
        <w:tabs>
          <w:tab w:val="left" w:pos="142"/>
        </w:tabs>
        <w:ind w:left="510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УТВЕРЖДАЮ</w:t>
      </w:r>
    </w:p>
    <w:p w:rsidR="00D24EBE" w:rsidRPr="00CD7232" w:rsidRDefault="00D24EBE" w:rsidP="00D24EBE">
      <w:pPr>
        <w:shd w:val="clear" w:color="auto" w:fill="FFFFFF"/>
        <w:tabs>
          <w:tab w:val="left" w:pos="142"/>
        </w:tabs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Заместитель директора по </w:t>
      </w:r>
      <w:r w:rsidR="00485B95" w:rsidRPr="00CD7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УВР</w:t>
      </w:r>
    </w:p>
    <w:p w:rsidR="00D24EBE" w:rsidRPr="00CD7232" w:rsidRDefault="00D24EBE" w:rsidP="00D24EBE">
      <w:pPr>
        <w:shd w:val="clear" w:color="auto" w:fill="FFFFFF"/>
        <w:tabs>
          <w:tab w:val="left" w:pos="142"/>
        </w:tabs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24EBE" w:rsidRPr="00CD7232" w:rsidRDefault="00D24EBE" w:rsidP="00D24EBE">
      <w:pPr>
        <w:shd w:val="clear" w:color="auto" w:fill="FFFFFF"/>
        <w:tabs>
          <w:tab w:val="left" w:pos="142"/>
        </w:tabs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_______________М.В. Черников</w:t>
      </w:r>
    </w:p>
    <w:p w:rsidR="00D24EBE" w:rsidRPr="00CD7232" w:rsidRDefault="00D24EBE" w:rsidP="00D24EBE">
      <w:pPr>
        <w:tabs>
          <w:tab w:val="left" w:pos="142"/>
        </w:tabs>
        <w:ind w:left="510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«____»_______________202__ г.</w:t>
      </w:r>
    </w:p>
    <w:p w:rsidR="005F04F4" w:rsidRPr="00CD7232" w:rsidRDefault="005F04F4" w:rsidP="005F04F4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F04F4" w:rsidRPr="00CD7232" w:rsidRDefault="005F04F4" w:rsidP="005F04F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04F4" w:rsidRPr="00CD7232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ФОНД ОЦЕНОЧНЫХ СРЕДСТВ</w:t>
      </w:r>
    </w:p>
    <w:p w:rsidR="005F04F4" w:rsidRPr="00CD7232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ПРОВЕДЕНИЯ ТЕКУЩЕГО КОНТРОЛЯ УСПЕВАЕМОСТИ И ПРОМЕЖУТОЧНОЙ АТТЕСТАЦИИ </w:t>
      </w:r>
      <w:proofErr w:type="gramStart"/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8F54D2" w:rsidRPr="00CD7232" w:rsidRDefault="008F54D2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ПО ДИЦИПЛИНЕ____________________</w:t>
      </w:r>
    </w:p>
    <w:p w:rsidR="005F04F4" w:rsidRPr="00CD7232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4CF3" w:rsidRPr="00CD7232" w:rsidRDefault="00D24EBE" w:rsidP="00D74CF3">
      <w:pPr>
        <w:shd w:val="clear" w:color="auto" w:fill="FFFFFF"/>
        <w:jc w:val="both"/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Образовательная программа: специалитет по специальности</w:t>
      </w:r>
      <w:r w:rsidR="00C55AB3"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4CF3" w:rsidRPr="00CD72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31.05.03 Стоматология </w:t>
      </w:r>
    </w:p>
    <w:p w:rsidR="00D24EBE" w:rsidRPr="00CD7232" w:rsidRDefault="00D24EB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24EBE" w:rsidRPr="00CD7232" w:rsidRDefault="00D24EBE" w:rsidP="00D24EB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Кафедра: </w:t>
      </w:r>
      <w:r w:rsidR="00074B03" w:rsidRPr="00CD7232">
        <w:rPr>
          <w:rFonts w:ascii="Times New Roman" w:hAnsi="Times New Roman" w:cs="Times New Roman"/>
          <w:sz w:val="24"/>
          <w:szCs w:val="24"/>
          <w:lang w:val="ru-RU"/>
        </w:rPr>
        <w:t>биологии и физиологии</w:t>
      </w:r>
    </w:p>
    <w:p w:rsidR="00D24EBE" w:rsidRPr="00CD7232" w:rsidRDefault="00D24EBE" w:rsidP="00D24EB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Курс: </w:t>
      </w:r>
      <w:r w:rsidR="00764D9E" w:rsidRPr="00CD7232">
        <w:rPr>
          <w:rFonts w:ascii="Times New Roman" w:hAnsi="Times New Roman" w:cs="Times New Roman"/>
          <w:sz w:val="24"/>
          <w:szCs w:val="24"/>
        </w:rPr>
        <w:t>I</w:t>
      </w:r>
    </w:p>
    <w:p w:rsidR="00764D9E" w:rsidRPr="00CD7232" w:rsidRDefault="00D24EB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Семестр: </w:t>
      </w:r>
      <w:r w:rsidR="00764D9E" w:rsidRPr="00CD7232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D24EBE" w:rsidRPr="00CD7232" w:rsidRDefault="00D24EBE" w:rsidP="00D24EB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Форма обучения: очная</w:t>
      </w:r>
    </w:p>
    <w:p w:rsidR="00D24EBE" w:rsidRPr="0022446B" w:rsidRDefault="00D24EB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Трудоемкость </w:t>
      </w:r>
      <w:r w:rsidRPr="0022446B">
        <w:rPr>
          <w:rFonts w:ascii="Times New Roman" w:hAnsi="Times New Roman" w:cs="Times New Roman"/>
          <w:sz w:val="24"/>
          <w:szCs w:val="24"/>
          <w:lang w:val="ru-RU"/>
        </w:rPr>
        <w:t xml:space="preserve">дисциплины: </w:t>
      </w:r>
      <w:r w:rsidR="00764D9E" w:rsidRPr="0022446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22446B">
        <w:rPr>
          <w:rFonts w:ascii="Times New Roman" w:hAnsi="Times New Roman" w:cs="Times New Roman"/>
          <w:sz w:val="24"/>
          <w:szCs w:val="24"/>
          <w:lang w:val="ru-RU"/>
        </w:rPr>
        <w:t xml:space="preserve"> ЗЕ, из них </w:t>
      </w:r>
      <w:r w:rsidR="0022446B" w:rsidRPr="0022446B">
        <w:rPr>
          <w:rFonts w:ascii="Times New Roman" w:hAnsi="Times New Roman" w:cs="Times New Roman"/>
          <w:sz w:val="24"/>
          <w:szCs w:val="24"/>
          <w:lang w:val="ru-RU"/>
        </w:rPr>
        <w:t>98,3</w:t>
      </w:r>
      <w:r w:rsidRPr="0022446B">
        <w:rPr>
          <w:rFonts w:ascii="Times New Roman" w:hAnsi="Times New Roman" w:cs="Times New Roman"/>
          <w:sz w:val="24"/>
          <w:szCs w:val="24"/>
          <w:lang w:val="ru-RU"/>
        </w:rPr>
        <w:t xml:space="preserve"> часов контактной работы </w:t>
      </w:r>
      <w:proofErr w:type="gramStart"/>
      <w:r w:rsidRPr="0022446B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22446B">
        <w:rPr>
          <w:rFonts w:ascii="Times New Roman" w:hAnsi="Times New Roman" w:cs="Times New Roman"/>
          <w:sz w:val="24"/>
          <w:szCs w:val="24"/>
          <w:lang w:val="ru-RU"/>
        </w:rPr>
        <w:t xml:space="preserve"> с преподавателем</w:t>
      </w:r>
    </w:p>
    <w:p w:rsidR="00D24EBE" w:rsidRPr="00CD7232" w:rsidRDefault="00D24EB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аттестация: экзамен – </w:t>
      </w:r>
      <w:r w:rsidR="00764D9E" w:rsidRPr="00CD723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семестр</w:t>
      </w:r>
    </w:p>
    <w:p w:rsidR="00D24EBE" w:rsidRPr="00CD7232" w:rsidRDefault="00D24EBE" w:rsidP="00D24EBE">
      <w:pPr>
        <w:spacing w:after="120"/>
        <w:ind w:left="2832" w:firstLine="708"/>
        <w:rPr>
          <w:rStyle w:val="af2"/>
          <w:rFonts w:ascii="Times New Roman" w:hAnsi="Times New Roman" w:cs="Times New Roman"/>
          <w:sz w:val="24"/>
          <w:szCs w:val="24"/>
          <w:lang w:val="ru-RU"/>
        </w:rPr>
      </w:pPr>
    </w:p>
    <w:p w:rsidR="00D24EBE" w:rsidRPr="00CD7232" w:rsidRDefault="00D24EBE" w:rsidP="00D24EBE">
      <w:pPr>
        <w:spacing w:after="120"/>
        <w:jc w:val="center"/>
        <w:rPr>
          <w:rStyle w:val="af2"/>
          <w:rFonts w:ascii="Times New Roman" w:hAnsi="Times New Roman" w:cs="Times New Roman"/>
          <w:sz w:val="24"/>
          <w:szCs w:val="24"/>
          <w:lang w:val="ru-RU"/>
        </w:rPr>
      </w:pPr>
    </w:p>
    <w:p w:rsidR="00D24EBE" w:rsidRPr="00CD7232" w:rsidRDefault="00D24EBE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5C63" w:rsidRPr="00CD7232" w:rsidRDefault="007C5C63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54D2" w:rsidRPr="00CD7232" w:rsidRDefault="008F54D2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54D2" w:rsidRPr="00CD7232" w:rsidRDefault="008F54D2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4EBE" w:rsidRPr="00CD7232" w:rsidRDefault="00D24EBE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Пятигорск, 202</w:t>
      </w:r>
      <w:r w:rsidR="00764D9E" w:rsidRPr="00CD7232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764D9E" w:rsidRPr="00CD7232" w:rsidRDefault="00D24EBE" w:rsidP="00764D9E">
      <w:pPr>
        <w:pStyle w:val="af4"/>
        <w:jc w:val="both"/>
        <w:rPr>
          <w:rFonts w:ascii="Times New Roman" w:hAnsi="Times New Roman" w:cs="Times New Roman"/>
          <w:color w:val="000000"/>
          <w:spacing w:val="-1"/>
          <w:lang w:val="ru-RU"/>
        </w:rPr>
      </w:pPr>
      <w:r w:rsidRPr="00CD7232">
        <w:rPr>
          <w:rFonts w:ascii="Times New Roman" w:hAnsi="Times New Roman" w:cs="Times New Roman"/>
          <w:b/>
          <w:lang w:val="ru-RU"/>
        </w:rPr>
        <w:br w:type="page"/>
      </w:r>
      <w:r w:rsidR="007C5C63" w:rsidRPr="00CD7232">
        <w:rPr>
          <w:rFonts w:ascii="Times New Roman" w:hAnsi="Times New Roman" w:cs="Times New Roman"/>
          <w:b/>
          <w:lang w:val="ru-RU"/>
        </w:rPr>
        <w:lastRenderedPageBreak/>
        <w:t>РАЗРАБОТЧИКИ:</w:t>
      </w:r>
      <w:r w:rsidR="00764D9E" w:rsidRPr="00CD7232">
        <w:rPr>
          <w:rFonts w:ascii="Times New Roman" w:hAnsi="Times New Roman" w:cs="Times New Roman"/>
          <w:color w:val="000000"/>
          <w:spacing w:val="-1"/>
          <w:lang w:val="ru-RU"/>
        </w:rPr>
        <w:t xml:space="preserve"> к. фарм. н, зав. каф. Дьякова Ирина Николаевна</w:t>
      </w:r>
    </w:p>
    <w:p w:rsidR="00764D9E" w:rsidRPr="00CD7232" w:rsidRDefault="00764D9E" w:rsidP="00764D9E">
      <w:pPr>
        <w:pStyle w:val="af4"/>
        <w:ind w:left="1440" w:firstLine="720"/>
        <w:jc w:val="both"/>
        <w:rPr>
          <w:rFonts w:ascii="Times New Roman" w:hAnsi="Times New Roman" w:cs="Times New Roman"/>
          <w:color w:val="000000"/>
          <w:spacing w:val="-1"/>
          <w:lang w:val="ru-RU"/>
        </w:rPr>
      </w:pPr>
      <w:r w:rsidRPr="00CD7232">
        <w:rPr>
          <w:rFonts w:ascii="Times New Roman" w:hAnsi="Times New Roman" w:cs="Times New Roman"/>
          <w:color w:val="000000"/>
          <w:spacing w:val="-1"/>
          <w:lang w:val="ru-RU"/>
        </w:rPr>
        <w:t>к</w:t>
      </w:r>
      <w:proofErr w:type="gramStart"/>
      <w:r w:rsidRPr="00CD7232">
        <w:rPr>
          <w:rFonts w:ascii="Times New Roman" w:hAnsi="Times New Roman" w:cs="Times New Roman"/>
          <w:color w:val="000000"/>
          <w:spacing w:val="-1"/>
          <w:lang w:val="ru-RU"/>
        </w:rPr>
        <w:t>.ф</w:t>
      </w:r>
      <w:proofErr w:type="gramEnd"/>
      <w:r w:rsidRPr="00CD7232">
        <w:rPr>
          <w:rFonts w:ascii="Times New Roman" w:hAnsi="Times New Roman" w:cs="Times New Roman"/>
          <w:color w:val="000000"/>
          <w:spacing w:val="-1"/>
          <w:lang w:val="ru-RU"/>
        </w:rPr>
        <w:t>арм.н, доцент Гутенева Галина Сергеевна</w:t>
      </w:r>
    </w:p>
    <w:p w:rsidR="00764D9E" w:rsidRPr="00CD7232" w:rsidRDefault="00764D9E" w:rsidP="00764D9E">
      <w:pPr>
        <w:pStyle w:val="af4"/>
        <w:ind w:left="1440" w:firstLine="720"/>
        <w:jc w:val="both"/>
        <w:rPr>
          <w:rFonts w:ascii="Times New Roman" w:hAnsi="Times New Roman" w:cs="Times New Roman"/>
          <w:color w:val="000000"/>
          <w:spacing w:val="-1"/>
          <w:lang w:val="ru-RU"/>
        </w:rPr>
      </w:pPr>
      <w:r w:rsidRPr="00CD7232">
        <w:rPr>
          <w:rFonts w:ascii="Times New Roman" w:hAnsi="Times New Roman" w:cs="Times New Roman"/>
          <w:color w:val="000000"/>
          <w:spacing w:val="-1"/>
          <w:lang w:val="ru-RU"/>
        </w:rPr>
        <w:t>к. м</w:t>
      </w:r>
      <w:proofErr w:type="gramStart"/>
      <w:r w:rsidRPr="00CD7232">
        <w:rPr>
          <w:rFonts w:ascii="Times New Roman" w:hAnsi="Times New Roman" w:cs="Times New Roman"/>
          <w:color w:val="000000"/>
          <w:spacing w:val="-1"/>
          <w:lang w:val="ru-RU"/>
        </w:rPr>
        <w:t>.н</w:t>
      </w:r>
      <w:proofErr w:type="gramEnd"/>
      <w:r w:rsidRPr="00CD7232">
        <w:rPr>
          <w:rFonts w:ascii="Times New Roman" w:hAnsi="Times New Roman" w:cs="Times New Roman"/>
          <w:color w:val="000000"/>
          <w:spacing w:val="-1"/>
          <w:lang w:val="ru-RU"/>
        </w:rPr>
        <w:t>, доцент Кульбеков Евгений Файзулович</w:t>
      </w:r>
    </w:p>
    <w:p w:rsidR="007C5C63" w:rsidRPr="00CD7232" w:rsidRDefault="007C5C63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5C63" w:rsidRPr="00CD7232" w:rsidRDefault="007C5C63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________________________________________________________________________________</w:t>
      </w:r>
    </w:p>
    <w:p w:rsidR="007C5C63" w:rsidRPr="00CD7232" w:rsidRDefault="007C5C63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РЕЦЕНЗЕНТ:  </w:t>
      </w:r>
    </w:p>
    <w:p w:rsidR="00B951C5" w:rsidRPr="00CD7232" w:rsidRDefault="00B951C5" w:rsidP="00B951C5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Доцент кафедры фармакологии с курсом клинической фармакологиит Кулешова С.А.</w:t>
      </w:r>
    </w:p>
    <w:p w:rsidR="009A5170" w:rsidRPr="00CD7232" w:rsidRDefault="009A5170" w:rsidP="009A517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1887" w:rsidRPr="00CD7232" w:rsidRDefault="002B4A40" w:rsidP="00F159FA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ПАСПОРТ ФОНДА ОЦЕНОЧНЫХ СРЕДСТВ</w:t>
      </w:r>
    </w:p>
    <w:p w:rsidR="002B4A40" w:rsidRPr="00CD7232" w:rsidRDefault="00660A55" w:rsidP="0021188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Перечень формируемых компетенций по соответствующей дисциплине </w:t>
      </w:r>
    </w:p>
    <w:tbl>
      <w:tblPr>
        <w:tblStyle w:val="af5"/>
        <w:tblW w:w="0" w:type="auto"/>
        <w:tblLook w:val="04A0"/>
      </w:tblPr>
      <w:tblGrid>
        <w:gridCol w:w="790"/>
        <w:gridCol w:w="2643"/>
        <w:gridCol w:w="2678"/>
        <w:gridCol w:w="3766"/>
      </w:tblGrid>
      <w:tr w:rsidR="002B4A40" w:rsidRPr="0022446B" w:rsidTr="00F70EC3">
        <w:tc>
          <w:tcPr>
            <w:tcW w:w="790" w:type="dxa"/>
          </w:tcPr>
          <w:p w:rsidR="002B4A40" w:rsidRPr="00CD7232" w:rsidRDefault="002B4A40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</w:t>
            </w:r>
          </w:p>
          <w:p w:rsidR="002B4A40" w:rsidRPr="00CD7232" w:rsidRDefault="002B4A40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643" w:type="dxa"/>
          </w:tcPr>
          <w:p w:rsidR="00660A55" w:rsidRPr="00CD7232" w:rsidRDefault="00660A55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и наименование компетенции</w:t>
            </w:r>
          </w:p>
          <w:p w:rsidR="002B4A40" w:rsidRPr="00CD7232" w:rsidRDefault="002B4A40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8" w:type="dxa"/>
          </w:tcPr>
          <w:p w:rsidR="002B4A40" w:rsidRPr="00CD7232" w:rsidRDefault="00660A55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Индикатор достижения компетенции</w:t>
            </w:r>
          </w:p>
        </w:tc>
        <w:tc>
          <w:tcPr>
            <w:tcW w:w="3766" w:type="dxa"/>
          </w:tcPr>
          <w:p w:rsidR="00660A55" w:rsidRPr="00980F95" w:rsidRDefault="00660A55" w:rsidP="004277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Планируемые результаты освоения образовательной программы</w:t>
            </w:r>
          </w:p>
        </w:tc>
      </w:tr>
      <w:tr w:rsidR="00F70EC3" w:rsidRPr="00980F95" w:rsidTr="00F70EC3">
        <w:tc>
          <w:tcPr>
            <w:tcW w:w="790" w:type="dxa"/>
            <w:vMerge w:val="restart"/>
          </w:tcPr>
          <w:p w:rsidR="00F70EC3" w:rsidRPr="00CD7232" w:rsidRDefault="00F70EC3" w:rsidP="007C5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3" w:type="dxa"/>
            <w:vMerge w:val="restart"/>
          </w:tcPr>
          <w:p w:rsidR="00F70EC3" w:rsidRPr="0022446B" w:rsidRDefault="00F70EC3" w:rsidP="00764D9E">
            <w:pPr>
              <w:pStyle w:val="af4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446B">
              <w:rPr>
                <w:rFonts w:ascii="Times New Roman" w:hAnsi="Times New Roman" w:cs="Times New Roman"/>
                <w:lang w:val="ru-RU"/>
              </w:rPr>
              <w:t xml:space="preserve">Основы </w:t>
            </w:r>
            <w:proofErr w:type="gramStart"/>
            <w:r w:rsidRPr="0022446B">
              <w:rPr>
                <w:rFonts w:ascii="Times New Roman" w:hAnsi="Times New Roman" w:cs="Times New Roman"/>
                <w:lang w:val="ru-RU"/>
              </w:rPr>
              <w:t>фундаментальных</w:t>
            </w:r>
            <w:proofErr w:type="gramEnd"/>
            <w:r w:rsidRPr="0022446B">
              <w:rPr>
                <w:rFonts w:ascii="Times New Roman" w:hAnsi="Times New Roman" w:cs="Times New Roman"/>
                <w:lang w:val="ru-RU"/>
              </w:rPr>
              <w:t xml:space="preserve"> и </w:t>
            </w:r>
          </w:p>
          <w:p w:rsidR="00F70EC3" w:rsidRPr="00CD7232" w:rsidRDefault="00F70EC3" w:rsidP="00764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22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естественно-научных</w:t>
            </w:r>
            <w:proofErr w:type="gramEnd"/>
            <w:r w:rsidRPr="0022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знаний</w:t>
            </w:r>
          </w:p>
        </w:tc>
        <w:tc>
          <w:tcPr>
            <w:tcW w:w="2678" w:type="dxa"/>
          </w:tcPr>
          <w:p w:rsidR="00F70EC3" w:rsidRPr="00CD7232" w:rsidRDefault="00F70EC3" w:rsidP="007C5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ОПК-8. </w:t>
            </w:r>
            <w:proofErr w:type="gramStart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</w:t>
            </w:r>
            <w:proofErr w:type="gramEnd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использовать основные физико-химические, математические и естественно-научные понятия и методы при решении профессиональных задач</w:t>
            </w:r>
          </w:p>
        </w:tc>
        <w:tc>
          <w:tcPr>
            <w:tcW w:w="3766" w:type="dxa"/>
          </w:tcPr>
          <w:p w:rsidR="00980F95" w:rsidRPr="00980F95" w:rsidRDefault="00980F95" w:rsidP="00980F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80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ОПК-8.1. Знает:</w:t>
            </w:r>
          </w:p>
          <w:p w:rsidR="00980F95" w:rsidRPr="00980F95" w:rsidRDefault="00980F95" w:rsidP="00980F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80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ОПК-8.1.1. Знает основные физико-химические, математические и </w:t>
            </w:r>
            <w:proofErr w:type="gramStart"/>
            <w:r w:rsidRPr="00980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естественно-научные</w:t>
            </w:r>
            <w:proofErr w:type="gramEnd"/>
            <w:r w:rsidRPr="00980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понятия и методы, которые используются в медицине;</w:t>
            </w:r>
          </w:p>
          <w:p w:rsidR="00980F95" w:rsidRPr="00980F95" w:rsidRDefault="00980F95" w:rsidP="00980F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80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ОПК-8.1.2. Знает алгоритм основных физико-химических, математических и иных естественнонаучных методов исследований при решении профессиональных задач </w:t>
            </w:r>
          </w:p>
          <w:p w:rsidR="00980F95" w:rsidRPr="00980F95" w:rsidRDefault="00980F95" w:rsidP="00980F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980F95" w:rsidRPr="00980F95" w:rsidRDefault="00980F95" w:rsidP="00980F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80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ОПК-8.2. Умеет:</w:t>
            </w:r>
          </w:p>
          <w:p w:rsidR="00980F95" w:rsidRPr="00980F95" w:rsidRDefault="00980F95" w:rsidP="00980F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80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ОПК-8.2.1. Умеет интерпретировать данные основных физико-химических и </w:t>
            </w:r>
            <w:proofErr w:type="gramStart"/>
            <w:r w:rsidRPr="00980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естественно-научных</w:t>
            </w:r>
            <w:proofErr w:type="gramEnd"/>
            <w:r w:rsidRPr="00980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методов исследования при решении профессиональных задач; </w:t>
            </w:r>
          </w:p>
          <w:p w:rsidR="00980F95" w:rsidRPr="00980F95" w:rsidRDefault="00980F95" w:rsidP="00980F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80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ОПК-8.2.2. Умеет обосновывать выбор метода статистического анализа в зависимости от поставленной профессиональной задачи, интерпретировать статистические данные</w:t>
            </w:r>
          </w:p>
          <w:p w:rsidR="00980F95" w:rsidRPr="00980F95" w:rsidRDefault="00980F95" w:rsidP="00980F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980F95" w:rsidRPr="00980F95" w:rsidRDefault="00980F95" w:rsidP="00980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F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ОПК-8.3. Владеет: </w:t>
            </w:r>
          </w:p>
          <w:p w:rsidR="00F70EC3" w:rsidRPr="00980F95" w:rsidRDefault="00980F95" w:rsidP="00980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0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ОПК-8.3.1. Владеет практическим опытом применения </w:t>
            </w:r>
            <w:proofErr w:type="gramStart"/>
            <w:r w:rsidRPr="00980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естественно-научной</w:t>
            </w:r>
            <w:proofErr w:type="gramEnd"/>
            <w:r w:rsidRPr="00980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терминологии, анализа действия факторов, лежащих в основе жизнедеятельности организма, объяснения наиболее вероятных причин развития патологических процессов</w:t>
            </w:r>
          </w:p>
        </w:tc>
      </w:tr>
      <w:tr w:rsidR="00F70EC3" w:rsidRPr="0022446B" w:rsidTr="00F70EC3">
        <w:tc>
          <w:tcPr>
            <w:tcW w:w="790" w:type="dxa"/>
            <w:vMerge/>
          </w:tcPr>
          <w:p w:rsidR="00F70EC3" w:rsidRPr="00CD7232" w:rsidRDefault="00F70EC3" w:rsidP="007C5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43" w:type="dxa"/>
            <w:vMerge/>
          </w:tcPr>
          <w:p w:rsidR="00F70EC3" w:rsidRPr="00CD7232" w:rsidRDefault="00F70EC3" w:rsidP="007C5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78" w:type="dxa"/>
          </w:tcPr>
          <w:p w:rsidR="00F70EC3" w:rsidRPr="00CD7232" w:rsidRDefault="00F70EC3" w:rsidP="00074B03">
            <w:pPr>
              <w:pStyle w:val="af4"/>
              <w:jc w:val="both"/>
              <w:rPr>
                <w:rFonts w:ascii="Times New Roman" w:hAnsi="Times New Roman" w:cs="Times New Roman"/>
                <w:lang w:val="ru-RU"/>
              </w:rPr>
            </w:pPr>
            <w:r w:rsidRPr="00CD7232">
              <w:rPr>
                <w:rFonts w:ascii="Times New Roman" w:hAnsi="Times New Roman" w:cs="Times New Roman"/>
                <w:lang w:val="ru-RU"/>
              </w:rPr>
              <w:t xml:space="preserve">ОПК-9. </w:t>
            </w:r>
            <w:proofErr w:type="gramStart"/>
            <w:r w:rsidRPr="00CD7232">
              <w:rPr>
                <w:rFonts w:ascii="Times New Roman" w:hAnsi="Times New Roman" w:cs="Times New Roman"/>
                <w:lang w:val="ru-RU"/>
              </w:rPr>
              <w:t>Способен</w:t>
            </w:r>
            <w:proofErr w:type="gramEnd"/>
            <w:r w:rsidRPr="00CD7232">
              <w:rPr>
                <w:rFonts w:ascii="Times New Roman" w:hAnsi="Times New Roman" w:cs="Times New Roman"/>
                <w:lang w:val="ru-RU"/>
              </w:rPr>
              <w:t xml:space="preserve"> оценивать морфофункциональные состояния и патологические процессы в организме </w:t>
            </w:r>
            <w:r w:rsidRPr="00CD7232">
              <w:rPr>
                <w:rFonts w:ascii="Times New Roman" w:hAnsi="Times New Roman" w:cs="Times New Roman"/>
                <w:lang w:val="ru-RU"/>
              </w:rPr>
              <w:lastRenderedPageBreak/>
              <w:t>человека для решения профессиональных задач</w:t>
            </w:r>
          </w:p>
        </w:tc>
        <w:tc>
          <w:tcPr>
            <w:tcW w:w="3766" w:type="dxa"/>
          </w:tcPr>
          <w:p w:rsidR="00980F95" w:rsidRPr="00980F95" w:rsidRDefault="00980F95" w:rsidP="00980F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80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ОПК-9.1. Знает:</w:t>
            </w:r>
          </w:p>
          <w:p w:rsidR="00980F95" w:rsidRPr="00980F95" w:rsidRDefault="00980F95" w:rsidP="00980F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80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ОПК-9.1.1. Знает анатомию, гистологию, эмбриологию, топографическую анатомию, физиологию, патологическую анатомию и физиологию органов и систем человека</w:t>
            </w:r>
          </w:p>
          <w:p w:rsidR="00980F95" w:rsidRPr="00980F95" w:rsidRDefault="00980F95" w:rsidP="00980F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980F95" w:rsidRPr="00980F95" w:rsidRDefault="00980F95" w:rsidP="00980F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80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ОПК-9.2. Умеет:</w:t>
            </w:r>
          </w:p>
          <w:p w:rsidR="00980F95" w:rsidRPr="00980F95" w:rsidRDefault="00980F95" w:rsidP="00980F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80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ОПК-9.2.1. Умеет оценить основные морфофункциональные данные, физиологические состояния и патологические процессы в организме человека</w:t>
            </w:r>
          </w:p>
          <w:p w:rsidR="00980F95" w:rsidRPr="00980F95" w:rsidRDefault="00980F95" w:rsidP="00980F9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980F95" w:rsidRPr="00980F95" w:rsidRDefault="00980F95" w:rsidP="00980F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0F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ОПК-9.3. Владеет:</w:t>
            </w:r>
          </w:p>
          <w:p w:rsidR="00F70EC3" w:rsidRPr="00980F95" w:rsidRDefault="00980F95" w:rsidP="00980F95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lang w:val="ru-RU"/>
              </w:rPr>
            </w:pPr>
            <w:r w:rsidRPr="00980F95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ru-RU"/>
              </w:rPr>
              <w:t>ОПК-9.3.1. Владеет практическим опытом оценки основных морфофункциональных данных, физиологических состояний и патологических процессов в организме человека при решении профессиональных задач</w:t>
            </w:r>
          </w:p>
        </w:tc>
      </w:tr>
    </w:tbl>
    <w:p w:rsidR="00660A55" w:rsidRPr="00CD7232" w:rsidRDefault="00660A55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0A55" w:rsidRPr="00CD7232" w:rsidRDefault="00660A55" w:rsidP="00DC00DD">
      <w:pPr>
        <w:pStyle w:val="a5"/>
        <w:numPr>
          <w:ilvl w:val="0"/>
          <w:numId w:val="1"/>
        </w:numPr>
        <w:ind w:left="284" w:right="-142" w:hanging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процедуры оценивания знаний, умений, навыков и уровня сформированности компетенций в рамках конкретных дисциплин и практик;</w:t>
      </w:r>
    </w:p>
    <w:p w:rsidR="00660A55" w:rsidRPr="00CD7232" w:rsidRDefault="00660A55" w:rsidP="00DC00DD">
      <w:pPr>
        <w:pStyle w:val="a5"/>
        <w:numPr>
          <w:ilvl w:val="0"/>
          <w:numId w:val="1"/>
        </w:numPr>
        <w:ind w:left="284" w:right="-142" w:hanging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типовые контрольные задания или иные материалы, необходимые для оценки знаний, умений, навыков и уровня сформированности компетенций в рамках конкретных дисциплин и практик.</w:t>
      </w:r>
    </w:p>
    <w:p w:rsidR="00660A55" w:rsidRPr="00CD7232" w:rsidRDefault="00660A55" w:rsidP="00660A55">
      <w:pPr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комплект компетентностно-ориентированных тестовых заданий, разрабатываемый по дисциплинам (модулям) всех циклов учебного плана;</w:t>
      </w:r>
    </w:p>
    <w:p w:rsidR="00D434EE" w:rsidRPr="00CD7232" w:rsidRDefault="00660A55" w:rsidP="00660A55">
      <w:pPr>
        <w:ind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комплекты оце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ночных средств</w:t>
      </w:r>
      <w:r w:rsidRPr="00CD7232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D434EE" w:rsidRPr="00CD7232" w:rsidRDefault="00D434EE" w:rsidP="00D434EE">
      <w:pPr>
        <w:ind w:right="-14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0A55" w:rsidRPr="00CD7232" w:rsidRDefault="00660A55" w:rsidP="00D434EE">
      <w:pPr>
        <w:ind w:right="-14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Каждое применяемое</w:t>
      </w:r>
      <w:r w:rsidR="00C55AB3"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оценочное средства должно сопровождаться описанием показателей и критериев оценивания компетенций или результатов</w:t>
      </w:r>
      <w:r w:rsidR="00C55AB3"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обучения по дисциплине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(модулю) или практике.</w:t>
      </w:r>
    </w:p>
    <w:p w:rsidR="002B4A40" w:rsidRPr="00CD7232" w:rsidRDefault="002B4A40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CD7232" w:rsidRDefault="00D24EBE" w:rsidP="00F159FA">
      <w:pPr>
        <w:pStyle w:val="1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4"/>
        </w:rPr>
      </w:pPr>
      <w:r w:rsidRPr="00CD7232">
        <w:rPr>
          <w:rFonts w:ascii="Times New Roman" w:hAnsi="Times New Roman"/>
          <w:b/>
          <w:szCs w:val="24"/>
        </w:rPr>
        <w:t>ОЦЕНОЧНЫЕ СРЕДСТВА ДЛЯ ПРОВЕДЕНИЯ АТТЕСТАЦИИ ПО</w:t>
      </w:r>
      <w:r w:rsidR="00F70EC3" w:rsidRPr="00CD7232">
        <w:rPr>
          <w:rFonts w:ascii="Times New Roman" w:hAnsi="Times New Roman"/>
          <w:b/>
          <w:szCs w:val="24"/>
        </w:rPr>
        <w:t xml:space="preserve"> </w:t>
      </w:r>
      <w:r w:rsidRPr="00CD7232">
        <w:rPr>
          <w:rFonts w:ascii="Times New Roman" w:hAnsi="Times New Roman"/>
          <w:b/>
          <w:szCs w:val="24"/>
        </w:rPr>
        <w:t>ДИСЦИПЛИНЕ</w:t>
      </w:r>
    </w:p>
    <w:p w:rsidR="00AB034D" w:rsidRPr="00CD7232" w:rsidRDefault="00AB034D" w:rsidP="00AB034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Примерный перечень оценочных средств </w:t>
      </w:r>
      <w:proofErr w:type="gramStart"/>
      <w:r w:rsidRPr="00CD723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( </w:t>
      </w:r>
      <w:proofErr w:type="gramEnd"/>
      <w:r w:rsidRPr="00CD723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выборочно)</w:t>
      </w:r>
    </w:p>
    <w:p w:rsidR="00D434EE" w:rsidRPr="00CD7232" w:rsidRDefault="00D434EE" w:rsidP="00AB034D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434EE" w:rsidRPr="00CD7232" w:rsidSect="00870C3F">
          <w:headerReference w:type="default" r:id="rId7"/>
          <w:pgSz w:w="11930" w:h="16850"/>
          <w:pgMar w:top="1134" w:right="851" w:bottom="1134" w:left="1418" w:header="567" w:footer="567" w:gutter="0"/>
          <w:cols w:space="720"/>
          <w:docGrid w:linePitch="299"/>
        </w:sectPr>
      </w:pPr>
    </w:p>
    <w:p w:rsidR="00AB034D" w:rsidRPr="00CD7232" w:rsidRDefault="00F70EC3" w:rsidP="00F159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lastRenderedPageBreak/>
        <w:t>К</w:t>
      </w:r>
      <w:r w:rsidR="00AB034D" w:rsidRPr="00CD7232">
        <w:rPr>
          <w:rFonts w:ascii="Times New Roman" w:hAnsi="Times New Roman" w:cs="Times New Roman"/>
          <w:sz w:val="24"/>
          <w:szCs w:val="24"/>
          <w:lang w:val="ru-RU"/>
        </w:rPr>
        <w:t>онтрольная работа</w:t>
      </w:r>
    </w:p>
    <w:p w:rsidR="009B0983" w:rsidRPr="00CD7232" w:rsidRDefault="009B0983" w:rsidP="00F159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Ситуационная задача</w:t>
      </w:r>
    </w:p>
    <w:p w:rsidR="00AB034D" w:rsidRPr="00CD7232" w:rsidRDefault="00AB034D" w:rsidP="00F159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Разноуровневые задачи и задания</w:t>
      </w:r>
    </w:p>
    <w:p w:rsidR="00AB034D" w:rsidRPr="00CD7232" w:rsidRDefault="00AB034D" w:rsidP="00F159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Реферат</w:t>
      </w:r>
    </w:p>
    <w:p w:rsidR="00AB034D" w:rsidRPr="00CD7232" w:rsidRDefault="00AB034D" w:rsidP="00F159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Собеседование</w:t>
      </w:r>
    </w:p>
    <w:p w:rsidR="00AB034D" w:rsidRPr="00CD7232" w:rsidRDefault="00AB034D" w:rsidP="00F159F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Тест</w:t>
      </w:r>
    </w:p>
    <w:p w:rsidR="00D434EE" w:rsidRPr="00CD7232" w:rsidRDefault="00D434EE" w:rsidP="00660A55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970F1" w:rsidRPr="00CD7232" w:rsidRDefault="004970F1" w:rsidP="00660A55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970F1" w:rsidRPr="00CD7232" w:rsidRDefault="004970F1" w:rsidP="00660A55">
      <w:pPr>
        <w:rPr>
          <w:rFonts w:ascii="Times New Roman" w:hAnsi="Times New Roman" w:cs="Times New Roman"/>
          <w:sz w:val="24"/>
          <w:szCs w:val="24"/>
          <w:lang w:val="ru-RU" w:eastAsia="ru-RU"/>
        </w:rPr>
        <w:sectPr w:rsidR="004970F1" w:rsidRPr="00CD7232" w:rsidSect="00F70EC3">
          <w:type w:val="continuous"/>
          <w:pgSz w:w="11930" w:h="16850"/>
          <w:pgMar w:top="1134" w:right="851" w:bottom="1134" w:left="1418" w:header="567" w:footer="567" w:gutter="0"/>
          <w:cols w:space="720"/>
          <w:docGrid w:linePitch="299"/>
        </w:sectPr>
      </w:pPr>
    </w:p>
    <w:p w:rsidR="00D24EBE" w:rsidRPr="00CD7232" w:rsidRDefault="00AB034D" w:rsidP="00F159FA">
      <w:pPr>
        <w:pStyle w:val="af4"/>
        <w:numPr>
          <w:ilvl w:val="0"/>
          <w:numId w:val="4"/>
        </w:numPr>
        <w:jc w:val="center"/>
        <w:rPr>
          <w:rFonts w:ascii="Times New Roman" w:hAnsi="Times New Roman" w:cs="Times New Roman"/>
          <w:b/>
          <w:lang w:val="ru-RU"/>
        </w:rPr>
      </w:pPr>
      <w:r w:rsidRPr="00CD7232">
        <w:rPr>
          <w:rFonts w:ascii="Times New Roman" w:hAnsi="Times New Roman" w:cs="Times New Roman"/>
          <w:b/>
          <w:lang w:val="ru-RU"/>
        </w:rPr>
        <w:lastRenderedPageBreak/>
        <w:t xml:space="preserve"> ОЦЕНОЧНЫЕ СРЕДСТВА ДЛЯ ПРОВЕДЕНИЯ ТЕКУЩЕЙ АТТЕСТАЦИИ ПО ДИСЦИПЛИНЕ</w:t>
      </w:r>
    </w:p>
    <w:p w:rsidR="00D24EBE" w:rsidRPr="00CD7232" w:rsidRDefault="00D24EBE" w:rsidP="00D24EBE">
      <w:pPr>
        <w:pStyle w:val="af4"/>
        <w:jc w:val="both"/>
        <w:rPr>
          <w:rFonts w:ascii="Times New Roman" w:hAnsi="Times New Roman" w:cs="Times New Roman"/>
          <w:lang w:val="ru-RU"/>
        </w:rPr>
      </w:pPr>
      <w:r w:rsidRPr="00CD7232">
        <w:rPr>
          <w:rFonts w:ascii="Times New Roman" w:hAnsi="Times New Roman" w:cs="Times New Roman"/>
          <w:lang w:val="ru-RU"/>
        </w:rPr>
        <w:t xml:space="preserve">Текущая аттестация включает следующие </w:t>
      </w:r>
      <w:r w:rsidR="003500B1" w:rsidRPr="00CD7232">
        <w:rPr>
          <w:rFonts w:ascii="Times New Roman" w:hAnsi="Times New Roman" w:cs="Times New Roman"/>
          <w:lang w:val="ru-RU"/>
        </w:rPr>
        <w:t>типовые</w:t>
      </w:r>
      <w:r w:rsidRPr="00CD7232">
        <w:rPr>
          <w:rFonts w:ascii="Times New Roman" w:hAnsi="Times New Roman" w:cs="Times New Roman"/>
          <w:lang w:val="ru-RU"/>
        </w:rPr>
        <w:t xml:space="preserve"> задани</w:t>
      </w:r>
      <w:r w:rsidR="003500B1" w:rsidRPr="00CD7232">
        <w:rPr>
          <w:rFonts w:ascii="Times New Roman" w:hAnsi="Times New Roman" w:cs="Times New Roman"/>
          <w:lang w:val="ru-RU"/>
        </w:rPr>
        <w:t>я</w:t>
      </w:r>
      <w:r w:rsidRPr="00CD7232">
        <w:rPr>
          <w:rFonts w:ascii="Times New Roman" w:hAnsi="Times New Roman" w:cs="Times New Roman"/>
          <w:lang w:val="ru-RU"/>
        </w:rPr>
        <w:t>:</w:t>
      </w:r>
      <w:r w:rsidR="003500B1" w:rsidRPr="00CD7232">
        <w:rPr>
          <w:rFonts w:ascii="Times New Roman" w:hAnsi="Times New Roman" w:cs="Times New Roman"/>
          <w:lang w:val="ru-RU"/>
        </w:rPr>
        <w:t xml:space="preserve"> вопросы для устного опроса, написание реферата, эссе,</w:t>
      </w:r>
      <w:r w:rsidRPr="00CD7232">
        <w:rPr>
          <w:rFonts w:ascii="Times New Roman" w:hAnsi="Times New Roman" w:cs="Times New Roman"/>
          <w:lang w:val="ru-RU"/>
        </w:rPr>
        <w:t xml:space="preserve"> тестирование, решение ситуационных задач, оценка освоения практических навыков (умений), собеседование по контрольным вопросам, подготовка доклада.</w:t>
      </w:r>
    </w:p>
    <w:p w:rsidR="00D24EBE" w:rsidRDefault="00D24EBE" w:rsidP="0021188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Проверяемый индикатор достижения компетенции: </w:t>
      </w:r>
    </w:p>
    <w:p w:rsidR="0060072E" w:rsidRPr="00DB0835" w:rsidRDefault="00DB0835" w:rsidP="0021188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B0835">
        <w:rPr>
          <w:rFonts w:ascii="Times New Roman" w:hAnsi="Times New Roman" w:cs="Times New Roman"/>
          <w:sz w:val="24"/>
          <w:szCs w:val="24"/>
          <w:lang w:val="ru-RU"/>
        </w:rPr>
        <w:t xml:space="preserve">ОПК </w:t>
      </w:r>
      <w:r w:rsidR="0060072E" w:rsidRPr="00DB0835">
        <w:rPr>
          <w:rFonts w:ascii="Times New Roman" w:hAnsi="Times New Roman" w:cs="Times New Roman"/>
          <w:sz w:val="24"/>
          <w:szCs w:val="24"/>
          <w:lang w:val="ru-RU"/>
        </w:rPr>
        <w:t>8.1.1, 8.1.2, 8.2.1, 8.2.2, 8.3.1, 9.1.1, 9.2.1, 9.3.1.</w:t>
      </w:r>
    </w:p>
    <w:p w:rsidR="00D24EBE" w:rsidRPr="00CD7232" w:rsidRDefault="00D24EBE" w:rsidP="00D24EBE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(из расчёта не менее </w:t>
      </w:r>
      <w:r w:rsidR="003500B1" w:rsidRPr="00CD7232">
        <w:rPr>
          <w:rFonts w:ascii="Times New Roman" w:hAnsi="Times New Roman" w:cs="Times New Roman"/>
          <w:i/>
          <w:sz w:val="24"/>
          <w:szCs w:val="24"/>
          <w:lang w:val="ru-RU"/>
        </w:rPr>
        <w:t>25</w:t>
      </w:r>
      <w:r w:rsidRPr="00CD72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тестовых заданий на каждый реализуемый индикатор достижения компетенции в рамках соответствующей дисциплины).</w:t>
      </w:r>
    </w:p>
    <w:p w:rsidR="00D24EBE" w:rsidRPr="00CD7232" w:rsidRDefault="00D24EBE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B034D" w:rsidRPr="00CD7232" w:rsidRDefault="00AB034D" w:rsidP="00D24EB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</w:pPr>
      <w:r w:rsidRPr="00CD723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ПРИМЕРЫ</w:t>
      </w:r>
    </w:p>
    <w:p w:rsidR="00D24EBE" w:rsidRPr="00CD7232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1.1.1. ТЕСТОВЫЕ ЗАДАНИЯ </w:t>
      </w:r>
    </w:p>
    <w:p w:rsidR="00D24EBE" w:rsidRPr="00CD7232" w:rsidRDefault="00D24EBE" w:rsidP="00D24E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Пример проблемы, рассматриваемой на системно-органном уровне организации живого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работа митохондрий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охота стаи волков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обеспечение иммунитета к инфекционным болезням у людей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Назвать химический элемент, который необходим для нормальной работы щитовидной железы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F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I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C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P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Fe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Пример сократительной функции белков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гистоны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миозин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инсулин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гемоглобин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Назвать пуриновые азотистые основания мономеров нуклеиновых кислот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аденин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тимин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урацил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Сколько аденина в цепочке 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ДНК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если в комплементарной ей цепочке 25% тимина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75%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50%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25%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0%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Максимальная длина у полинуклеотидов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и- РНК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р- РНК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т- РНК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ДНК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Указать полисахариды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глюкоза, галактоза, фруктоза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аденин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крахмал, гликоген, клетчатка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фосфолипиды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Указать главные липиды клеточных мембран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глюкоза, галактоза, фруктоза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рибоза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крахмал, гликоген, клетчатка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все ответы теста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одной молекуле глюкозы есть энергия для синтеза … молекул АТФ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0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36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2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38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400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каких органоидах клетки происходит основной синтез матричной РНК?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ядро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лизосомы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аппарат Гольджи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клеточный центр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 изменяется рН клетки при недостатке кислорода?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снижается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повышается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не изменяется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может снижаться или повышаться в зависимости от состояния комплекса Гольджи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Что происходит на рибосомах?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фагоцитоз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сборка белка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анаэробное окисление глюкозы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метаболизм лекарственных средств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Что обладает максимальным количеством энергии?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1 молекула глюкозы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2 молекулы уксусной кислоты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1 молекула стеариновой кислоты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2 молекулы молочной кислоты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2 молекулы пировиноградной кислоты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Строительный материал для процесса транскрипции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аминокислоты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рибонуклеотиды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дезоксирибонуклеотиды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все ответы теста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Сколько известно триплетов генетического кода для аминокислот?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64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20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61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3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данного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numPr>
          <w:ilvl w:val="0"/>
          <w:numId w:val="6"/>
        </w:numPr>
        <w:suppressAutoHyphens/>
        <w:autoSpaceDE/>
        <w:autoSpaceDN/>
        <w:snapToGrid w:val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Участники фолдинга-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A. РНК-полимераза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B. ДНК- полимераза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C. шапероны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 w:eastAsia="ar-SA"/>
        </w:rPr>
        <w:t>. все ответы данного теста верны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 w:eastAsia="ar-SA"/>
        </w:rPr>
        <w:t>. все ответы данного теста не верны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***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:rsidR="00074B03" w:rsidRPr="00CD7232" w:rsidRDefault="00074B03" w:rsidP="00F159FA">
      <w:pPr>
        <w:numPr>
          <w:ilvl w:val="0"/>
          <w:numId w:val="6"/>
        </w:numPr>
        <w:suppressAutoHyphens/>
        <w:autoSpaceDE/>
        <w:autoSpaceDN/>
        <w:snapToGrid w:val="0"/>
        <w:ind w:left="9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Синтез пре-и-РНК называется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A. транскрипция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B. дерепрессия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C. индукция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D. делеция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 w:eastAsia="ar-SA"/>
        </w:rPr>
        <w:t>. все ответы данного теста не верны</w:t>
      </w:r>
    </w:p>
    <w:p w:rsidR="00074B03" w:rsidRPr="00CD7232" w:rsidRDefault="00074B03" w:rsidP="00074B03">
      <w:pPr>
        <w:suppressAutoHyphens/>
        <w:snapToGrid w:val="0"/>
        <w:ind w:left="9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***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9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Вырожденный (избыточный) генетический код это: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A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неперекрывающийся код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B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поврежденный код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C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некодирующие фрагменты ДНК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D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кодирование одной аминокислоты двумя и более триплетами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E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кодирование одной аминокислоты одним триплетом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***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9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Участок ДНК, с которым связывается РНК-полимераза, называется: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A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промотор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B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терминатор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C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транскриптон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D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интрон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E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все ответы данного теста не верны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***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9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Процесс элонгации в трансляци</w:t>
      </w:r>
      <w:proofErr w:type="gramStart"/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и-</w:t>
      </w:r>
      <w:proofErr w:type="gramEnd"/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это: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A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начало синтеза белка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B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удлинение полипептидной цепи белка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C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окончание синтеза белка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D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удлинение растущей цепи и-РНК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E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все ответы данного теста не верны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***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iCs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Вставка одного нуклеотида в ДНК, как правило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приводит к замене 1 аминокислоты при синтезе белка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не приводит к нарушению последовательности аминокислот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ведет к "сдвигу рамки" считывания триплетного кода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данного теста верны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данного теста не верны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numPr>
          <w:ilvl w:val="0"/>
          <w:numId w:val="6"/>
        </w:numPr>
        <w:suppressAutoHyphens/>
        <w:autoSpaceDE/>
        <w:autoSpaceDN/>
        <w:snapToGrid w:val="0"/>
        <w:ind w:left="9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Процессинг - это:</w:t>
      </w:r>
    </w:p>
    <w:p w:rsidR="00074B03" w:rsidRPr="00CD7232" w:rsidRDefault="00074B03" w:rsidP="0007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A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связывание индуктора с белком-репрессором</w:t>
      </w:r>
    </w:p>
    <w:p w:rsidR="00074B03" w:rsidRPr="00CD7232" w:rsidRDefault="00074B03" w:rsidP="0007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удвоение ДНК</w:t>
      </w:r>
    </w:p>
    <w:p w:rsidR="00074B03" w:rsidRPr="00CD7232" w:rsidRDefault="00074B03" w:rsidP="0007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созревание пре-мРНК</w:t>
      </w:r>
    </w:p>
    <w:p w:rsidR="00074B03" w:rsidRPr="00CD7232" w:rsidRDefault="00074B03" w:rsidP="0007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ассоциация большой и малой субъединиц рибосомы</w:t>
      </w:r>
    </w:p>
    <w:p w:rsidR="00074B03" w:rsidRPr="00CD7232" w:rsidRDefault="00074B03" w:rsidP="0007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связывание транскрипционного фактора с промотором</w:t>
      </w:r>
    </w:p>
    <w:p w:rsidR="00074B03" w:rsidRPr="00CD7232" w:rsidRDefault="00074B03" w:rsidP="0007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***</w:t>
      </w:r>
    </w:p>
    <w:p w:rsidR="00074B03" w:rsidRPr="00CD7232" w:rsidRDefault="00074B03" w:rsidP="00074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74B03" w:rsidRPr="00CD7232" w:rsidRDefault="00074B03" w:rsidP="00F159FA">
      <w:pPr>
        <w:numPr>
          <w:ilvl w:val="0"/>
          <w:numId w:val="6"/>
        </w:numPr>
        <w:suppressAutoHyphens/>
        <w:autoSpaceDE/>
        <w:autoSpaceDN/>
        <w:snapToGrid w:val="0"/>
        <w:ind w:left="9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 прокариотов при выключенном состоянии гена белок-репрессор мешает ферменту 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РНК-полимераза связаться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A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с геном-регулятором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B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со структурными генами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C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с белками продуктами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D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с промотором гена-оператора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E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все ответы данного теста не верны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***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</w:p>
    <w:p w:rsidR="00074B03" w:rsidRPr="00CD7232" w:rsidRDefault="00074B03" w:rsidP="00F159FA">
      <w:pPr>
        <w:numPr>
          <w:ilvl w:val="0"/>
          <w:numId w:val="6"/>
        </w:numPr>
        <w:suppressAutoHyphens/>
        <w:autoSpaceDE/>
        <w:autoSpaceDN/>
        <w:snapToGri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Пример отрицательной обратной связи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A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поддержание нормального уровня глюкозы в крови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B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учащение и углубление дыхания при недостатке кислорода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C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экономия жидкости в организме (снижение мочеобразования) после обильного потовыделения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D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все ответы данного теста верны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E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все ответы данного теста не верны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***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</w:p>
    <w:p w:rsidR="00074B03" w:rsidRPr="00CD7232" w:rsidRDefault="00074B03" w:rsidP="00F159FA">
      <w:pPr>
        <w:numPr>
          <w:ilvl w:val="0"/>
          <w:numId w:val="6"/>
        </w:numPr>
        <w:suppressAutoHyphens/>
        <w:autoSpaceDE/>
        <w:autoSpaceDN/>
        <w:snapToGrid w:val="0"/>
        <w:ind w:left="9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В какую стадию митоза начинается спирализация хромосом?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A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метафазу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B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анафазу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C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телофазу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D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профазу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E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. все ответы данного теста не верны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***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</w:p>
    <w:p w:rsidR="00074B03" w:rsidRPr="00CD7232" w:rsidRDefault="00074B03" w:rsidP="00F159FA">
      <w:pPr>
        <w:numPr>
          <w:ilvl w:val="0"/>
          <w:numId w:val="6"/>
        </w:numPr>
        <w:suppressAutoHyphens/>
        <w:autoSpaceDE/>
        <w:autoSpaceDN/>
        <w:snapToGrid w:val="0"/>
        <w:ind w:left="9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Сколько образуется тетрад при мейозе у человека?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A. 23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B. 46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C. 69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D. 92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E. 0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***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</w:p>
    <w:p w:rsidR="00074B03" w:rsidRPr="00CD7232" w:rsidRDefault="00074B03" w:rsidP="00F159FA">
      <w:pPr>
        <w:numPr>
          <w:ilvl w:val="0"/>
          <w:numId w:val="6"/>
        </w:numPr>
        <w:suppressAutoHyphens/>
        <w:autoSpaceDE/>
        <w:autoSpaceDN/>
        <w:snapToGrid w:val="0"/>
        <w:ind w:left="9" w:firstLine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Назвать первый по времени источник комбинативной изменчивости</w:t>
      </w:r>
    </w:p>
    <w:p w:rsidR="00074B03" w:rsidRPr="00CD7232" w:rsidRDefault="00074B03" w:rsidP="00074B03">
      <w:pPr>
        <w:adjustRightInd w:val="0"/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A</w:t>
      </w: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оплодотворение</w:t>
      </w:r>
    </w:p>
    <w:p w:rsidR="00074B03" w:rsidRPr="00CD7232" w:rsidRDefault="00074B03" w:rsidP="00074B03">
      <w:pPr>
        <w:adjustRightInd w:val="0"/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кроссинговер</w:t>
      </w:r>
    </w:p>
    <w:p w:rsidR="00074B03" w:rsidRPr="00CD7232" w:rsidRDefault="00074B03" w:rsidP="00074B03">
      <w:pPr>
        <w:adjustRightInd w:val="0"/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случайное распределение хромосом в 1 делении мейоза</w:t>
      </w:r>
    </w:p>
    <w:p w:rsidR="00074B03" w:rsidRPr="00CD7232" w:rsidRDefault="00074B03" w:rsidP="00074B03">
      <w:pPr>
        <w:adjustRightInd w:val="0"/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митоз</w:t>
      </w:r>
    </w:p>
    <w:p w:rsidR="00074B03" w:rsidRPr="00CD7232" w:rsidRDefault="00074B03" w:rsidP="00074B03">
      <w:pPr>
        <w:adjustRightInd w:val="0"/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данного теста не верны</w:t>
      </w:r>
    </w:p>
    <w:p w:rsidR="00074B03" w:rsidRPr="00CD7232" w:rsidRDefault="00074B03" w:rsidP="00074B03">
      <w:pPr>
        <w:adjustRightInd w:val="0"/>
        <w:ind w:left="9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ind w:left="9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Окислительное фосфорилирование -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разложение АТФ на фосфат и АДФ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выделение кислорода при фотосинтезе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. процесс </w:t>
      </w:r>
      <w:hyperlink r:id="rId8" w:tooltip="Синтез" w:history="1">
        <w:r w:rsidRPr="00CD7232">
          <w:rPr>
            <w:rFonts w:ascii="Times New Roman" w:hAnsi="Times New Roman" w:cs="Times New Roman"/>
            <w:sz w:val="24"/>
            <w:szCs w:val="24"/>
            <w:lang w:val="ru-RU"/>
          </w:rPr>
          <w:t>синтеза</w:t>
        </w:r>
      </w:hyperlink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9" w:tooltip="АТФ" w:history="1">
        <w:r w:rsidRPr="00CD7232">
          <w:rPr>
            <w:rFonts w:ascii="Times New Roman" w:hAnsi="Times New Roman" w:cs="Times New Roman"/>
            <w:sz w:val="24"/>
            <w:szCs w:val="24"/>
            <w:lang w:val="ru-RU"/>
          </w:rPr>
          <w:t>АТФ</w:t>
        </w:r>
      </w:hyperlink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hyperlink r:id="rId10" w:tooltip="АДФ" w:history="1">
        <w:r w:rsidRPr="00CD7232">
          <w:rPr>
            <w:rFonts w:ascii="Times New Roman" w:hAnsi="Times New Roman" w:cs="Times New Roman"/>
            <w:sz w:val="24"/>
            <w:szCs w:val="24"/>
            <w:lang w:val="ru-RU"/>
          </w:rPr>
          <w:t>АДФ</w:t>
        </w:r>
      </w:hyperlink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за счёт </w:t>
      </w:r>
      <w:hyperlink r:id="rId11" w:tooltip="Энергия" w:history="1">
        <w:r w:rsidRPr="00CD7232">
          <w:rPr>
            <w:rFonts w:ascii="Times New Roman" w:hAnsi="Times New Roman" w:cs="Times New Roman"/>
            <w:sz w:val="24"/>
            <w:szCs w:val="24"/>
            <w:lang w:val="ru-RU"/>
          </w:rPr>
          <w:t>энергии</w:t>
        </w:r>
      </w:hyperlink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tooltip="Свет" w:history="1">
        <w:r w:rsidRPr="00CD7232">
          <w:rPr>
            <w:rFonts w:ascii="Times New Roman" w:hAnsi="Times New Roman" w:cs="Times New Roman"/>
            <w:sz w:val="24"/>
            <w:szCs w:val="24"/>
            <w:lang w:val="ru-RU"/>
          </w:rPr>
          <w:t>света</w:t>
        </w:r>
      </w:hyperlink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синоним фотофосфорилирования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. процесс </w:t>
      </w:r>
      <w:hyperlink r:id="rId13" w:tooltip="Синтез" w:history="1">
        <w:r w:rsidRPr="00CD7232">
          <w:rPr>
            <w:rFonts w:ascii="Times New Roman" w:hAnsi="Times New Roman" w:cs="Times New Roman"/>
            <w:sz w:val="24"/>
            <w:szCs w:val="24"/>
            <w:lang w:val="ru-RU"/>
          </w:rPr>
          <w:t>синтеза</w:t>
        </w:r>
      </w:hyperlink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4" w:tooltip="АТФ" w:history="1">
        <w:r w:rsidRPr="00CD7232">
          <w:rPr>
            <w:rFonts w:ascii="Times New Roman" w:hAnsi="Times New Roman" w:cs="Times New Roman"/>
            <w:sz w:val="24"/>
            <w:szCs w:val="24"/>
            <w:lang w:val="ru-RU"/>
          </w:rPr>
          <w:t>АТФ</w:t>
        </w:r>
      </w:hyperlink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hyperlink r:id="rId15" w:tooltip="АДФ" w:history="1">
        <w:r w:rsidRPr="00CD7232">
          <w:rPr>
            <w:rFonts w:ascii="Times New Roman" w:hAnsi="Times New Roman" w:cs="Times New Roman"/>
            <w:sz w:val="24"/>
            <w:szCs w:val="24"/>
            <w:lang w:val="ru-RU"/>
          </w:rPr>
          <w:t>АДФ</w:t>
        </w:r>
      </w:hyperlink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за счёт </w:t>
      </w:r>
      <w:hyperlink r:id="rId16" w:tooltip="Энергия" w:history="1">
        <w:r w:rsidRPr="00CD7232">
          <w:rPr>
            <w:rFonts w:ascii="Times New Roman" w:hAnsi="Times New Roman" w:cs="Times New Roman"/>
            <w:sz w:val="24"/>
            <w:szCs w:val="24"/>
            <w:lang w:val="ru-RU"/>
          </w:rPr>
          <w:t>энергии</w:t>
        </w:r>
      </w:hyperlink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питательных веществ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ind w:left="9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Указать вещество, которое можно назвать точкой переключения энергетических потоков клетки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глюкоза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ацетил коэнзим А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стеариновая кислота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крахмал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рибоза</w:t>
      </w:r>
    </w:p>
    <w:p w:rsidR="00074B03" w:rsidRPr="00CD7232" w:rsidRDefault="00074B03" w:rsidP="00074B03">
      <w:pPr>
        <w:suppressAutoHyphens/>
        <w:snapToGrid w:val="0"/>
        <w:ind w:left="9"/>
        <w:rPr>
          <w:rFonts w:ascii="Times New Roman" w:hAnsi="Times New Roman" w:cs="Times New Roman"/>
          <w:iCs/>
          <w:sz w:val="24"/>
          <w:szCs w:val="24"/>
        </w:rPr>
      </w:pPr>
      <w:r w:rsidRPr="00CD7232">
        <w:rPr>
          <w:rFonts w:ascii="Times New Roman" w:hAnsi="Times New Roman" w:cs="Times New Roman"/>
          <w:iCs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426"/>
        </w:tabs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74B03" w:rsidRPr="00CD7232" w:rsidRDefault="00074B03" w:rsidP="00F159FA">
      <w:pPr>
        <w:numPr>
          <w:ilvl w:val="0"/>
          <w:numId w:val="6"/>
        </w:numPr>
        <w:tabs>
          <w:tab w:val="left" w:pos="426"/>
        </w:tabs>
        <w:suppressAutoHyphens/>
        <w:autoSpaceDE/>
        <w:autoSpaceDN/>
        <w:snapToGrid w:val="0"/>
        <w:ind w:left="9" w:firstLine="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val="ru-RU" w:eastAsia="ar-SA"/>
        </w:rPr>
        <w:t>Какие качественные изменения наследственного материала происходят после митотического деления?</w:t>
      </w:r>
    </w:p>
    <w:p w:rsidR="00074B03" w:rsidRPr="00CD7232" w:rsidRDefault="00074B03" w:rsidP="00074B03">
      <w:pPr>
        <w:tabs>
          <w:tab w:val="left" w:pos="426"/>
        </w:tabs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 w:eastAsia="ar-SA"/>
        </w:rPr>
        <w:t>. нет качественных изменений</w:t>
      </w:r>
    </w:p>
    <w:p w:rsidR="00074B03" w:rsidRPr="00CD7232" w:rsidRDefault="00074B03" w:rsidP="00074B03">
      <w:pPr>
        <w:tabs>
          <w:tab w:val="left" w:pos="426"/>
        </w:tabs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 w:eastAsia="ar-SA"/>
        </w:rPr>
        <w:t>. рекомбинация генов гомологичных хромосом</w:t>
      </w:r>
    </w:p>
    <w:p w:rsidR="00074B03" w:rsidRPr="00CD7232" w:rsidRDefault="00074B03" w:rsidP="00074B03">
      <w:pPr>
        <w:tabs>
          <w:tab w:val="left" w:pos="426"/>
        </w:tabs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 w:eastAsia="ar-SA"/>
        </w:rPr>
        <w:t>. формируются новые по составу гаплоидные наборы хромосом</w:t>
      </w:r>
    </w:p>
    <w:p w:rsidR="00074B03" w:rsidRPr="00CD7232" w:rsidRDefault="00074B03" w:rsidP="00074B03">
      <w:pPr>
        <w:tabs>
          <w:tab w:val="left" w:pos="426"/>
        </w:tabs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 w:eastAsia="ar-SA"/>
        </w:rPr>
        <w:t>. изменяются последовательности генов на ДНК</w:t>
      </w:r>
    </w:p>
    <w:p w:rsidR="00074B03" w:rsidRPr="00CD7232" w:rsidRDefault="00074B03" w:rsidP="00074B03">
      <w:pPr>
        <w:tabs>
          <w:tab w:val="left" w:pos="426"/>
        </w:tabs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 w:eastAsia="ar-SA"/>
        </w:rPr>
        <w:t>. все ответы данного теста не верны</w:t>
      </w:r>
    </w:p>
    <w:p w:rsidR="00074B03" w:rsidRPr="00CD7232" w:rsidRDefault="00074B03" w:rsidP="00074B03">
      <w:pPr>
        <w:tabs>
          <w:tab w:val="left" w:pos="426"/>
        </w:tabs>
        <w:suppressAutoHyphens/>
        <w:snapToGrid w:val="0"/>
        <w:ind w:left="9"/>
        <w:rPr>
          <w:rFonts w:ascii="Times New Roman" w:hAnsi="Times New Roman" w:cs="Times New Roman"/>
          <w:sz w:val="24"/>
          <w:szCs w:val="24"/>
          <w:lang w:eastAsia="ar-SA"/>
        </w:rPr>
      </w:pPr>
      <w:r w:rsidRPr="00CD7232">
        <w:rPr>
          <w:rFonts w:ascii="Times New Roman" w:hAnsi="Times New Roman" w:cs="Times New Roman"/>
          <w:sz w:val="24"/>
          <w:szCs w:val="24"/>
          <w:lang w:eastAsia="ar-SA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Кроссинговер никогда не происходит при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оогенезе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сперматогенезе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мейозе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все ответы теста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Сколько идентичных хромосом у отца и сына?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0%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50%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25%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100%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Указать источники комбинативной изменчивости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расхождение хромосом в анафазу митоза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слияние гамет при оплодотворении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деление клеток в стадию размножения сперматогенеза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Биологический смысл полового размножения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точная передача наследственной информации от материнских клеток к дочерним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повышение выживаемости популяции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уничтожение мутантных клеток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получение полового удовлетворения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Что такое морула?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однослойный сферический зародыш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многослойный зародыш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двухслойный зародыш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скопление бластомеров без внутренней полости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Продолжительность эмбрионального периода человека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12 часов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4 суток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9 недель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4 месяца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Что не проникает через здоровый плацентарный барьер?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аминокислоты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эритроциты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антитела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гидрофильные лекарства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Плацента для ребенка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«туалет»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«столовая»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орган дыхания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все ответы теста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Факторы, снижающие дозировку лекарств у грудных детей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не активная работа ферментов гладкой эндоплазматической сети в печени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низкая проницаемость гематоэнцефалического барьера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низкая проницаемость эпителия тонкого кишечника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Назвать гипотезу старения, в которой смерть запрограммирована на ДНК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генетической детерминированности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износ ДНК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износ органов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интоксикационная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свободнорадикальная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 назвать вид регенерации при постоянном обновлении эритроцитов?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физиологическая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неполная репаративная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полная репаративная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может быть любая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патологическая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Указать период жизни, при котором наблюдаются строго периодические циклические изменения гормонального фона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детский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грудной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репродуктивный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инволюционный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</w:p>
    <w:p w:rsidR="00074B03" w:rsidRPr="00CD7232" w:rsidRDefault="00074B03" w:rsidP="00F159FA">
      <w:pPr>
        <w:pStyle w:val="af6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Пример старческого изменения в организме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A. высокая активность перекисного окисления липидов клеточных мембран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B. высокая активность иммунитета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C. высокая активность ферментов печени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D. все ответы теста верны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E. все ответы теста не верны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  <w:lang w:val="en-US"/>
        </w:rPr>
      </w:pPr>
      <w:r w:rsidRPr="00CD7232">
        <w:rPr>
          <w:rFonts w:ascii="Times New Roman" w:hAnsi="Times New Roman" w:cs="Times New Roman"/>
        </w:rPr>
        <w:t>***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Доминантный аллель - это: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один из пары одинаковых по проявлению генов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ген, подавляемый действием другого аллельного гена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ген, подавляющий действие другого аллельного гена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пара генов из негомологичных хромосом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пара генов из гомологичных хромосом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Независимое комбинирование признаков при полигибридном скрещивании описывает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Первый закон Менделя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Второй закон Менделя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Третий закон Менделя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Закон Моргана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Закон Харди- Вайнберга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pStyle w:val="af6"/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Пример плейотропии -</w:t>
      </w:r>
    </w:p>
    <w:p w:rsidR="00074B03" w:rsidRPr="00CD7232" w:rsidRDefault="00074B03" w:rsidP="00074B03">
      <w:pPr>
        <w:pStyle w:val="af6"/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A. синдром Марфана</w:t>
      </w:r>
    </w:p>
    <w:p w:rsidR="00074B03" w:rsidRPr="00CD7232" w:rsidRDefault="00074B03" w:rsidP="00074B03">
      <w:pPr>
        <w:pStyle w:val="af6"/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B. синдром Шерешевског</w:t>
      </w:r>
      <w:proofErr w:type="gramStart"/>
      <w:r w:rsidRPr="00CD7232">
        <w:rPr>
          <w:rFonts w:ascii="Times New Roman" w:hAnsi="Times New Roman" w:cs="Times New Roman"/>
        </w:rPr>
        <w:t>о-</w:t>
      </w:r>
      <w:proofErr w:type="gramEnd"/>
      <w:r w:rsidRPr="00CD7232">
        <w:rPr>
          <w:rFonts w:ascii="Times New Roman" w:hAnsi="Times New Roman" w:cs="Times New Roman"/>
        </w:rPr>
        <w:t xml:space="preserve"> Тернера</w:t>
      </w:r>
    </w:p>
    <w:p w:rsidR="00074B03" w:rsidRPr="00CD7232" w:rsidRDefault="00074B03" w:rsidP="00074B03">
      <w:pPr>
        <w:pStyle w:val="af6"/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C. синдром Клайнфельтера</w:t>
      </w:r>
    </w:p>
    <w:p w:rsidR="00074B03" w:rsidRPr="00CD7232" w:rsidRDefault="00074B03" w:rsidP="00074B03">
      <w:pPr>
        <w:pStyle w:val="af6"/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D. бомбейский феномен</w:t>
      </w:r>
    </w:p>
    <w:p w:rsidR="00074B03" w:rsidRPr="00CD7232" w:rsidRDefault="00074B03" w:rsidP="00074B03">
      <w:pPr>
        <w:pStyle w:val="af6"/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E. блеск волос у брюнетов</w:t>
      </w:r>
    </w:p>
    <w:p w:rsidR="00074B03" w:rsidRPr="00CD7232" w:rsidRDefault="00074B03" w:rsidP="00074B03">
      <w:pPr>
        <w:pStyle w:val="af6"/>
        <w:tabs>
          <w:tab w:val="left" w:pos="284"/>
        </w:tabs>
        <w:spacing w:line="240" w:lineRule="auto"/>
        <w:rPr>
          <w:rFonts w:ascii="Times New Roman" w:hAnsi="Times New Roman" w:cs="Times New Roman"/>
          <w:lang w:val="en-US"/>
        </w:rPr>
      </w:pPr>
      <w:r w:rsidRPr="00CD7232">
        <w:rPr>
          <w:rFonts w:ascii="Times New Roman" w:hAnsi="Times New Roman" w:cs="Times New Roman"/>
        </w:rPr>
        <w:t>***</w:t>
      </w:r>
    </w:p>
    <w:p w:rsidR="00074B03" w:rsidRPr="00CD7232" w:rsidRDefault="00074B03" w:rsidP="00074B03">
      <w:pPr>
        <w:pStyle w:val="af6"/>
        <w:tabs>
          <w:tab w:val="left" w:pos="284"/>
        </w:tabs>
        <w:spacing w:line="240" w:lineRule="auto"/>
        <w:rPr>
          <w:rFonts w:ascii="Times New Roman" w:hAnsi="Times New Roman" w:cs="Times New Roman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Генотип гомозиготного человека с группой крови </w:t>
      </w:r>
      <w:r w:rsidRPr="00CD7232">
        <w:rPr>
          <w:rFonts w:ascii="Times New Roman" w:hAnsi="Times New Roman" w:cs="Times New Roman"/>
          <w:sz w:val="24"/>
          <w:szCs w:val="24"/>
        </w:rPr>
        <w:t>B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I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D7232">
        <w:rPr>
          <w:rFonts w:ascii="Times New Roman" w:hAnsi="Times New Roman" w:cs="Times New Roman"/>
          <w:sz w:val="24"/>
          <w:szCs w:val="24"/>
        </w:rPr>
        <w:t>I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I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CD7232">
        <w:rPr>
          <w:rFonts w:ascii="Times New Roman" w:hAnsi="Times New Roman" w:cs="Times New Roman"/>
          <w:sz w:val="24"/>
          <w:szCs w:val="24"/>
        </w:rPr>
        <w:t>I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B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I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CD7232">
        <w:rPr>
          <w:rFonts w:ascii="Times New Roman" w:hAnsi="Times New Roman" w:cs="Times New Roman"/>
          <w:sz w:val="24"/>
          <w:szCs w:val="24"/>
        </w:rPr>
        <w:t>I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B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I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CD7232">
        <w:rPr>
          <w:rFonts w:ascii="Times New Roman" w:hAnsi="Times New Roman" w:cs="Times New Roman"/>
          <w:sz w:val="24"/>
          <w:szCs w:val="24"/>
        </w:rPr>
        <w:t>I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CD7232">
        <w:rPr>
          <w:rFonts w:ascii="Times New Roman" w:hAnsi="Times New Roman" w:cs="Times New Roman"/>
          <w:sz w:val="24"/>
          <w:szCs w:val="24"/>
        </w:rPr>
        <w:t>E. I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CD7232">
        <w:rPr>
          <w:rFonts w:ascii="Times New Roman" w:hAnsi="Times New Roman" w:cs="Times New Roman"/>
          <w:sz w:val="24"/>
          <w:szCs w:val="24"/>
        </w:rPr>
        <w:t>I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Попеременное доминирование аллельных генов в разных клетках организма называют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аллельным исключением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сверхдоминированием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кодоминированием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полным доминированием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неполным доминированием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Пример наследственной патологии, сцепленной с полом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альбинизм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фенилкетонурия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серповидноклеточная анемия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синдром Дауна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гемофилия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Альбинизм - пример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Y- сцепленного типа наследования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аутосомно-рецессивного типа наследования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D7232">
        <w:rPr>
          <w:rFonts w:ascii="Times New Roman" w:hAnsi="Times New Roman" w:cs="Times New Roman"/>
          <w:sz w:val="24"/>
          <w:szCs w:val="24"/>
        </w:rPr>
        <w:t>X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- сцепленного- рецессивного типа наследования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D7232">
        <w:rPr>
          <w:rFonts w:ascii="Times New Roman" w:hAnsi="Times New Roman" w:cs="Times New Roman"/>
          <w:sz w:val="24"/>
          <w:szCs w:val="24"/>
        </w:rPr>
        <w:t>X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- сцепленного-доминантного типа наследования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аутосомно-доминантного типа наследования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Формула для подсчета доминантных гомозиготных организмов в популяции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Аа=2</w:t>
      </w:r>
      <w:r w:rsidRPr="00CD7232">
        <w:rPr>
          <w:rFonts w:ascii="Times New Roman" w:hAnsi="Times New Roman" w:cs="Times New Roman"/>
          <w:sz w:val="24"/>
          <w:szCs w:val="24"/>
        </w:rPr>
        <w:t>pq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CD7232">
        <w:rPr>
          <w:rFonts w:ascii="Times New Roman" w:hAnsi="Times New Roman" w:cs="Times New Roman"/>
          <w:sz w:val="24"/>
          <w:szCs w:val="24"/>
        </w:rPr>
        <w:t>aa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=</w:t>
      </w:r>
      <w:proofErr w:type="gramEnd"/>
      <w:r w:rsidRPr="00CD7232">
        <w:rPr>
          <w:rFonts w:ascii="Times New Roman" w:hAnsi="Times New Roman" w:cs="Times New Roman"/>
          <w:sz w:val="24"/>
          <w:szCs w:val="24"/>
        </w:rPr>
        <w:t>q</w:t>
      </w:r>
      <w:r w:rsidRPr="00CD7232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D7232">
        <w:rPr>
          <w:rFonts w:ascii="Times New Roman" w:hAnsi="Times New Roman" w:cs="Times New Roman"/>
          <w:sz w:val="24"/>
          <w:szCs w:val="24"/>
        </w:rPr>
        <w:t>AA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r w:rsidRPr="00CD7232">
        <w:rPr>
          <w:rFonts w:ascii="Times New Roman" w:hAnsi="Times New Roman" w:cs="Times New Roman"/>
          <w:sz w:val="24"/>
          <w:szCs w:val="24"/>
        </w:rPr>
        <w:t>p</w:t>
      </w:r>
      <w:r w:rsidRPr="00CD7232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p+q=1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p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D7232">
        <w:rPr>
          <w:rFonts w:ascii="Times New Roman" w:hAnsi="Times New Roman" w:cs="Times New Roman"/>
          <w:sz w:val="24"/>
          <w:szCs w:val="24"/>
        </w:rPr>
        <w:t xml:space="preserve"> +2pq+q</w:t>
      </w:r>
      <w:r w:rsidRPr="00CD72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D7232">
        <w:rPr>
          <w:rFonts w:ascii="Times New Roman" w:hAnsi="Times New Roman" w:cs="Times New Roman"/>
          <w:sz w:val="24"/>
          <w:szCs w:val="24"/>
        </w:rPr>
        <w:t>=1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Маленький рост, недоразвитие половых признаков, отсутствие полового хроматина в ядрах соматических клеток - это характерные фенотипические проявления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альбинизма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ахондроплазии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серповидноклеточной анемии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синдрома Шерешевского- Тернера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синдрома Клайнфельтера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Назвать пример комменсализма, как формы биотических связей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собака - блоха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человек - аскарида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лев - гриф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паук - суслик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человек - вошь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Биогеоценоз - это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биоценоз + протозоология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экотоп + арахноэнтомология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раздел гельминтологии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биоценоз + экотоп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советская власть + электрификация всей страны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  <w:tab w:val="left" w:pos="567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Фактор экотопа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протозоология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географическая широта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гельминтология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проктология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Высота над уровнем моря это-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мутуализм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фактор экотопа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вид биотической связи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верны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Заболевание, при котором человек является промежуточным хозяином паразита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малярия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амебиаз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балантидиоз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верны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pStyle w:val="a5"/>
        <w:widowControl/>
        <w:numPr>
          <w:ilvl w:val="0"/>
          <w:numId w:val="6"/>
        </w:numPr>
        <w:autoSpaceDE/>
        <w:autoSpaceDN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Входные ворота для паразита при трихомонозе (трихомониазе)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кровь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кожа и покровные слизистые оболочки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органы дыхания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пищеварительная система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pStyle w:val="a5"/>
        <w:widowControl/>
        <w:numPr>
          <w:ilvl w:val="0"/>
          <w:numId w:val="6"/>
        </w:numPr>
        <w:autoSpaceDE/>
        <w:autoSpaceDN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Механизм передачи паразитарного заболевания при переливании донорской крови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трансмиссивный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контактно-бытовой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парентеральный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воздушно-капельный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pStyle w:val="a5"/>
        <w:widowControl/>
        <w:numPr>
          <w:ilvl w:val="0"/>
          <w:numId w:val="6"/>
        </w:numPr>
        <w:autoSpaceDE/>
        <w:autoSpaceDN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Путь реализации контактного механизма при прямом контакте кожи больного и здорового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воздушно-капельный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контактно-бытовой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парентеральный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трансмиссивный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собственно-контактный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Leishmania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232">
        <w:rPr>
          <w:rFonts w:ascii="Times New Roman" w:hAnsi="Times New Roman" w:cs="Times New Roman"/>
          <w:sz w:val="24"/>
          <w:szCs w:val="24"/>
        </w:rPr>
        <w:t>donovani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передается с помощью ... механизма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фекально-орального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аспирационного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контактного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гемического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атипичного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Trihomonas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232">
        <w:rPr>
          <w:rFonts w:ascii="Times New Roman" w:hAnsi="Times New Roman" w:cs="Times New Roman"/>
          <w:sz w:val="24"/>
          <w:szCs w:val="24"/>
        </w:rPr>
        <w:t>vaginalis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передается с помощью ... механизма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фекально-орального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аспирационного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контактного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D. гемического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атипичного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Trypanosoma brucei gambiense вызывает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трихомоноз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слоновую болезнь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сонную болезнь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малярию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трихоцефалез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Trypanosoma brucei rhodesiense вызывает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трихомоноз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слоновую болезнь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сонную болезнь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малярию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трихоцефалез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Plasmodium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232">
        <w:rPr>
          <w:rFonts w:ascii="Times New Roman" w:hAnsi="Times New Roman" w:cs="Times New Roman"/>
          <w:sz w:val="24"/>
          <w:szCs w:val="24"/>
        </w:rPr>
        <w:t>vivax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вызывает заболевание, которое называется 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Трехдневная 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Тропическая 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Овале-малярия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Четырехдневная 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Plasmodium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232">
        <w:rPr>
          <w:rFonts w:ascii="Times New Roman" w:hAnsi="Times New Roman" w:cs="Times New Roman"/>
          <w:sz w:val="24"/>
          <w:szCs w:val="24"/>
        </w:rPr>
        <w:t>falciparum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вызывает заболевание, которое называется -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Трехдневная 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Тропическая 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Овале-малярия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Четырехдневная 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Plasmodium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232">
        <w:rPr>
          <w:rFonts w:ascii="Times New Roman" w:hAnsi="Times New Roman" w:cs="Times New Roman"/>
          <w:sz w:val="24"/>
          <w:szCs w:val="24"/>
        </w:rPr>
        <w:t>ovale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вызывает заболевание, которое называется малярия-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Трехдневная 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Тропическая 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Овале-малярия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Четырехдневная малярия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Какую болезнь вызывают трипаносомы из класса 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жгутиковых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трихомоноз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слоновую болезнь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сонную болезнь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малярию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трихоцефалез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Систематическое положение возбудителей пневмоцистной пневмонии?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класс Саркодовые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класс Жгутиковые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класс Споровики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класс Инфузории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Средства, убивающие 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тканевых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шизонтов используют при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пневмоцистной пневмонии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лямблиозе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малярии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трихомонозе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Тениаринхоз - русское название паразита-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карликовый цепень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бычий цепень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свиной цепень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широкий лентец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альвеококкоз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Hymenolepis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232">
        <w:rPr>
          <w:rFonts w:ascii="Times New Roman" w:hAnsi="Times New Roman" w:cs="Times New Roman"/>
          <w:sz w:val="24"/>
          <w:szCs w:val="24"/>
        </w:rPr>
        <w:t>nana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русское название паразита-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эхинококк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бычий цепень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свиной цепень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широкий лентец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Diphyllobothrium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232">
        <w:rPr>
          <w:rFonts w:ascii="Times New Roman" w:hAnsi="Times New Roman" w:cs="Times New Roman"/>
          <w:sz w:val="24"/>
          <w:szCs w:val="24"/>
        </w:rPr>
        <w:t>latum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русское название паразита-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угрица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бычий цепень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свиной цепень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широкий лентец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альвеококкоз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Цистицеркоз осложнение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тениаринхоза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трихоцефалеза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тениоза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трихинеллеза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Чем осложняется дифиллоботриоз?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гиперхромной анемией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цистицеркозом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трихинеллезом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слоновой болезнью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Какое заболевание можно назвать трематодозом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A. аскаридоз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B. вухерериоз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C. энтеробиоз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D. дирофиляриоз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E. парагонимоз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  <w:lang w:val="en-US"/>
        </w:rPr>
      </w:pPr>
      <w:r w:rsidRPr="00CD7232">
        <w:rPr>
          <w:rFonts w:ascii="Times New Roman" w:hAnsi="Times New Roman" w:cs="Times New Roman"/>
        </w:rPr>
        <w:t>***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Ascaris lumbricoideus вызывает</w:t>
      </w:r>
    </w:p>
    <w:p w:rsidR="00074B03" w:rsidRPr="00CD7232" w:rsidRDefault="00074B03" w:rsidP="00074B03">
      <w:pPr>
        <w:pStyle w:val="ae"/>
        <w:spacing w:before="0" w:beforeAutospacing="0" w:after="0" w:afterAutospacing="0"/>
        <w:rPr>
          <w:color w:val="000000"/>
        </w:rPr>
      </w:pPr>
      <w:r w:rsidRPr="00CD7232">
        <w:t xml:space="preserve">A. </w:t>
      </w:r>
      <w:r w:rsidRPr="00CD7232">
        <w:rPr>
          <w:color w:val="000000"/>
        </w:rPr>
        <w:t>анкилостомоз</w:t>
      </w:r>
    </w:p>
    <w:p w:rsidR="00074B03" w:rsidRPr="00CD7232" w:rsidRDefault="00074B03" w:rsidP="00074B03">
      <w:pPr>
        <w:pStyle w:val="ae"/>
        <w:spacing w:before="0" w:beforeAutospacing="0" w:after="0" w:afterAutospacing="0"/>
        <w:rPr>
          <w:color w:val="000000"/>
        </w:rPr>
      </w:pPr>
      <w:r w:rsidRPr="00CD7232">
        <w:rPr>
          <w:color w:val="000000"/>
        </w:rPr>
        <w:t>B. амебиаз</w:t>
      </w:r>
    </w:p>
    <w:p w:rsidR="00074B03" w:rsidRPr="00CD7232" w:rsidRDefault="00074B03" w:rsidP="00074B03">
      <w:pPr>
        <w:pStyle w:val="ae"/>
        <w:spacing w:before="0" w:beforeAutospacing="0" w:after="0" w:afterAutospacing="0"/>
        <w:rPr>
          <w:color w:val="000000"/>
        </w:rPr>
      </w:pPr>
      <w:r w:rsidRPr="00CD7232">
        <w:rPr>
          <w:color w:val="000000"/>
        </w:rPr>
        <w:t>C. энтеробиоз</w:t>
      </w:r>
    </w:p>
    <w:p w:rsidR="00074B03" w:rsidRPr="00CD7232" w:rsidRDefault="00074B03" w:rsidP="00074B03">
      <w:pPr>
        <w:pStyle w:val="ae"/>
        <w:spacing w:before="0" w:beforeAutospacing="0" w:after="0" w:afterAutospacing="0"/>
        <w:rPr>
          <w:color w:val="000000"/>
        </w:rPr>
      </w:pPr>
      <w:r w:rsidRPr="00CD7232">
        <w:rPr>
          <w:color w:val="000000"/>
        </w:rPr>
        <w:t>D. анкилостомидоз</w:t>
      </w:r>
    </w:p>
    <w:p w:rsidR="00074B03" w:rsidRPr="00CD7232" w:rsidRDefault="00074B03" w:rsidP="00074B03">
      <w:pPr>
        <w:pStyle w:val="ae"/>
        <w:spacing w:before="0" w:beforeAutospacing="0" w:after="0" w:afterAutospacing="0"/>
        <w:rPr>
          <w:color w:val="000000"/>
        </w:rPr>
      </w:pPr>
      <w:r w:rsidRPr="00CD7232">
        <w:rPr>
          <w:color w:val="000000"/>
        </w:rPr>
        <w:t>E. все ответы теста неверные</w:t>
      </w:r>
    </w:p>
    <w:p w:rsidR="00074B03" w:rsidRPr="00CD7232" w:rsidRDefault="00074B03" w:rsidP="00074B03">
      <w:pPr>
        <w:pStyle w:val="ae"/>
        <w:spacing w:before="0" w:beforeAutospacing="0" w:after="0" w:afterAutospacing="0"/>
        <w:rPr>
          <w:color w:val="000000"/>
        </w:rPr>
      </w:pPr>
      <w:r w:rsidRPr="00CD7232">
        <w:rPr>
          <w:color w:val="000000"/>
        </w:rPr>
        <w:t>***</w:t>
      </w:r>
    </w:p>
    <w:p w:rsidR="00074B03" w:rsidRPr="00CD7232" w:rsidRDefault="00074B03" w:rsidP="00074B03">
      <w:pPr>
        <w:pStyle w:val="ae"/>
        <w:spacing w:before="0" w:beforeAutospacing="0" w:after="0" w:afterAutospacing="0"/>
        <w:rPr>
          <w:color w:val="000000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Dracunculus medinensis вызывает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A. некатороз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B. вухерериоз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C. онхоцеркоз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D. слоновую болезнь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</w:rPr>
        <w:t>E. все ответы теста неверные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  <w:lang w:val="en-US"/>
        </w:rPr>
      </w:pPr>
      <w:r w:rsidRPr="00CD7232">
        <w:rPr>
          <w:rFonts w:ascii="Times New Roman" w:hAnsi="Times New Roman" w:cs="Times New Roman"/>
        </w:rPr>
        <w:t>***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Возбудитель энтеробиоза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  <w:lang w:val="en-US"/>
        </w:rPr>
      </w:pPr>
      <w:r w:rsidRPr="00CD7232">
        <w:rPr>
          <w:rFonts w:ascii="Times New Roman" w:hAnsi="Times New Roman" w:cs="Times New Roman"/>
          <w:lang w:val="en-US"/>
        </w:rPr>
        <w:t>A. Ascaris lumbricoideus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  <w:lang w:val="en-US"/>
        </w:rPr>
      </w:pPr>
      <w:r w:rsidRPr="00CD7232">
        <w:rPr>
          <w:rFonts w:ascii="Times New Roman" w:hAnsi="Times New Roman" w:cs="Times New Roman"/>
          <w:lang w:val="en-US"/>
        </w:rPr>
        <w:t>B. Trichocephalus trichiurus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  <w:lang w:val="en-US"/>
        </w:rPr>
      </w:pPr>
      <w:r w:rsidRPr="00CD7232">
        <w:rPr>
          <w:rFonts w:ascii="Times New Roman" w:hAnsi="Times New Roman" w:cs="Times New Roman"/>
          <w:lang w:val="en-US"/>
        </w:rPr>
        <w:t>C. Strongyloides stercoralis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  <w:lang w:val="en-US"/>
        </w:rPr>
      </w:pPr>
      <w:r w:rsidRPr="00CD7232">
        <w:rPr>
          <w:rFonts w:ascii="Times New Roman" w:hAnsi="Times New Roman" w:cs="Times New Roman"/>
          <w:lang w:val="en-US"/>
        </w:rPr>
        <w:t>D. Enterobius vermicularis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  <w:r w:rsidRPr="00CD7232">
        <w:rPr>
          <w:rFonts w:ascii="Times New Roman" w:hAnsi="Times New Roman" w:cs="Times New Roman"/>
          <w:lang w:val="en-US"/>
        </w:rPr>
        <w:t>E</w:t>
      </w:r>
      <w:r w:rsidRPr="00CD7232">
        <w:rPr>
          <w:rFonts w:ascii="Times New Roman" w:hAnsi="Times New Roman" w:cs="Times New Roman"/>
        </w:rPr>
        <w:t>. все ответы теста неверные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  <w:lang w:val="en-US"/>
        </w:rPr>
      </w:pPr>
      <w:r w:rsidRPr="00CD7232">
        <w:rPr>
          <w:rFonts w:ascii="Times New Roman" w:hAnsi="Times New Roman" w:cs="Times New Roman"/>
        </w:rPr>
        <w:lastRenderedPageBreak/>
        <w:t>***</w:t>
      </w:r>
    </w:p>
    <w:p w:rsidR="00074B03" w:rsidRPr="00CD7232" w:rsidRDefault="00074B03" w:rsidP="00074B03">
      <w:pPr>
        <w:pStyle w:val="af6"/>
        <w:spacing w:line="240" w:lineRule="auto"/>
        <w:rPr>
          <w:rFonts w:ascii="Times New Roman" w:hAnsi="Times New Roman" w:cs="Times New Roman"/>
        </w:rPr>
      </w:pPr>
    </w:p>
    <w:p w:rsidR="00074B03" w:rsidRPr="00CD7232" w:rsidRDefault="00074B03" w:rsidP="00F159FA">
      <w:pPr>
        <w:pStyle w:val="a5"/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Pediculus humanus humanus вызывает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чесотку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головную вшивость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фтириаз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онхоцеркоз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pStyle w:val="a5"/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Pulex irritans связана с распространением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чесотки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головной вшивости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фтириаза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чумы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pStyle w:val="a5"/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Phthirus pubis вызывает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чесотку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головную вшивость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лобковую вшивость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онхоцеркоз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Медицинское значение костных Рыб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дифиллоботриоз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описторхоз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интоксикация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все ответы теста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Медицинское значение Рептилий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стронгилоидоз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некатороз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интоксикация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все ответы теста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Медицинское значение собак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тениоз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некатороз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эхинококкоз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D. пассивноядовитые животные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Медицинское значение овец и коз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чума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эхинококкоз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трихинеллез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все ответы теста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827BEB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hyperlink r:id="rId17" w:anchor="cite_note-1" w:history="1"/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Приспособления, возникающие в эволюции у зародышей или личинок и адаптирующие их к особенностям среды обитания - это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ценогенез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дегенерация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парабиоз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ароморфоз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Что такое гетеробатмия?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вид крыла у птиц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атавизм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рудимент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все ответы теста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Средний объем черепа (см</w:t>
      </w:r>
      <w:r w:rsidRPr="00CD7232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) австралопитеков около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500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950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1000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1400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По эволюционной гипотезе неандертальцы еще жили … лет назад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 xml:space="preserve">A. 10 000 000 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50 000 000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5 000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100 000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E. 10 000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К переходной расе между европеоидной и негроидной относят коренных обитателей</w:t>
      </w:r>
      <w:proofErr w:type="gramEnd"/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Франции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Эфиопии и Сомали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Австрии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Австралии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tabs>
          <w:tab w:val="left" w:pos="0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Инбридинг у людей ведет к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A. гетерозису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B. аутбридингу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C. вырождению потомства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D. все ответы теста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***</w:t>
      </w:r>
    </w:p>
    <w:p w:rsidR="00074B03" w:rsidRPr="00CD7232" w:rsidRDefault="00074B03" w:rsidP="00074B03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74B03" w:rsidRPr="00CD7232" w:rsidRDefault="00074B03" w:rsidP="00F159FA">
      <w:pPr>
        <w:widowControl/>
        <w:numPr>
          <w:ilvl w:val="0"/>
          <w:numId w:val="6"/>
        </w:numPr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Направление эволюции развития пищеварительной системы хордовых</w:t>
      </w:r>
    </w:p>
    <w:p w:rsidR="00074B03" w:rsidRPr="00CD7232" w:rsidRDefault="00074B03" w:rsidP="00074B03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A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увеличение площади кишечника</w:t>
      </w:r>
    </w:p>
    <w:p w:rsidR="00074B03" w:rsidRPr="00CD7232" w:rsidRDefault="00074B03" w:rsidP="00074B03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B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появление ворсинок кишечника</w:t>
      </w:r>
    </w:p>
    <w:p w:rsidR="00074B03" w:rsidRPr="00CD7232" w:rsidRDefault="00074B03" w:rsidP="00074B03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C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увеличение капиллярной сети кишечника</w:t>
      </w:r>
    </w:p>
    <w:p w:rsidR="00074B03" w:rsidRPr="00CD7232" w:rsidRDefault="00074B03" w:rsidP="00074B03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верны</w:t>
      </w:r>
    </w:p>
    <w:p w:rsidR="00074B03" w:rsidRPr="00CD7232" w:rsidRDefault="00074B03" w:rsidP="00074B03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E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. все ответы теста не верны</w:t>
      </w:r>
    </w:p>
    <w:p w:rsidR="00074B03" w:rsidRPr="00CD7232" w:rsidRDefault="00074B03" w:rsidP="00074B03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2446B">
        <w:rPr>
          <w:rFonts w:ascii="Times New Roman" w:hAnsi="Times New Roman" w:cs="Times New Roman"/>
          <w:sz w:val="24"/>
          <w:szCs w:val="24"/>
          <w:lang w:val="ru-RU"/>
        </w:rPr>
        <w:t>***</w:t>
      </w:r>
    </w:p>
    <w:p w:rsidR="00074B03" w:rsidRPr="00CD7232" w:rsidRDefault="00074B03" w:rsidP="00D24E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4B03" w:rsidRPr="00CD7232" w:rsidRDefault="00074B03" w:rsidP="00D24E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4EBE" w:rsidRPr="00CD7232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1.1.2. УСТАНОВЛЕНИЕ ПРАВИЛЬНОЙ ПОСЛЕДОВАТЕЛЬНОСТИ В ПРЕДЛОЖЕННЫХ ВАРИАНТАХ ОТВЕТОВ</w:t>
      </w:r>
    </w:p>
    <w:p w:rsidR="008528BC" w:rsidRPr="00CD7232" w:rsidRDefault="008528BC" w:rsidP="00F159FA">
      <w:pPr>
        <w:numPr>
          <w:ilvl w:val="0"/>
          <w:numId w:val="7"/>
        </w:numPr>
        <w:suppressAutoHyphens/>
        <w:autoSpaceDE/>
        <w:autoSpaceDN/>
        <w:snapToGrid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Указать правильную последовательность событий клеточного цикла, если: метафаз</w:t>
      </w:r>
      <w:proofErr w:type="gramStart"/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а(</w:t>
      </w:r>
      <w:proofErr w:type="gramEnd"/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М), анафаза(А), телофаза(Т), профаза(П), цитокинез(Ц), интерфаза(И)</w:t>
      </w:r>
    </w:p>
    <w:p w:rsidR="008528BC" w:rsidRPr="00CD7232" w:rsidRDefault="008528BC" w:rsidP="00F159FA">
      <w:pPr>
        <w:numPr>
          <w:ilvl w:val="0"/>
          <w:numId w:val="7"/>
        </w:numPr>
        <w:suppressAutoHyphens/>
        <w:autoSpaceDE/>
        <w:autoSpaceDN/>
        <w:snapToGrid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Указать правильную последовательность периодов жизни (</w:t>
      </w:r>
      <w:proofErr w:type="gramStart"/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Н-</w:t>
      </w:r>
      <w:proofErr w:type="gramEnd"/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новорожденности, Г- грудной, К- климакс, П- пубертатный, Р- репродуктивный, Д- детство, И- инволюция)</w:t>
      </w:r>
    </w:p>
    <w:p w:rsidR="008528BC" w:rsidRPr="00CD7232" w:rsidRDefault="008528BC" w:rsidP="00F159FA">
      <w:pPr>
        <w:numPr>
          <w:ilvl w:val="0"/>
          <w:numId w:val="7"/>
        </w:numPr>
        <w:suppressAutoHyphens/>
        <w:autoSpaceDE/>
        <w:autoSpaceDN/>
        <w:snapToGrid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Указать последовательность индивидуального развития после оплодотворения (</w:t>
      </w:r>
      <w:proofErr w:type="gramStart"/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О-</w:t>
      </w:r>
      <w:proofErr w:type="gramEnd"/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органогенез, Г- гаструляция, Д- дробление, Б- бластула, З- зигота, М- морула)</w:t>
      </w:r>
    </w:p>
    <w:p w:rsidR="008528BC" w:rsidRPr="00CD7232" w:rsidRDefault="008528BC" w:rsidP="00F159FA">
      <w:pPr>
        <w:numPr>
          <w:ilvl w:val="0"/>
          <w:numId w:val="7"/>
        </w:numPr>
        <w:suppressAutoHyphens/>
        <w:autoSpaceDE/>
        <w:autoSpaceDN/>
        <w:snapToGrid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Построить приматов по времени их существования от современных к ранним по эволюционной гипотезе (</w:t>
      </w:r>
      <w:proofErr w:type="gramStart"/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А-</w:t>
      </w:r>
      <w:proofErr w:type="gramEnd"/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австралопитеки Е- современные европеоиды К- кроманьонцы Н- неандертальцы П- питекантропы)</w:t>
      </w:r>
    </w:p>
    <w:p w:rsidR="008528BC" w:rsidRPr="00CD7232" w:rsidRDefault="008528BC" w:rsidP="00F159FA">
      <w:pPr>
        <w:numPr>
          <w:ilvl w:val="0"/>
          <w:numId w:val="7"/>
        </w:numPr>
        <w:suppressAutoHyphens/>
        <w:autoSpaceDE/>
        <w:autoSpaceDN/>
        <w:snapToGrid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Построить ряд приматов по возрастанию среднего объема черепа начиная с минимального (</w:t>
      </w:r>
      <w:proofErr w:type="gramStart"/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Е-</w:t>
      </w:r>
      <w:proofErr w:type="gramEnd"/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современные европеоиды, К- кроманьонцы, Н- неандертальцы, П- питекантропы, А- австралопитеки)</w:t>
      </w:r>
    </w:p>
    <w:p w:rsidR="008528BC" w:rsidRPr="00CD7232" w:rsidRDefault="008528BC" w:rsidP="00F159FA">
      <w:pPr>
        <w:numPr>
          <w:ilvl w:val="0"/>
          <w:numId w:val="7"/>
        </w:numPr>
        <w:suppressAutoHyphens/>
        <w:autoSpaceDE/>
        <w:autoSpaceDN/>
        <w:snapToGrid w:val="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Указать последовательность событий для индивидуального развития (</w:t>
      </w:r>
      <w:proofErr w:type="gramStart"/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>П-</w:t>
      </w:r>
      <w:proofErr w:type="gramEnd"/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плодный период, З- зародышевый период, Р- роды, О- оплодотворение, Г- гаметогенез)</w:t>
      </w:r>
    </w:p>
    <w:p w:rsidR="008528BC" w:rsidRPr="00CD7232" w:rsidRDefault="008528BC" w:rsidP="00F159FA">
      <w:pPr>
        <w:numPr>
          <w:ilvl w:val="0"/>
          <w:numId w:val="7"/>
        </w:numPr>
        <w:suppressAutoHyphens/>
        <w:autoSpaceDE/>
        <w:autoSpaceDN/>
        <w:snapToGri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Назвать последовательные стадии сперматогенеза, если созревание (С), рост (Р), размножение (А), спермиогенез (В) </w:t>
      </w:r>
    </w:p>
    <w:p w:rsidR="008528BC" w:rsidRPr="00CD7232" w:rsidRDefault="008528BC" w:rsidP="00F159FA">
      <w:pPr>
        <w:numPr>
          <w:ilvl w:val="0"/>
          <w:numId w:val="7"/>
        </w:numPr>
        <w:tabs>
          <w:tab w:val="left" w:pos="426"/>
        </w:tabs>
        <w:suppressAutoHyphens/>
        <w:autoSpaceDE/>
        <w:autoSpaceDN/>
        <w:snapToGri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Установите последовательность этапов онтогенеза хордовых животных</w:t>
      </w:r>
    </w:p>
    <w:p w:rsidR="008528BC" w:rsidRPr="00CD7232" w:rsidRDefault="008528BC" w:rsidP="008528BC">
      <w:pPr>
        <w:pStyle w:val="a5"/>
        <w:widowControl/>
        <w:tabs>
          <w:tab w:val="left" w:pos="426"/>
        </w:tabs>
        <w:autoSpaceDE/>
        <w:autoSpaceDN/>
        <w:ind w:left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образование однослойного зародыша (О), образование мезодермы (М), формирование бластомеров (Б), дифференцировка тканей и органов (Д), образование эктодермы и энтодермы (Г). </w:t>
      </w:r>
    </w:p>
    <w:p w:rsidR="008528BC" w:rsidRPr="00CD7232" w:rsidRDefault="008528BC" w:rsidP="00F159FA">
      <w:pPr>
        <w:pStyle w:val="a5"/>
        <w:widowControl/>
        <w:numPr>
          <w:ilvl w:val="0"/>
          <w:numId w:val="7"/>
        </w:numPr>
        <w:tabs>
          <w:tab w:val="left" w:pos="426"/>
        </w:tabs>
        <w:autoSpaceDE/>
        <w:autoSpaceDN/>
        <w:ind w:left="426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Установите последовательность этапов  митоза: расхождение хроматид к полюсам </w:t>
      </w:r>
    </w:p>
    <w:p w:rsidR="008528BC" w:rsidRPr="00CD7232" w:rsidRDefault="008528BC" w:rsidP="008528BC">
      <w:pPr>
        <w:tabs>
          <w:tab w:val="left" w:pos="142"/>
          <w:tab w:val="left" w:pos="284"/>
          <w:tab w:val="left" w:pos="426"/>
        </w:tabs>
        <w:ind w:left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спирализация хромосом (Р), выстраивание  хромосом по экватору клетки (А), деспирализация хромосом (Д), образование двух ядер (Т).</w:t>
      </w:r>
    </w:p>
    <w:p w:rsidR="008528BC" w:rsidRPr="00CD7232" w:rsidRDefault="008528BC" w:rsidP="00F159FA">
      <w:pPr>
        <w:pStyle w:val="a5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ind w:left="426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Установите последовательность событий цикла развития аскариды, начиная с яиц:</w:t>
      </w:r>
    </w:p>
    <w:p w:rsidR="008528BC" w:rsidRPr="00CD7232" w:rsidRDefault="008528BC" w:rsidP="008528BC">
      <w:pPr>
        <w:widowControl/>
        <w:tabs>
          <w:tab w:val="left" w:pos="270"/>
          <w:tab w:val="left" w:pos="426"/>
        </w:tabs>
        <w:autoSpaceDE/>
        <w:autoSpaceDN/>
        <w:ind w:left="426"/>
        <w:contextualSpacing/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взрослая аскарида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(И),  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яйцо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(Я), 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личинка в бронхах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(ЛБ), 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личинка в кишечнике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(ЛК), 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личинка в альвеолах легких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(ЛЛ), 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личинка в венозной крови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(ЛКр), 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личинка в глотке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(ЛГ)</w:t>
      </w:r>
    </w:p>
    <w:p w:rsidR="007C5C63" w:rsidRPr="00CD7232" w:rsidRDefault="007C5C63" w:rsidP="007C5C63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4EBE" w:rsidRPr="00CD7232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1.1.3. УСТАНОВЛЕНИЕ СООТВЕТСТВИЯ МЕЖДУ МНОЖЕСТВАМИ ВАРИАНТОВ ОТВЕТОВ</w:t>
      </w:r>
    </w:p>
    <w:p w:rsidR="008528BC" w:rsidRPr="0022446B" w:rsidRDefault="008528BC" w:rsidP="008528B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528BC" w:rsidRPr="00CD7232" w:rsidRDefault="008528BC" w:rsidP="008528B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1). Установить соответствие терминов и синдромов</w:t>
      </w:r>
    </w:p>
    <w:p w:rsidR="008528BC" w:rsidRPr="00CD7232" w:rsidRDefault="008528BC" w:rsidP="00F159FA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Моносомия</w:t>
      </w:r>
    </w:p>
    <w:p w:rsidR="008528BC" w:rsidRPr="00CD7232" w:rsidRDefault="008528BC" w:rsidP="00F159FA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Аутосомная трисомия</w:t>
      </w:r>
    </w:p>
    <w:p w:rsidR="008528BC" w:rsidRPr="00CD7232" w:rsidRDefault="008528BC" w:rsidP="00F159FA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Половая трисомия по Х-хромосоме</w:t>
      </w:r>
    </w:p>
    <w:p w:rsidR="008528BC" w:rsidRPr="00CD7232" w:rsidRDefault="008528BC" w:rsidP="00F159FA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Анэуплоидия XXY</w:t>
      </w:r>
    </w:p>
    <w:p w:rsidR="008528BC" w:rsidRPr="00CD7232" w:rsidRDefault="008528BC" w:rsidP="00F159FA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Анэуплоидия XYY</w:t>
      </w:r>
    </w:p>
    <w:p w:rsidR="008528BC" w:rsidRPr="00CD7232" w:rsidRDefault="008528BC" w:rsidP="00F159F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Синдром Дауна</w:t>
      </w:r>
    </w:p>
    <w:p w:rsidR="008528BC" w:rsidRPr="00CD7232" w:rsidRDefault="008528BC" w:rsidP="00F159F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Синдром Шерешевского-Тернера</w:t>
      </w:r>
    </w:p>
    <w:p w:rsidR="008528BC" w:rsidRPr="00CD7232" w:rsidRDefault="008528BC" w:rsidP="00F159F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Синдром Кляйнфельтера</w:t>
      </w:r>
    </w:p>
    <w:p w:rsidR="008528BC" w:rsidRPr="00CD7232" w:rsidRDefault="008528BC" w:rsidP="00F159F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Синдром «Суперженщина»</w:t>
      </w:r>
    </w:p>
    <w:p w:rsidR="008528BC" w:rsidRPr="00CD7232" w:rsidRDefault="008528BC" w:rsidP="00F159F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Синдром «Супермен»</w:t>
      </w:r>
    </w:p>
    <w:p w:rsidR="008528BC" w:rsidRPr="00CD7232" w:rsidRDefault="008528BC" w:rsidP="008528B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28BC" w:rsidRPr="00CD7232" w:rsidRDefault="008528BC" w:rsidP="008528B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2). Установить соответствие понятий и их определений</w:t>
      </w:r>
    </w:p>
    <w:p w:rsidR="008528BC" w:rsidRPr="00CD7232" w:rsidRDefault="008528BC" w:rsidP="00F159F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Полное доминирование</w:t>
      </w:r>
    </w:p>
    <w:p w:rsidR="008528BC" w:rsidRPr="00CD7232" w:rsidRDefault="008528BC" w:rsidP="00F159F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Неполное доминирование</w:t>
      </w:r>
    </w:p>
    <w:p w:rsidR="008528BC" w:rsidRPr="00CD7232" w:rsidRDefault="008528BC" w:rsidP="00F159F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Сверхдоминирование</w:t>
      </w:r>
    </w:p>
    <w:p w:rsidR="008528BC" w:rsidRPr="00CD7232" w:rsidRDefault="008528BC" w:rsidP="00F159F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Кодоминирование</w:t>
      </w:r>
    </w:p>
    <w:p w:rsidR="008528BC" w:rsidRPr="00CD7232" w:rsidRDefault="008528BC" w:rsidP="00F159F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Аллельное исключение</w:t>
      </w:r>
    </w:p>
    <w:p w:rsidR="008528BC" w:rsidRPr="00CD7232" w:rsidRDefault="008528BC" w:rsidP="00F159FA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В гомозиготном состоянии доминантный ген проявляется сильнее, чем в гетерозиготном</w:t>
      </w:r>
      <w:proofErr w:type="gramEnd"/>
    </w:p>
    <w:p w:rsidR="008528BC" w:rsidRPr="00CD7232" w:rsidRDefault="008528BC" w:rsidP="00F159FA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В гомозиготном состоянии доминантный ген проявляется слабее, чем в гетерозиготном</w:t>
      </w:r>
      <w:proofErr w:type="gramEnd"/>
    </w:p>
    <w:p w:rsidR="008528BC" w:rsidRPr="00CD7232" w:rsidRDefault="008528BC" w:rsidP="00F159FA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Синоним совместного доминирования</w:t>
      </w:r>
    </w:p>
    <w:p w:rsidR="008528BC" w:rsidRPr="00CD7232" w:rsidRDefault="008528BC" w:rsidP="00F159FA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Синоним попеременного доминирования в разных клетках организма</w:t>
      </w:r>
    </w:p>
    <w:p w:rsidR="008528BC" w:rsidRPr="00CD7232" w:rsidRDefault="008528BC" w:rsidP="00F159FA">
      <w:pPr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В гомозиготном состоянии доминантный ген проявляется также, как в гетерозиготном</w:t>
      </w:r>
      <w:proofErr w:type="gramEnd"/>
    </w:p>
    <w:p w:rsidR="008528BC" w:rsidRPr="00CD7232" w:rsidRDefault="008528BC" w:rsidP="008528B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28BC" w:rsidRPr="00CD7232" w:rsidRDefault="008528BC" w:rsidP="008528B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3). Установить соответствие русских названий паразитов и названий вызываемых ими болезней</w:t>
      </w:r>
    </w:p>
    <w:p w:rsidR="008528BC" w:rsidRPr="00CD7232" w:rsidRDefault="008528BC" w:rsidP="00F159F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острица</w:t>
      </w:r>
    </w:p>
    <w:p w:rsidR="008528BC" w:rsidRPr="00CD7232" w:rsidRDefault="008528BC" w:rsidP="00F159F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трипаносома</w:t>
      </w:r>
    </w:p>
    <w:p w:rsidR="008528BC" w:rsidRPr="00CD7232" w:rsidRDefault="008528BC" w:rsidP="00F159F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угрица кишечная</w:t>
      </w:r>
    </w:p>
    <w:p w:rsidR="008528BC" w:rsidRPr="00CD7232" w:rsidRDefault="008528BC" w:rsidP="00F159F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угрица (железица)</w:t>
      </w:r>
    </w:p>
    <w:p w:rsidR="008528BC" w:rsidRPr="00CD7232" w:rsidRDefault="008528BC" w:rsidP="00F159F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плазмодии</w:t>
      </w:r>
    </w:p>
    <w:p w:rsidR="008528BC" w:rsidRPr="00CD7232" w:rsidRDefault="008528BC" w:rsidP="00F159FA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малярия</w:t>
      </w:r>
    </w:p>
    <w:p w:rsidR="008528BC" w:rsidRPr="00CD7232" w:rsidRDefault="008528BC" w:rsidP="00F159FA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слоновая болезнь</w:t>
      </w:r>
    </w:p>
    <w:p w:rsidR="008528BC" w:rsidRPr="00CD7232" w:rsidRDefault="008528BC" w:rsidP="00F159FA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демодекоз</w:t>
      </w:r>
    </w:p>
    <w:p w:rsidR="008528BC" w:rsidRPr="00CD7232" w:rsidRDefault="008528BC" w:rsidP="00F159FA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стронгилоидоз</w:t>
      </w:r>
    </w:p>
    <w:p w:rsidR="008528BC" w:rsidRPr="00CD7232" w:rsidRDefault="008528BC" w:rsidP="00F159FA">
      <w:pPr>
        <w:widowControl/>
        <w:numPr>
          <w:ilvl w:val="0"/>
          <w:numId w:val="13"/>
        </w:numPr>
        <w:tabs>
          <w:tab w:val="left" w:pos="284"/>
        </w:tabs>
        <w:autoSpaceDE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энтеробиоз</w:t>
      </w:r>
    </w:p>
    <w:p w:rsidR="008528BC" w:rsidRPr="00CD7232" w:rsidRDefault="008528BC" w:rsidP="008528BC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4). 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Установите соответствие между процессом и этапом энергетического обмена, в котором он происходит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расщепление глюкозы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Б. синтез 36 молекул АТФ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образование молочной кислоты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полное окисление до СО</w:t>
      </w:r>
      <w:proofErr w:type="gramStart"/>
      <w:r w:rsidRPr="00CD723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2</w:t>
      </w:r>
      <w:proofErr w:type="gramEnd"/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</w:t>
      </w:r>
      <w:r w:rsidRPr="00CD723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2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Д. образование ПВК, НАД</w:t>
      </w:r>
      <w:r w:rsidRPr="00CD723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·</w:t>
      </w:r>
      <w:r w:rsidRPr="00CD723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2Н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бескислородный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кислородный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5).Установите соответствие между характеристикой процесса и процессом, к которому она относится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в ходе процесса синтезируется глюкоза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Б. </w:t>
      </w:r>
      <w:proofErr w:type="gramStart"/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</w:t>
      </w:r>
      <w:proofErr w:type="gramEnd"/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реакциях матричного синтеза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В. происходит на рибосомах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в ходе процесса выделяется кислород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Д. в результате процесса реализуется наследственная информация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Е. в ходе процесса синтезируется АТФ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фотосинтез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2.  биосинтез белка</w:t>
      </w: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528BC" w:rsidRPr="00CD7232" w:rsidRDefault="008528BC" w:rsidP="008528BC">
      <w:pPr>
        <w:tabs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6). Установите соответствие между характеристикой химического вещества и веществом в организме человека.</w:t>
      </w:r>
    </w:p>
    <w:p w:rsidR="008528BC" w:rsidRPr="00CD7232" w:rsidRDefault="008528BC" w:rsidP="008528BC">
      <w:pPr>
        <w:tabs>
          <w:tab w:val="left" w:pos="284"/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А. первый участвует в процессе возбуждения</w:t>
      </w:r>
    </w:p>
    <w:p w:rsidR="008528BC" w:rsidRPr="00CD7232" w:rsidRDefault="008528BC" w:rsidP="008528BC">
      <w:pPr>
        <w:tabs>
          <w:tab w:val="left" w:pos="284"/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Б. входит в состав цитохромов</w:t>
      </w:r>
    </w:p>
    <w:p w:rsidR="008528BC" w:rsidRPr="00CD7232" w:rsidRDefault="008528BC" w:rsidP="008528BC">
      <w:pPr>
        <w:tabs>
          <w:tab w:val="left" w:pos="284"/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В. входит в состав витамина В</w:t>
      </w:r>
      <w:r w:rsidRPr="00CD723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12</w:t>
      </w:r>
    </w:p>
    <w:p w:rsidR="008528BC" w:rsidRPr="00CD7232" w:rsidRDefault="008528BC" w:rsidP="008528BC">
      <w:pPr>
        <w:tabs>
          <w:tab w:val="left" w:pos="284"/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входит в состав тироксина</w:t>
      </w:r>
    </w:p>
    <w:p w:rsidR="008528BC" w:rsidRPr="00CD7232" w:rsidRDefault="008528BC" w:rsidP="008528BC">
      <w:pPr>
        <w:tabs>
          <w:tab w:val="left" w:pos="284"/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Д. </w:t>
      </w:r>
      <w:proofErr w:type="gramStart"/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</w:t>
      </w:r>
      <w:proofErr w:type="gramEnd"/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ферментативного гемостаза</w:t>
      </w:r>
    </w:p>
    <w:p w:rsidR="008528BC" w:rsidRPr="0022446B" w:rsidRDefault="008528BC" w:rsidP="008528BC">
      <w:pPr>
        <w:tabs>
          <w:tab w:val="left" w:pos="284"/>
          <w:tab w:val="left" w:pos="426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446B">
        <w:rPr>
          <w:rFonts w:ascii="Times New Roman" w:hAnsi="Times New Roman" w:cs="Times New Roman"/>
          <w:color w:val="000000"/>
          <w:sz w:val="24"/>
          <w:szCs w:val="24"/>
          <w:lang w:val="ru-RU"/>
        </w:rPr>
        <w:t>Е. входит в состав нуклеотидов</w:t>
      </w:r>
    </w:p>
    <w:p w:rsidR="008528BC" w:rsidRPr="00CD7232" w:rsidRDefault="008528BC" w:rsidP="00F159FA">
      <w:pPr>
        <w:pStyle w:val="a5"/>
        <w:widowControl/>
        <w:numPr>
          <w:ilvl w:val="0"/>
          <w:numId w:val="14"/>
        </w:numPr>
        <w:tabs>
          <w:tab w:val="left" w:pos="284"/>
          <w:tab w:val="left" w:pos="426"/>
        </w:tabs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фосфор</w:t>
      </w:r>
    </w:p>
    <w:p w:rsidR="008528BC" w:rsidRPr="00CD7232" w:rsidRDefault="008528BC" w:rsidP="00F159FA">
      <w:pPr>
        <w:pStyle w:val="a5"/>
        <w:widowControl/>
        <w:numPr>
          <w:ilvl w:val="0"/>
          <w:numId w:val="14"/>
        </w:numPr>
        <w:tabs>
          <w:tab w:val="left" w:pos="284"/>
          <w:tab w:val="left" w:pos="426"/>
        </w:tabs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железо</w:t>
      </w:r>
    </w:p>
    <w:p w:rsidR="008528BC" w:rsidRPr="00CD7232" w:rsidRDefault="008528BC" w:rsidP="00F159FA">
      <w:pPr>
        <w:pStyle w:val="a5"/>
        <w:widowControl/>
        <w:numPr>
          <w:ilvl w:val="0"/>
          <w:numId w:val="14"/>
        </w:numPr>
        <w:tabs>
          <w:tab w:val="left" w:pos="284"/>
          <w:tab w:val="left" w:pos="426"/>
        </w:tabs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кобальт</w:t>
      </w:r>
    </w:p>
    <w:p w:rsidR="008528BC" w:rsidRPr="00CD7232" w:rsidRDefault="008528BC" w:rsidP="00F159FA">
      <w:pPr>
        <w:pStyle w:val="a5"/>
        <w:widowControl/>
        <w:numPr>
          <w:ilvl w:val="0"/>
          <w:numId w:val="14"/>
        </w:numPr>
        <w:tabs>
          <w:tab w:val="left" w:pos="284"/>
          <w:tab w:val="left" w:pos="426"/>
        </w:tabs>
        <w:autoSpaceDE/>
        <w:autoSpaceDN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йод</w:t>
      </w:r>
    </w:p>
    <w:p w:rsidR="008528BC" w:rsidRPr="00CD7232" w:rsidRDefault="008528BC" w:rsidP="00F159FA">
      <w:pPr>
        <w:pStyle w:val="a5"/>
        <w:widowControl/>
        <w:numPr>
          <w:ilvl w:val="0"/>
          <w:numId w:val="14"/>
        </w:numPr>
        <w:tabs>
          <w:tab w:val="left" w:pos="284"/>
          <w:tab w:val="left" w:pos="426"/>
        </w:tabs>
        <w:autoSpaceDE/>
        <w:autoSpaceDN/>
        <w:spacing w:after="200" w:line="276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натрий</w:t>
      </w:r>
    </w:p>
    <w:p w:rsidR="008528BC" w:rsidRPr="00CD7232" w:rsidRDefault="008528BC" w:rsidP="00F159FA">
      <w:pPr>
        <w:pStyle w:val="a5"/>
        <w:widowControl/>
        <w:numPr>
          <w:ilvl w:val="0"/>
          <w:numId w:val="14"/>
        </w:numPr>
        <w:tabs>
          <w:tab w:val="left" w:pos="284"/>
          <w:tab w:val="left" w:pos="426"/>
        </w:tabs>
        <w:autoSpaceDE/>
        <w:autoSpaceDN/>
        <w:spacing w:after="200" w:line="276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кальций</w:t>
      </w:r>
    </w:p>
    <w:p w:rsidR="008528BC" w:rsidRPr="00CD7232" w:rsidRDefault="008528BC" w:rsidP="008528BC">
      <w:pPr>
        <w:tabs>
          <w:tab w:val="left" w:pos="284"/>
          <w:tab w:val="left" w:pos="567"/>
        </w:tabs>
        <w:spacing w:after="20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7). Установите соответствие между названием функции и  названием соответствующего  белка</w:t>
      </w:r>
    </w:p>
    <w:p w:rsidR="008528BC" w:rsidRPr="00CD7232" w:rsidRDefault="008528BC" w:rsidP="008528BC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А. регуляторная</w:t>
      </w:r>
    </w:p>
    <w:p w:rsidR="008528BC" w:rsidRPr="00CD7232" w:rsidRDefault="008528BC" w:rsidP="008528BC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Б. рецепторная</w:t>
      </w:r>
    </w:p>
    <w:p w:rsidR="008528BC" w:rsidRPr="00CD7232" w:rsidRDefault="008528BC" w:rsidP="008528BC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В. ферментативная</w:t>
      </w:r>
    </w:p>
    <w:p w:rsidR="008528BC" w:rsidRPr="00CD7232" w:rsidRDefault="008528BC" w:rsidP="008528BC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Г. двигательная</w:t>
      </w:r>
    </w:p>
    <w:p w:rsidR="008528BC" w:rsidRPr="00CD7232" w:rsidRDefault="008528BC" w:rsidP="008528BC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Д. Защитная</w:t>
      </w:r>
    </w:p>
    <w:p w:rsidR="008528BC" w:rsidRPr="00CD7232" w:rsidRDefault="008528BC" w:rsidP="008528BC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lastRenderedPageBreak/>
        <w:t>Е. запасная</w:t>
      </w:r>
    </w:p>
    <w:p w:rsidR="008528BC" w:rsidRPr="00CD7232" w:rsidRDefault="008528BC" w:rsidP="008528BC">
      <w:pPr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 xml:space="preserve">Ж. </w:t>
      </w:r>
      <w:proofErr w:type="gramStart"/>
      <w:r w:rsidRPr="00CD7232">
        <w:rPr>
          <w:rFonts w:ascii="Times New Roman" w:hAnsi="Times New Roman" w:cs="Times New Roman"/>
          <w:sz w:val="24"/>
          <w:szCs w:val="24"/>
        </w:rPr>
        <w:t>транспортная</w:t>
      </w:r>
      <w:proofErr w:type="gramEnd"/>
    </w:p>
    <w:p w:rsidR="008528BC" w:rsidRPr="00CD7232" w:rsidRDefault="008528BC" w:rsidP="00F159FA">
      <w:pPr>
        <w:pStyle w:val="a5"/>
        <w:widowControl/>
        <w:numPr>
          <w:ilvl w:val="0"/>
          <w:numId w:val="15"/>
        </w:numPr>
        <w:tabs>
          <w:tab w:val="left" w:pos="284"/>
          <w:tab w:val="left" w:pos="567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инсулин</w:t>
      </w:r>
    </w:p>
    <w:p w:rsidR="008528BC" w:rsidRPr="00CD7232" w:rsidRDefault="008528BC" w:rsidP="00F159FA">
      <w:pPr>
        <w:pStyle w:val="a5"/>
        <w:widowControl/>
        <w:numPr>
          <w:ilvl w:val="0"/>
          <w:numId w:val="15"/>
        </w:numPr>
        <w:tabs>
          <w:tab w:val="left" w:pos="284"/>
          <w:tab w:val="left" w:pos="567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гемоглобин</w:t>
      </w:r>
    </w:p>
    <w:p w:rsidR="008528BC" w:rsidRPr="00CD7232" w:rsidRDefault="008528BC" w:rsidP="00F159FA">
      <w:pPr>
        <w:pStyle w:val="a5"/>
        <w:widowControl/>
        <w:numPr>
          <w:ilvl w:val="0"/>
          <w:numId w:val="15"/>
        </w:numPr>
        <w:tabs>
          <w:tab w:val="left" w:pos="284"/>
          <w:tab w:val="left" w:pos="567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альбумин</w:t>
      </w:r>
    </w:p>
    <w:p w:rsidR="008528BC" w:rsidRPr="00CD7232" w:rsidRDefault="008528BC" w:rsidP="00F159FA">
      <w:pPr>
        <w:pStyle w:val="a5"/>
        <w:widowControl/>
        <w:numPr>
          <w:ilvl w:val="0"/>
          <w:numId w:val="15"/>
        </w:numPr>
        <w:tabs>
          <w:tab w:val="left" w:pos="284"/>
          <w:tab w:val="left" w:pos="567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миозин</w:t>
      </w:r>
    </w:p>
    <w:p w:rsidR="008528BC" w:rsidRPr="00CD7232" w:rsidRDefault="008528BC" w:rsidP="00F159FA">
      <w:pPr>
        <w:pStyle w:val="a5"/>
        <w:widowControl/>
        <w:numPr>
          <w:ilvl w:val="0"/>
          <w:numId w:val="15"/>
        </w:numPr>
        <w:tabs>
          <w:tab w:val="left" w:pos="284"/>
          <w:tab w:val="left" w:pos="567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интерферон</w:t>
      </w:r>
    </w:p>
    <w:p w:rsidR="008528BC" w:rsidRPr="00CD7232" w:rsidRDefault="008528BC" w:rsidP="00F159FA">
      <w:pPr>
        <w:pStyle w:val="a5"/>
        <w:widowControl/>
        <w:numPr>
          <w:ilvl w:val="0"/>
          <w:numId w:val="15"/>
        </w:numPr>
        <w:tabs>
          <w:tab w:val="left" w:pos="284"/>
          <w:tab w:val="left" w:pos="567"/>
        </w:tabs>
        <w:autoSpaceDE/>
        <w:autoSpaceDN/>
        <w:spacing w:after="200" w:line="276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трипсин</w:t>
      </w:r>
    </w:p>
    <w:p w:rsidR="008528BC" w:rsidRPr="00CD7232" w:rsidRDefault="008528BC" w:rsidP="00F159FA">
      <w:pPr>
        <w:pStyle w:val="a5"/>
        <w:widowControl/>
        <w:numPr>
          <w:ilvl w:val="0"/>
          <w:numId w:val="15"/>
        </w:numPr>
        <w:tabs>
          <w:tab w:val="left" w:pos="284"/>
          <w:tab w:val="left" w:pos="567"/>
        </w:tabs>
        <w:autoSpaceDE/>
        <w:autoSpaceDN/>
        <w:spacing w:after="200" w:line="276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</w:rPr>
        <w:t>родопсин</w:t>
      </w:r>
    </w:p>
    <w:p w:rsidR="008528BC" w:rsidRPr="00CD7232" w:rsidRDefault="008528BC" w:rsidP="008528BC">
      <w:pPr>
        <w:pStyle w:val="a5"/>
        <w:widowControl/>
        <w:tabs>
          <w:tab w:val="left" w:pos="426"/>
          <w:tab w:val="left" w:pos="459"/>
        </w:tabs>
        <w:autoSpaceDE/>
        <w:autoSpaceDN/>
        <w:spacing w:after="200" w:line="276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528BC" w:rsidRPr="00CD7232" w:rsidRDefault="008528BC" w:rsidP="008528BC">
      <w:pPr>
        <w:pStyle w:val="a5"/>
        <w:widowControl/>
        <w:tabs>
          <w:tab w:val="left" w:pos="426"/>
          <w:tab w:val="left" w:pos="459"/>
        </w:tabs>
        <w:autoSpaceDE/>
        <w:autoSpaceDN/>
        <w:spacing w:after="200" w:line="276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8). Установите соответствие между наследственными заболеваниями человека и   видами мутаций. </w:t>
      </w:r>
    </w:p>
    <w:p w:rsidR="008528BC" w:rsidRPr="00CD7232" w:rsidRDefault="008528BC" w:rsidP="008528BC">
      <w:pPr>
        <w:pStyle w:val="af4"/>
        <w:tabs>
          <w:tab w:val="left" w:pos="426"/>
        </w:tabs>
        <w:rPr>
          <w:rFonts w:ascii="Times New Roman" w:hAnsi="Times New Roman" w:cs="Times New Roman"/>
          <w:lang w:val="ru-RU"/>
        </w:rPr>
      </w:pPr>
      <w:r w:rsidRPr="00CD7232">
        <w:rPr>
          <w:rFonts w:ascii="Times New Roman" w:hAnsi="Times New Roman" w:cs="Times New Roman"/>
          <w:lang w:val="ru-RU"/>
        </w:rPr>
        <w:t>А. Полидактилия</w:t>
      </w:r>
    </w:p>
    <w:p w:rsidR="008528BC" w:rsidRPr="00CD7232" w:rsidRDefault="008528BC" w:rsidP="008528BC">
      <w:pPr>
        <w:pStyle w:val="af4"/>
        <w:tabs>
          <w:tab w:val="left" w:pos="426"/>
        </w:tabs>
        <w:rPr>
          <w:rFonts w:ascii="Times New Roman" w:hAnsi="Times New Roman" w:cs="Times New Roman"/>
          <w:lang w:val="ru-RU"/>
        </w:rPr>
      </w:pPr>
      <w:r w:rsidRPr="00CD7232">
        <w:rPr>
          <w:rFonts w:ascii="Times New Roman" w:hAnsi="Times New Roman" w:cs="Times New Roman"/>
          <w:lang w:val="ru-RU"/>
        </w:rPr>
        <w:t>Б. Синдром Дауна</w:t>
      </w:r>
    </w:p>
    <w:p w:rsidR="008528BC" w:rsidRPr="00CD7232" w:rsidRDefault="008528BC" w:rsidP="008528BC">
      <w:pPr>
        <w:pStyle w:val="af4"/>
        <w:tabs>
          <w:tab w:val="left" w:pos="426"/>
        </w:tabs>
        <w:rPr>
          <w:rFonts w:ascii="Times New Roman" w:hAnsi="Times New Roman" w:cs="Times New Roman"/>
          <w:lang w:val="ru-RU"/>
        </w:rPr>
      </w:pPr>
      <w:r w:rsidRPr="00CD7232">
        <w:rPr>
          <w:rFonts w:ascii="Times New Roman" w:hAnsi="Times New Roman" w:cs="Times New Roman"/>
          <w:lang w:val="ru-RU"/>
        </w:rPr>
        <w:t>В. Синдром Тернера</w:t>
      </w:r>
    </w:p>
    <w:p w:rsidR="008528BC" w:rsidRPr="00CD7232" w:rsidRDefault="008528BC" w:rsidP="008528BC">
      <w:pPr>
        <w:pStyle w:val="af4"/>
        <w:tabs>
          <w:tab w:val="left" w:pos="426"/>
        </w:tabs>
        <w:rPr>
          <w:rFonts w:ascii="Times New Roman" w:hAnsi="Times New Roman" w:cs="Times New Roman"/>
          <w:lang w:val="ru-RU"/>
        </w:rPr>
      </w:pPr>
      <w:r w:rsidRPr="00CD7232">
        <w:rPr>
          <w:rFonts w:ascii="Times New Roman" w:hAnsi="Times New Roman" w:cs="Times New Roman"/>
          <w:lang w:val="ru-RU"/>
        </w:rPr>
        <w:t>Г. Фенилкетонурия</w:t>
      </w:r>
    </w:p>
    <w:p w:rsidR="008528BC" w:rsidRPr="00CD7232" w:rsidRDefault="008528BC" w:rsidP="008528BC">
      <w:pPr>
        <w:pStyle w:val="af4"/>
        <w:tabs>
          <w:tab w:val="left" w:pos="426"/>
        </w:tabs>
        <w:rPr>
          <w:rFonts w:ascii="Times New Roman" w:hAnsi="Times New Roman" w:cs="Times New Roman"/>
          <w:lang w:val="ru-RU"/>
        </w:rPr>
      </w:pPr>
      <w:r w:rsidRPr="00CD7232">
        <w:rPr>
          <w:rFonts w:ascii="Times New Roman" w:hAnsi="Times New Roman" w:cs="Times New Roman"/>
          <w:lang w:val="ru-RU"/>
        </w:rPr>
        <w:t>Д. Синдром Кляйнфельтера</w:t>
      </w:r>
    </w:p>
    <w:p w:rsidR="008528BC" w:rsidRPr="00CD7232" w:rsidRDefault="008528BC" w:rsidP="008528BC">
      <w:pPr>
        <w:pStyle w:val="af4"/>
        <w:tabs>
          <w:tab w:val="left" w:pos="426"/>
        </w:tabs>
        <w:rPr>
          <w:rFonts w:ascii="Times New Roman" w:hAnsi="Times New Roman" w:cs="Times New Roman"/>
          <w:lang w:val="ru-RU"/>
        </w:rPr>
      </w:pPr>
      <w:r w:rsidRPr="00CD7232">
        <w:rPr>
          <w:rFonts w:ascii="Times New Roman" w:hAnsi="Times New Roman" w:cs="Times New Roman"/>
          <w:lang w:val="ru-RU"/>
        </w:rPr>
        <w:t>Е. Дальтонизм</w:t>
      </w:r>
    </w:p>
    <w:p w:rsidR="008528BC" w:rsidRPr="0022446B" w:rsidRDefault="008528BC" w:rsidP="008528BC">
      <w:pPr>
        <w:pStyle w:val="af4"/>
        <w:tabs>
          <w:tab w:val="left" w:pos="426"/>
        </w:tabs>
        <w:rPr>
          <w:rFonts w:ascii="Times New Roman" w:hAnsi="Times New Roman" w:cs="Times New Roman"/>
          <w:lang w:val="ru-RU"/>
        </w:rPr>
      </w:pPr>
      <w:r w:rsidRPr="0022446B">
        <w:rPr>
          <w:rFonts w:ascii="Times New Roman" w:hAnsi="Times New Roman" w:cs="Times New Roman"/>
          <w:lang w:val="ru-RU"/>
        </w:rPr>
        <w:t>1. Генная</w:t>
      </w:r>
    </w:p>
    <w:p w:rsidR="008528BC" w:rsidRPr="0022446B" w:rsidRDefault="008528BC" w:rsidP="008528BC">
      <w:pPr>
        <w:pStyle w:val="af4"/>
        <w:tabs>
          <w:tab w:val="left" w:pos="426"/>
        </w:tabs>
        <w:rPr>
          <w:rFonts w:ascii="Times New Roman" w:hAnsi="Times New Roman" w:cs="Times New Roman"/>
          <w:lang w:val="ru-RU"/>
        </w:rPr>
      </w:pPr>
      <w:r w:rsidRPr="0022446B">
        <w:rPr>
          <w:rFonts w:ascii="Times New Roman" w:hAnsi="Times New Roman" w:cs="Times New Roman"/>
          <w:lang w:val="ru-RU"/>
        </w:rPr>
        <w:t>2. Геномная</w:t>
      </w:r>
    </w:p>
    <w:p w:rsidR="008528BC" w:rsidRPr="00CD7232" w:rsidRDefault="008528BC" w:rsidP="008528BC">
      <w:pPr>
        <w:pStyle w:val="a5"/>
        <w:widowControl/>
        <w:tabs>
          <w:tab w:val="left" w:pos="426"/>
          <w:tab w:val="left" w:pos="459"/>
        </w:tabs>
        <w:autoSpaceDE/>
        <w:autoSpaceDN/>
        <w:spacing w:after="200" w:line="276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528BC" w:rsidRPr="00CD7232" w:rsidRDefault="008528BC" w:rsidP="008528BC">
      <w:pPr>
        <w:pStyle w:val="a5"/>
        <w:widowControl/>
        <w:tabs>
          <w:tab w:val="left" w:pos="426"/>
          <w:tab w:val="left" w:pos="459"/>
        </w:tabs>
        <w:autoSpaceDE/>
        <w:autoSpaceDN/>
        <w:spacing w:after="200" w:line="276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9). </w:t>
      </w: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Установите соответствие между паразитом и характерным для него признаком</w:t>
      </w:r>
    </w:p>
    <w:p w:rsidR="008528BC" w:rsidRPr="00CD7232" w:rsidRDefault="008528BC" w:rsidP="008528BC">
      <w:pPr>
        <w:pStyle w:val="TableParagraph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А. Амеба дизентерийная</w:t>
      </w:r>
    </w:p>
    <w:p w:rsidR="008528BC" w:rsidRPr="00CD7232" w:rsidRDefault="008528BC" w:rsidP="008528BC">
      <w:pPr>
        <w:pStyle w:val="TableParagraph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Б. Лейшмания</w:t>
      </w:r>
    </w:p>
    <w:p w:rsidR="008528BC" w:rsidRPr="00CD7232" w:rsidRDefault="008528BC" w:rsidP="008528BC">
      <w:pPr>
        <w:pStyle w:val="TableParagraph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В. Трипаносома</w:t>
      </w:r>
    </w:p>
    <w:p w:rsidR="008528BC" w:rsidRPr="00CD7232" w:rsidRDefault="008528BC" w:rsidP="008528BC">
      <w:pPr>
        <w:pStyle w:val="TableParagraph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1 вызывает сонную болезнь</w:t>
      </w:r>
    </w:p>
    <w:p w:rsidR="008528BC" w:rsidRPr="00CD7232" w:rsidRDefault="008528BC" w:rsidP="008528BC">
      <w:pPr>
        <w:pStyle w:val="TableParagraph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2. паразитирует в крови и лимфе</w:t>
      </w:r>
    </w:p>
    <w:p w:rsidR="008528BC" w:rsidRPr="00CD7232" w:rsidRDefault="008528BC" w:rsidP="008528BC">
      <w:pPr>
        <w:pStyle w:val="TableParagraph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3. переносчик  муха 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це-це</w:t>
      </w:r>
      <w:proofErr w:type="gramEnd"/>
    </w:p>
    <w:p w:rsidR="008528BC" w:rsidRPr="00CD7232" w:rsidRDefault="008528BC" w:rsidP="008528BC">
      <w:pPr>
        <w:pStyle w:val="TableParagraph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4. характерно цистоносительство</w:t>
      </w:r>
    </w:p>
    <w:p w:rsidR="008528BC" w:rsidRPr="00CD7232" w:rsidRDefault="008528BC" w:rsidP="008528BC">
      <w:pPr>
        <w:pStyle w:val="TableParagraph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5. переносчик москит</w:t>
      </w:r>
    </w:p>
    <w:p w:rsidR="008528BC" w:rsidRPr="00CD7232" w:rsidRDefault="008528BC" w:rsidP="008528BC">
      <w:pPr>
        <w:pStyle w:val="TableParagraph"/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6. имеется кожная и висцеральная формы</w:t>
      </w:r>
    </w:p>
    <w:p w:rsidR="008528BC" w:rsidRPr="00CD7232" w:rsidRDefault="008528BC" w:rsidP="008528BC">
      <w:pPr>
        <w:pStyle w:val="a5"/>
        <w:widowControl/>
        <w:tabs>
          <w:tab w:val="left" w:pos="284"/>
          <w:tab w:val="left" w:pos="459"/>
        </w:tabs>
        <w:autoSpaceDE/>
        <w:autoSpaceDN/>
        <w:spacing w:after="200" w:line="276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528BC" w:rsidRPr="00CD7232" w:rsidRDefault="008528BC" w:rsidP="008528BC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color w:val="000000"/>
          <w:sz w:val="24"/>
          <w:szCs w:val="24"/>
          <w:lang w:val="ru-RU"/>
        </w:rPr>
        <w:t>10). Установите соответствие между явлениями  в генотипе и их фенотипическим проявлением</w:t>
      </w:r>
    </w:p>
    <w:p w:rsidR="008528BC" w:rsidRPr="00CD7232" w:rsidRDefault="008528BC" w:rsidP="008528BC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А. трисомия  по 21 паре хромосом</w:t>
      </w:r>
    </w:p>
    <w:p w:rsidR="008528BC" w:rsidRPr="00CD7232" w:rsidRDefault="008528BC" w:rsidP="008528BC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Б. трисомия по 18 паре хромосом </w:t>
      </w:r>
    </w:p>
    <w:p w:rsidR="008528BC" w:rsidRPr="00CD7232" w:rsidRDefault="008528BC" w:rsidP="008528BC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В. трисомия по Х хромосоме</w:t>
      </w:r>
    </w:p>
    <w:p w:rsidR="008528BC" w:rsidRPr="00CD7232" w:rsidRDefault="008528BC" w:rsidP="008528BC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Г. делеция короткого плеча 5 хромосомы</w:t>
      </w:r>
    </w:p>
    <w:p w:rsidR="008528BC" w:rsidRPr="00CD7232" w:rsidRDefault="008528BC" w:rsidP="008528B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Pr="00CD7232">
        <w:rPr>
          <w:rFonts w:ascii="Times New Roman" w:hAnsi="Times New Roman" w:cs="Times New Roman"/>
          <w:sz w:val="24"/>
          <w:szCs w:val="24"/>
        </w:rPr>
        <w:t>моносомия</w:t>
      </w:r>
      <w:proofErr w:type="gramEnd"/>
      <w:r w:rsidRPr="00CD7232">
        <w:rPr>
          <w:rFonts w:ascii="Times New Roman" w:hAnsi="Times New Roman" w:cs="Times New Roman"/>
          <w:sz w:val="24"/>
          <w:szCs w:val="24"/>
        </w:rPr>
        <w:t xml:space="preserve"> по Х хромосоме</w:t>
      </w:r>
    </w:p>
    <w:p w:rsidR="008528BC" w:rsidRPr="00CD7232" w:rsidRDefault="008528BC" w:rsidP="00F159FA">
      <w:pPr>
        <w:pStyle w:val="a5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синдром кошачьего крика</w:t>
      </w:r>
    </w:p>
    <w:p w:rsidR="008528BC" w:rsidRPr="00CD7232" w:rsidRDefault="008528BC" w:rsidP="00F159FA">
      <w:pPr>
        <w:pStyle w:val="a5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синдром Кляйнфельтера</w:t>
      </w:r>
    </w:p>
    <w:p w:rsidR="008528BC" w:rsidRPr="00CD7232" w:rsidRDefault="008528BC" w:rsidP="00F159FA">
      <w:pPr>
        <w:pStyle w:val="a5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синдром Дауна</w:t>
      </w:r>
    </w:p>
    <w:p w:rsidR="008528BC" w:rsidRPr="00CD7232" w:rsidRDefault="008528BC" w:rsidP="00F159FA">
      <w:pPr>
        <w:pStyle w:val="a5"/>
        <w:widowControl/>
        <w:numPr>
          <w:ilvl w:val="0"/>
          <w:numId w:val="16"/>
        </w:numPr>
        <w:tabs>
          <w:tab w:val="left" w:pos="284"/>
        </w:tabs>
        <w:autoSpaceDE/>
        <w:autoSpaceDN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синдром Эдвардса</w:t>
      </w:r>
    </w:p>
    <w:p w:rsidR="008528BC" w:rsidRPr="00CD7232" w:rsidRDefault="008528BC" w:rsidP="008528BC">
      <w:pPr>
        <w:pStyle w:val="a5"/>
        <w:widowControl/>
        <w:tabs>
          <w:tab w:val="left" w:pos="284"/>
          <w:tab w:val="left" w:pos="459"/>
        </w:tabs>
        <w:autoSpaceDE/>
        <w:autoSpaceDN/>
        <w:spacing w:after="200" w:line="276" w:lineRule="auto"/>
        <w:ind w:left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D7232">
        <w:rPr>
          <w:rFonts w:ascii="Times New Roman" w:hAnsi="Times New Roman" w:cs="Times New Roman"/>
          <w:sz w:val="24"/>
          <w:szCs w:val="24"/>
        </w:rPr>
        <w:t>синдром</w:t>
      </w:r>
      <w:proofErr w:type="gramEnd"/>
      <w:r w:rsidRPr="00CD7232">
        <w:rPr>
          <w:rFonts w:ascii="Times New Roman" w:hAnsi="Times New Roman" w:cs="Times New Roman"/>
          <w:sz w:val="24"/>
          <w:szCs w:val="24"/>
        </w:rPr>
        <w:t xml:space="preserve"> шерешевского-Тернера</w:t>
      </w:r>
    </w:p>
    <w:p w:rsidR="00D24EBE" w:rsidRPr="00CD7232" w:rsidRDefault="00D24EBE" w:rsidP="00D24EBE">
      <w:pPr>
        <w:ind w:left="14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00B1" w:rsidRPr="00CD7232" w:rsidRDefault="003500B1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тестирования</w:t>
      </w:r>
    </w:p>
    <w:tbl>
      <w:tblPr>
        <w:tblW w:w="971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345"/>
        <w:gridCol w:w="2553"/>
        <w:gridCol w:w="708"/>
        <w:gridCol w:w="2835"/>
        <w:gridCol w:w="1276"/>
      </w:tblGrid>
      <w:tr w:rsidR="00211887" w:rsidRPr="00CD7232" w:rsidTr="00211887">
        <w:trPr>
          <w:trHeight w:hRule="exact" w:val="68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Оценка по 5-балльной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Оценка по ECTS</w:t>
            </w:r>
          </w:p>
        </w:tc>
      </w:tr>
      <w:tr w:rsidR="00211887" w:rsidRPr="00CD7232" w:rsidTr="00211887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11887" w:rsidRPr="00CD7232" w:rsidTr="00211887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887" w:rsidRPr="00CD7232" w:rsidTr="00211887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211887" w:rsidRPr="00CD7232" w:rsidTr="00211887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11887" w:rsidRPr="00CD7232" w:rsidTr="00211887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11887" w:rsidRPr="00CD7232" w:rsidTr="00211887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</w:tr>
      <w:tr w:rsidR="00211887" w:rsidRPr="00CD7232" w:rsidTr="009F6D1A">
        <w:trPr>
          <w:trHeight w:hRule="exact" w:val="37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211887" w:rsidRPr="00CD7232" w:rsidRDefault="00211887" w:rsidP="00211887">
      <w:pPr>
        <w:pStyle w:val="af4"/>
        <w:jc w:val="both"/>
        <w:rPr>
          <w:rFonts w:ascii="Times New Roman" w:hAnsi="Times New Roman" w:cs="Times New Roman"/>
        </w:rPr>
      </w:pPr>
    </w:p>
    <w:p w:rsidR="00D24EBE" w:rsidRPr="00CD7232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1.1.2. СИТУАЦИОННЫЕ ЗАДАЧИ </w:t>
      </w:r>
    </w:p>
    <w:p w:rsidR="00DB0835" w:rsidRPr="00DB0835" w:rsidRDefault="00D24EBE" w:rsidP="00DB08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Проверяемые индикаторы достижения компетенции: </w:t>
      </w:r>
      <w:r w:rsidR="00DB0835" w:rsidRPr="00DB0835">
        <w:rPr>
          <w:rFonts w:ascii="Times New Roman" w:hAnsi="Times New Roman" w:cs="Times New Roman"/>
          <w:sz w:val="24"/>
          <w:szCs w:val="24"/>
          <w:lang w:val="ru-RU"/>
        </w:rPr>
        <w:t>ОПК 8.1.1, 8.1.2, 8.2.1, 8.2.2, 8.3.1, 9.1.1, 9.2.1, 9.3.1.</w:t>
      </w:r>
    </w:p>
    <w:p w:rsidR="008528BC" w:rsidRPr="00CD7232" w:rsidRDefault="008528BC" w:rsidP="00DB083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одной цепочке нуклеотидов молекулы ДНК на долю тимина приходится 29%, а на долю гуанина – 20%, от общего числа нуклеотидов. Сколько % аденина и цитозина находится во второй комплементарной цепочке ДНК?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одной цепочке нуклеотидов молекулы ДНК на долю тимина приходится 29%, а на долю гуанина – 20%, от общего числа нуклеотидов. Сколько % тимина и гуанина находится во второй комплементарной цепочке ДНК?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молекуле и-РНК было найдено 18% цитозина и 34% гуанина. Сколько аденина и тимина в сумме содержится в той части молекулы ДНК, на участке которой образовалась данная и-РНК?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одной цепочке нуклеотидов молекулы ДНК на долю тимина приходится 19%, а на долю гуанина – 10%, от общего числа нуклеотидов. Сколько % тимина и гуанина в сумме находится во второй комплементарной цепочке ДНК?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одной цепочке нуклеотидов молекулы ДНК на долю аденина приходится 14%, а на долю цитозина – 35%, от общего числа нуклеотидов. Сколько % аденина и цитозина в сумме находится во второй комплементарной цепочке ДНК.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одной цепочке нуклеотидов молекулы ДНК на долю аденина приходится 11%, а на долю цитозина – 25%, от общего числа нуклеотидов. Сколько % аденина и цитозина в сумме находится во второй комплементарной цепочке ДНК.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молекуле и-РНК было найдено 10% аденина и 22% урацила. Сколько гуанина и цитозина в сумме содержится в той части молекулы ДНК, на участке которой образовалась данная и-РНК?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lastRenderedPageBreak/>
        <w:t>В молекуле и-РНК было найдено 18% аденина и 25% урацила. Сколько гуанина и цитозина в сумме содержится в той части молекулы ДНК, на участке которой образовалась данная и-РНК?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молекуле и-РНК было найдено 25% аденина и 25% урацила. Сколько гуанина и цитозина содержится в той части молекулы ДНК, на участке которой образовалась данная и-РНК?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одной цепочке нуклеотидов молекулы ДНК на долю аденина приходится 12%, а на долю цитозина – 25%, от общего числа нуклеотидов. Сколько % аденина и цитозина в сумме находится во второй комплементарной цепочке ДНК.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одной цепочке нуклеотидов молекулы ДНК на долю аденина приходится 10%, а на долю цитозина – 15%, от общего числа нуклеотидов. Сколько % аденина и цитозина в сумме находится во второй комплементарной цепочке ДНК.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одной цепочке нуклеотидов молекулы ДНК на долю аденина приходится 14%, а на долю цитозина – 35%, от общего числа нуклеотидов. Сколько % аденина и цитозина в сумме находится во второй комплементарной цепочке ДНК.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одной цепочке нуклеотидов молекулы ДНК на долю тимина приходится 29%, а на долю гуанина – 25%, от общего числа нуклеотидов. Сколько % тимина и гуанина в сумме находится во второй комплементарной цепочке ДНК?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молекуле и-РНК было найдено 15% аденина и 15% урацила. Сколько гуанина и цитозина в сумме содержится в той части молекулы ДНК, на участке которой образовалась данная и-РНК?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молекуле и-РНК было найдено 11% аденина и 11% урацила. Сколько гуанина и цитозина в сумме содержится в той части молекулы ДНК, на участке которой образовалась данная и-РНК?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Назовите процесс, посредством которого дизентерийная амеба поглощает эритроциты человека. </w:t>
      </w:r>
      <w:r w:rsidRPr="00CD7232">
        <w:rPr>
          <w:rFonts w:ascii="Times New Roman" w:hAnsi="Times New Roman" w:cs="Times New Roman"/>
          <w:sz w:val="24"/>
          <w:szCs w:val="24"/>
        </w:rPr>
        <w:t>Зарисуйте в тетради схему этого процесса.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В мышце сердца около 34% этих органоидов. Определите, о каком органоиде идет речь. </w:t>
      </w:r>
      <w:r w:rsidRPr="00CD7232">
        <w:rPr>
          <w:rFonts w:ascii="Times New Roman" w:hAnsi="Times New Roman" w:cs="Times New Roman"/>
          <w:sz w:val="24"/>
          <w:szCs w:val="24"/>
        </w:rPr>
        <w:t xml:space="preserve">Чем это можно объяснить? 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Некоторые клетки интенсивно синтезируют стероидные гормоны липоидной природы и выводят их наружу. </w:t>
      </w:r>
      <w:r w:rsidRPr="00CD7232">
        <w:rPr>
          <w:rFonts w:ascii="Times New Roman" w:hAnsi="Times New Roman" w:cs="Times New Roman"/>
          <w:sz w:val="24"/>
          <w:szCs w:val="24"/>
        </w:rPr>
        <w:t>Какой органоид обеспечивает этот процесс?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В медицине для очищения ран от гноя используют марлевые повязки, смоченные раствором </w:t>
      </w:r>
      <w:r w:rsidRPr="00CD7232">
        <w:rPr>
          <w:rFonts w:ascii="Times New Roman" w:hAnsi="Times New Roman" w:cs="Times New Roman"/>
          <w:sz w:val="24"/>
          <w:szCs w:val="24"/>
        </w:rPr>
        <w:t>NaCl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определенной концентрации. </w:t>
      </w:r>
      <w:r w:rsidRPr="00CD7232">
        <w:rPr>
          <w:rFonts w:ascii="Times New Roman" w:hAnsi="Times New Roman" w:cs="Times New Roman"/>
          <w:sz w:val="24"/>
          <w:szCs w:val="24"/>
        </w:rPr>
        <w:t>Какой раствор NaCl используют для этой цели? Поясните почему.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Эритроциты человека поместили в раствор </w:t>
      </w:r>
      <w:r w:rsidRPr="00CD7232">
        <w:rPr>
          <w:rFonts w:ascii="Times New Roman" w:hAnsi="Times New Roman" w:cs="Times New Roman"/>
          <w:sz w:val="24"/>
          <w:szCs w:val="24"/>
        </w:rPr>
        <w:t>NaCl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. Через несколько минут они увеличились в объеме, а затем лопнули. </w:t>
      </w:r>
      <w:r w:rsidRPr="00CD7232">
        <w:rPr>
          <w:rFonts w:ascii="Times New Roman" w:hAnsi="Times New Roman" w:cs="Times New Roman"/>
          <w:sz w:val="24"/>
          <w:szCs w:val="24"/>
        </w:rPr>
        <w:t>Чем можно объяснить данное явление? Какой транспорт это обеспечивает?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Концентрация раствора </w:t>
      </w:r>
      <w:r w:rsidRPr="00CD7232">
        <w:rPr>
          <w:rFonts w:ascii="Times New Roman" w:hAnsi="Times New Roman" w:cs="Times New Roman"/>
          <w:sz w:val="24"/>
          <w:szCs w:val="24"/>
        </w:rPr>
        <w:t>NaCl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равна 3%. Клетки крови человека поместили в этот раствор. </w:t>
      </w:r>
      <w:r w:rsidRPr="00CD7232">
        <w:rPr>
          <w:rFonts w:ascii="Times New Roman" w:hAnsi="Times New Roman" w:cs="Times New Roman"/>
          <w:sz w:val="24"/>
          <w:szCs w:val="24"/>
        </w:rPr>
        <w:t>Что будет происходить с молекулами воды в этом случае?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Назовите процесс, посредством которого в желудке млекопитающих осуществляется секреция НС</w:t>
      </w:r>
      <w:proofErr w:type="gramStart"/>
      <w:r w:rsidRPr="00CD7232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из секреторных клеток слизистой оболочки в полость желудка?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lastRenderedPageBreak/>
        <w:t>Фрагмент цепи ДНК имеет последовательность нуклеотидов: ГТГТАТГГААГТ. Определите последовательность нуклеотидов на и-РНК, антикодоны соответствующих т-РНК и последовательность аминокислот во фрагменте молекулы белка, используя таблицу генетического кода.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процессе трансляции участвовало 30 молекул т-РНК. Определите число аминокислот, входящих в состав синтезируемого белка, а также число триплетов и нуклеотидов в гене, который кодирует этот белок.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Фрагмент цепи ДНК имеет последовательность нуклеотидов: ТАГЦГАГТАТЦАГГТ. Определите последовательность нуклеотидов на и-РНК, антикодоны соответствующих т-РНК и последовательность аминокислот во фрагменте молекулы белка, используя таблицу генетического кода.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процессе трансляция участвовало 50 молекул т-РНК. Определите число аминокислот, входящих в состав синтезируемого белка, а также число триплетов и нуклеотидов в гене, который кодирует этот белок.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Белок состоит из 170 аминокислот. Установите, во сколько раз молекулярная масса участка гена, кодирующего данный белок, превышает молекулярную массу белка, если средняя молекулярная масса аминокислоты – 110, а нуклеотида – 300. </w:t>
      </w:r>
      <w:r w:rsidRPr="00CD7232">
        <w:rPr>
          <w:rFonts w:ascii="Times New Roman" w:hAnsi="Times New Roman" w:cs="Times New Roman"/>
          <w:sz w:val="24"/>
          <w:szCs w:val="24"/>
        </w:rPr>
        <w:t>Ответ поясните.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Все виды РНК синтезируются на ДНК – матрице. Фрагмент молекулы ДНК, на котором синтезируется участок центральной петли т-РНК, имеет следующую последовательность нуклеотидов: ТТАГЦГЦГТГЦЦАЦТ. Установите нуклеотидную последовательность участка т-РНК, который синтезируется на данном фрагменте, и 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аминокислоту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которую переносит эта т-РНК в процессе биосинтеза белка, если третий триплет соответствует антикодону т-РНК.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биосинтезе полипептида участвовали т-РНК с антикодонами ААУ, ЦЦГ, ГЦГ, АУУ, ГЦА. Определите нуклеотидную последовательность участка каждой цепи молекулы ДНК, который несет информацию о синтезируемом полипептиде, и число нуклеотидов, содержащих аденин, гуанин, тимин, цитозин в двуцепочечной молекуле ДНК.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Фрагмент цепи ДНК имеет последовательность нуклеотидов: ЦАЦАТАЦЦТТЦА. Определите последовательность нуклеотидов на и-РНК, антикодоны соответствующих т-РНК и последовательность аминокислот во фрагменте молекулы белка, используя таблицу генетического кода.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Молодой человек - бодибилдер регулярно использовал аналог полового гормона тестостерона для усиления роста мышечной массы. При этом продукция собственного тестостерона начала снижаться и возникла импотенция. </w:t>
      </w:r>
      <w:r w:rsidRPr="00CD7232">
        <w:rPr>
          <w:rFonts w:ascii="Times New Roman" w:hAnsi="Times New Roman" w:cs="Times New Roman"/>
          <w:sz w:val="24"/>
          <w:szCs w:val="24"/>
        </w:rPr>
        <w:t>Назовите вид обратной связи в этом случае.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Небольшая деполяризация заряда мембраны нервной клетки может достигнуть порогового значения и вызвать значительное снижение заряда мембраны – с перезарядкой 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–п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отенциал действия. </w:t>
      </w:r>
      <w:r w:rsidRPr="00CD7232">
        <w:rPr>
          <w:rFonts w:ascii="Times New Roman" w:hAnsi="Times New Roman" w:cs="Times New Roman"/>
          <w:sz w:val="24"/>
          <w:szCs w:val="24"/>
        </w:rPr>
        <w:t>Назовите вид обратной связи в этом случае.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Сколько хромосом будут иметь дочерние клетки, если 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материнская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до митоза имела 14? </w:t>
      </w:r>
      <w:r w:rsidRPr="00CD7232">
        <w:rPr>
          <w:rFonts w:ascii="Times New Roman" w:hAnsi="Times New Roman" w:cs="Times New Roman"/>
          <w:sz w:val="24"/>
          <w:szCs w:val="24"/>
        </w:rPr>
        <w:t>Ответ обоснуйте.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lastRenderedPageBreak/>
        <w:t>Клетка почки обезьяны содержит 48 хромосом. Сколько хромосом будет содержаться в каждой из ее дочерних клеток, образовавшихся в результате митоза.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Общая масса всех молекул ДНК в 46 хромосомах одной соматической клетки человека составляет около 6х10</w:t>
      </w:r>
      <w:r w:rsidRPr="00CD7232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-9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мг. Определите, чему равна масса всех молекул ДНК в этой клетке перед началом деления и после его окончания.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Клетка кожи человека содержит 46 хромосом. Сколько хромосом будет содержаться в каждой из ее дочерних клеток, образовавшихся в результате двух митотических делений этой клетки.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Общая масса всех молекул ДНК в 46 хромосомах одной соматической клетки человека составляет около 6х10-9 мг. Определите, чему равна масса всех молекул ДНК в сперматозоиде и соматической клетке перед началом деления и после его окончания.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 ходе беременности женщина получила радиационное облучение? Какие, на Ваш взгляд, могут возникнуть последствия данного воздействия?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До беременности и в течение беременности женщина систематически курила? </w:t>
      </w:r>
      <w:r w:rsidRPr="00CD7232">
        <w:rPr>
          <w:rFonts w:ascii="Times New Roman" w:hAnsi="Times New Roman" w:cs="Times New Roman"/>
          <w:sz w:val="24"/>
          <w:szCs w:val="24"/>
        </w:rPr>
        <w:t>Выскажите свое мнение о влиянии никотина на развитие зародыша?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Беременная женщина работает в химической лаборатории. Выскажите свое мнение о влиянии химических веществ на внутриутробное развитие зародыша.</w:t>
      </w:r>
    </w:p>
    <w:p w:rsidR="007F2376" w:rsidRPr="00CD7232" w:rsidRDefault="007F2376" w:rsidP="00F159FA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Описать период жизни, при котором наблюдаются строго периодические изменения гормонального фона.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after="112" w:line="276" w:lineRule="auto"/>
        <w:ind w:left="0" w:firstLine="284"/>
        <w:jc w:val="left"/>
        <w:rPr>
          <w:sz w:val="24"/>
          <w:szCs w:val="24"/>
        </w:rPr>
      </w:pPr>
      <w:r w:rsidRPr="00CD7232">
        <w:rPr>
          <w:color w:val="000000"/>
          <w:sz w:val="24"/>
          <w:szCs w:val="24"/>
          <w:lang w:val="ru-RU" w:eastAsia="ru-RU" w:bidi="ru-RU"/>
        </w:rPr>
        <w:t>У матери четвертая группа крови, а у отца третья. Какие группы крови могут быть у их детей? Рассмотрите оба случая - а) отец гомозиготен; б) отец гетерозиготен.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7232">
        <w:rPr>
          <w:color w:val="000000"/>
          <w:sz w:val="24"/>
          <w:szCs w:val="24"/>
          <w:lang w:val="ru-RU" w:eastAsia="ru-RU" w:bidi="ru-RU"/>
        </w:rPr>
        <w:t xml:space="preserve">У матери “+” резус-фактор (доминантный признак) (она гомозиготна), а у отца </w:t>
      </w:r>
      <w:proofErr w:type="gramStart"/>
      <w:r w:rsidRPr="00CD7232">
        <w:rPr>
          <w:color w:val="000000"/>
          <w:sz w:val="24"/>
          <w:szCs w:val="24"/>
          <w:lang w:val="ru-RU" w:eastAsia="ru-RU" w:bidi="ru-RU"/>
        </w:rPr>
        <w:t>“-</w:t>
      </w:r>
      <w:proofErr w:type="gramEnd"/>
      <w:r w:rsidRPr="00CD7232">
        <w:rPr>
          <w:color w:val="000000"/>
          <w:sz w:val="24"/>
          <w:szCs w:val="24"/>
          <w:lang w:val="ru-RU" w:eastAsia="ru-RU" w:bidi="ru-RU"/>
        </w:rPr>
        <w:t>” резус фактор. Какой резус-фактор может быть у их детей.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left"/>
        <w:rPr>
          <w:sz w:val="24"/>
          <w:szCs w:val="24"/>
          <w:lang w:val="ru-RU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Один из родителей имеет 3 группу крови, а ребенок 4. Какой может быть группа крови у второго родителя?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7232">
        <w:rPr>
          <w:color w:val="000000"/>
          <w:sz w:val="24"/>
          <w:szCs w:val="24"/>
          <w:lang w:val="ru-RU" w:eastAsia="ru-RU" w:bidi="ru-RU"/>
        </w:rPr>
        <w:t xml:space="preserve">Женщина имеет четвертую группу крови, муж первую, а их сын - тоже четвертую. Кому из родителей этот ребенок приходится </w:t>
      </w:r>
      <w:proofErr w:type="gramStart"/>
      <w:r w:rsidRPr="00CD7232">
        <w:rPr>
          <w:color w:val="000000"/>
          <w:sz w:val="24"/>
          <w:szCs w:val="24"/>
          <w:lang w:val="ru-RU" w:eastAsia="ru-RU" w:bidi="ru-RU"/>
        </w:rPr>
        <w:t>неродным</w:t>
      </w:r>
      <w:proofErr w:type="gramEnd"/>
      <w:r w:rsidRPr="00CD7232">
        <w:rPr>
          <w:color w:val="000000"/>
          <w:sz w:val="24"/>
          <w:szCs w:val="24"/>
          <w:lang w:val="ru-RU" w:eastAsia="ru-RU" w:bidi="ru-RU"/>
        </w:rPr>
        <w:t>?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Мать имеет вторую группу крови (гомозигота), а отец первую. Какая группа крови может быть у их детей? Рассмотрите оба случая.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left"/>
        <w:rPr>
          <w:sz w:val="24"/>
          <w:szCs w:val="24"/>
          <w:lang w:val="ru-RU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Может ли пара с первой группой крови иметь ребенка с четвертой группой крови?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left"/>
        <w:rPr>
          <w:sz w:val="24"/>
          <w:szCs w:val="24"/>
          <w:lang w:val="ru-RU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Может ли пара с четвертой группой крови иметь ребенка с первой группой крови?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Один из родителей имеет вторую группу крови, ребенок - четвертую. Какая группа крови может у второго родителя?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left"/>
        <w:rPr>
          <w:sz w:val="24"/>
          <w:szCs w:val="24"/>
          <w:lang w:val="ru-RU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Один из родителей имеет третью группу крови, ребенок - первую. Какая группа крови может быть у второго родителя?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7232">
        <w:rPr>
          <w:color w:val="000000"/>
          <w:sz w:val="24"/>
          <w:szCs w:val="24"/>
          <w:lang w:val="ru-RU" w:eastAsia="ru-RU" w:bidi="ru-RU"/>
        </w:rPr>
        <w:t xml:space="preserve">Отец имеет первую группу крови, мать - четвертую, их дочь - третью. </w:t>
      </w:r>
      <w:proofErr w:type="gramStart"/>
      <w:r w:rsidRPr="00CD7232">
        <w:rPr>
          <w:color w:val="000000"/>
          <w:sz w:val="24"/>
          <w:szCs w:val="24"/>
          <w:lang w:val="ru-RU" w:eastAsia="ru-RU" w:bidi="ru-RU"/>
        </w:rPr>
        <w:t>Родной</w:t>
      </w:r>
      <w:proofErr w:type="gramEnd"/>
      <w:r w:rsidRPr="00CD7232">
        <w:rPr>
          <w:color w:val="000000"/>
          <w:sz w:val="24"/>
          <w:szCs w:val="24"/>
          <w:lang w:val="ru-RU" w:eastAsia="ru-RU" w:bidi="ru-RU"/>
        </w:rPr>
        <w:t xml:space="preserve"> ли приходится девочка родителям?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both"/>
        <w:rPr>
          <w:sz w:val="24"/>
          <w:szCs w:val="24"/>
          <w:lang w:val="ru-RU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Отец имеет третью группу крови (гетерозигота), а мать первую.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Какая группа крови может быть у их детей? Рассмотрите оба случая.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left"/>
        <w:rPr>
          <w:sz w:val="24"/>
          <w:szCs w:val="24"/>
        </w:rPr>
      </w:pPr>
      <w:proofErr w:type="gramStart"/>
      <w:r w:rsidRPr="00CD7232">
        <w:rPr>
          <w:color w:val="000000"/>
          <w:sz w:val="24"/>
          <w:szCs w:val="24"/>
          <w:lang w:val="ru-RU" w:eastAsia="ru-RU" w:bidi="ru-RU"/>
        </w:rPr>
        <w:lastRenderedPageBreak/>
        <w:t>У матери первая группа крови с положительным резус-фактором (гетерозигота), у отца - третья (гомозигота) с отрицательным.</w:t>
      </w:r>
      <w:proofErr w:type="gramEnd"/>
      <w:r w:rsidRPr="00CD7232">
        <w:rPr>
          <w:color w:val="000000"/>
          <w:sz w:val="24"/>
          <w:szCs w:val="24"/>
          <w:lang w:val="ru-RU" w:eastAsia="ru-RU" w:bidi="ru-RU"/>
        </w:rPr>
        <w:t xml:space="preserve"> Какими могут быть их дети по указанным признакам?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after="109" w:line="276" w:lineRule="auto"/>
        <w:ind w:left="0" w:firstLine="284"/>
        <w:jc w:val="left"/>
        <w:rPr>
          <w:sz w:val="24"/>
          <w:szCs w:val="24"/>
        </w:rPr>
      </w:pPr>
      <w:r w:rsidRPr="00CD7232">
        <w:rPr>
          <w:color w:val="000000"/>
          <w:sz w:val="24"/>
          <w:szCs w:val="24"/>
          <w:lang w:val="ru-RU" w:eastAsia="ru-RU" w:bidi="ru-RU"/>
        </w:rPr>
        <w:t>У матери первая группа крови с положительным резус-фактором (гетерозигота), у отца - втора</w:t>
      </w:r>
      <w:proofErr w:type="gramStart"/>
      <w:r w:rsidRPr="00CD7232">
        <w:rPr>
          <w:color w:val="000000"/>
          <w:sz w:val="24"/>
          <w:szCs w:val="24"/>
          <w:lang w:val="ru-RU" w:eastAsia="ru-RU" w:bidi="ru-RU"/>
        </w:rPr>
        <w:t>я(</w:t>
      </w:r>
      <w:proofErr w:type="gramEnd"/>
      <w:r w:rsidRPr="00CD7232">
        <w:rPr>
          <w:color w:val="000000"/>
          <w:sz w:val="24"/>
          <w:szCs w:val="24"/>
          <w:lang w:val="ru-RU" w:eastAsia="ru-RU" w:bidi="ru-RU"/>
        </w:rPr>
        <w:t>гомозигота) с отрицательным. Какими могут быть их дети по указанным признакам?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24"/>
        </w:tabs>
        <w:spacing w:line="276" w:lineRule="auto"/>
        <w:ind w:left="0" w:firstLine="284"/>
        <w:jc w:val="both"/>
        <w:rPr>
          <w:sz w:val="24"/>
          <w:szCs w:val="24"/>
          <w:lang w:val="ru-RU"/>
        </w:rPr>
      </w:pPr>
      <w:r w:rsidRPr="00CD7232">
        <w:rPr>
          <w:color w:val="000000"/>
          <w:sz w:val="24"/>
          <w:szCs w:val="24"/>
          <w:lang w:val="ru-RU" w:eastAsia="ru-RU" w:bidi="ru-RU"/>
        </w:rPr>
        <w:t>У бабочек гетерогаметным полом является женский пол.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</w:tabs>
        <w:spacing w:after="172" w:line="276" w:lineRule="auto"/>
        <w:ind w:left="0" w:firstLine="284"/>
        <w:jc w:val="both"/>
        <w:rPr>
          <w:sz w:val="24"/>
          <w:szCs w:val="24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При скрещивании самки бабочки с длинными усами, однотонным окрасом крыльев и самца с короткими усами, наличием пятен на крыльях в потомстве получились самки с длинными усами, наличием пятен на крыльях и самцы с длинными усами, однотонным окрасом. При скрещивании самки бабочки с короткими усами, наличием пятен на крыльях и самца с длинными усами, однотонным окрасом крыльев всё гибридное потомство было единообразным по длине усов и окраске крыльев. Составьте схемы скрещиваний. Определите генотипы родительских особей, генотипы и фенотипы потомства в двух скрещиваниях, пол потомства в каждом скрещивании. Объясните фенотипическое расщепление в первом скрещивании.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30"/>
        </w:tabs>
        <w:spacing w:line="276" w:lineRule="auto"/>
        <w:ind w:left="0" w:firstLine="284"/>
        <w:jc w:val="left"/>
        <w:rPr>
          <w:sz w:val="24"/>
          <w:szCs w:val="24"/>
          <w:lang w:val="ru-RU"/>
        </w:rPr>
      </w:pPr>
      <w:r w:rsidRPr="00CD7232">
        <w:rPr>
          <w:color w:val="000000"/>
          <w:sz w:val="24"/>
          <w:szCs w:val="24"/>
          <w:lang w:val="ru-RU" w:eastAsia="ru-RU" w:bidi="ru-RU"/>
        </w:rPr>
        <w:t>У гороха аллели гладкой формы семян (А) и наличие усиков в сложном листе (В) доминируют над аллелями морщинистой формы и отсутствия усиков.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</w:tabs>
        <w:spacing w:after="180" w:line="276" w:lineRule="auto"/>
        <w:ind w:left="0" w:firstLine="284"/>
        <w:jc w:val="both"/>
        <w:rPr>
          <w:sz w:val="24"/>
          <w:szCs w:val="24"/>
          <w:lang w:val="ru-RU"/>
        </w:rPr>
      </w:pPr>
      <w:proofErr w:type="gramStart"/>
      <w:r w:rsidRPr="00CD7232">
        <w:rPr>
          <w:color w:val="000000"/>
          <w:sz w:val="24"/>
          <w:szCs w:val="24"/>
          <w:lang w:val="ru-RU" w:eastAsia="ru-RU" w:bidi="ru-RU"/>
        </w:rPr>
        <w:t>При скрещивании растений с гладкими семенами и усиками с растениями с морщинистой формой семян без усиков было получено 8000 растений, похожих на родителей (4002 имели гладкую форму и усики и 3998 были с морщинистыми семенами без усиков), а также 305 растений с гладкими семенами без усиков и 300 растений с морщинистыми семенами с усиками.</w:t>
      </w:r>
      <w:proofErr w:type="gramEnd"/>
      <w:r w:rsidRPr="00CD7232">
        <w:rPr>
          <w:color w:val="000000"/>
          <w:sz w:val="24"/>
          <w:szCs w:val="24"/>
          <w:lang w:val="ru-RU" w:eastAsia="ru-RU" w:bidi="ru-RU"/>
        </w:rPr>
        <w:t xml:space="preserve"> Составьте схему решения задачи. Определите генотипы родительских растений гороха, потомства, дайте обоснование появлению именно такого расщепления.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  <w:tab w:val="left" w:pos="430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7232">
        <w:rPr>
          <w:color w:val="000000"/>
          <w:sz w:val="24"/>
          <w:szCs w:val="24"/>
          <w:lang w:val="ru-RU" w:eastAsia="ru-RU" w:bidi="ru-RU"/>
        </w:rPr>
        <w:t>У уток признаки хохлатости и качества оперения аутосомные несцепленные. В гомозиготном доминантном состоянии ген хохлатости вызывает гибель эмбрионов.</w:t>
      </w:r>
    </w:p>
    <w:p w:rsidR="007F2376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</w:tabs>
        <w:spacing w:line="276" w:lineRule="auto"/>
        <w:ind w:left="0" w:firstLine="284"/>
        <w:jc w:val="left"/>
        <w:rPr>
          <w:sz w:val="24"/>
          <w:szCs w:val="24"/>
          <w:lang w:val="ru-RU"/>
        </w:rPr>
      </w:pPr>
      <w:r w:rsidRPr="00CD7232">
        <w:rPr>
          <w:color w:val="000000"/>
          <w:sz w:val="24"/>
          <w:szCs w:val="24"/>
          <w:lang w:val="ru-RU" w:eastAsia="ru-RU" w:bidi="ru-RU"/>
        </w:rPr>
        <w:t>В скрещивании хохлатых с нормальным оперением уток и хохлатых с нормальным оперением селезней часть потомства получилась без хохолка и с шелковистым оперением. При скрещивании полученных в первом поколении хохлатых уток с нормальным оперением (гомозиготных по гену качества оперения) и селезней с таким же генотипом получилось две фенотипические группы потомков. Составьте схему решения задачи. Определите генотипы родительских особей, генотипы и фенотипы полученного потомства в первом и во втором скрещиваниях. Определите и поясните фенотипическое расщепление в первом и во втором скрещиваниях.</w:t>
      </w:r>
    </w:p>
    <w:p w:rsidR="009B0983" w:rsidRPr="00CD7232" w:rsidRDefault="007F2376" w:rsidP="00F159FA">
      <w:pPr>
        <w:pStyle w:val="26"/>
        <w:numPr>
          <w:ilvl w:val="0"/>
          <w:numId w:val="17"/>
        </w:numPr>
        <w:shd w:val="clear" w:color="auto" w:fill="auto"/>
        <w:tabs>
          <w:tab w:val="left" w:pos="284"/>
        </w:tabs>
        <w:spacing w:line="276" w:lineRule="auto"/>
        <w:ind w:left="0" w:firstLine="284"/>
        <w:jc w:val="left"/>
        <w:rPr>
          <w:sz w:val="24"/>
          <w:szCs w:val="24"/>
          <w:lang w:val="ru-RU"/>
        </w:rPr>
      </w:pPr>
      <w:r w:rsidRPr="00CD7232">
        <w:rPr>
          <w:color w:val="000000"/>
          <w:sz w:val="24"/>
          <w:szCs w:val="24"/>
          <w:lang w:val="ru-RU" w:eastAsia="ru-RU" w:bidi="ru-RU"/>
        </w:rPr>
        <w:t xml:space="preserve">У здорового пробанда есть брат, сестра с синдактилией 3-го - 4го пальцев руки и две здоровых сестры с нормальными кистями рук. Мать, отец, тетка и дед по линии пробанда здоровые, у бабки и дяди по линии отца пробанда наблюдается синдактилия. У этого больного дяди от здоровой жены - трое полусибсов: больные сестра, брат и еще одна сестра </w:t>
      </w:r>
      <w:r w:rsidRPr="00CD7232">
        <w:rPr>
          <w:color w:val="000000"/>
          <w:sz w:val="24"/>
          <w:szCs w:val="24"/>
          <w:lang w:val="ru-RU" w:eastAsia="ru-RU" w:bidi="ru-RU"/>
        </w:rPr>
        <w:lastRenderedPageBreak/>
        <w:t>здорова. У больной бабки со стороны отца пробанда известны здоровые брат, сестра, отец и больные мать, сестра. Со стороны отца пробанда больных не было. Определить тип наследования заболевания. По какой линии сестра пробанда получила заболевание. Выяснить вероятность рождения у пробанда больных детей, если он женится на своей больной двоюродной сестре.</w:t>
      </w:r>
    </w:p>
    <w:p w:rsidR="007F2376" w:rsidRPr="00CD7232" w:rsidRDefault="007F2376" w:rsidP="007F2376">
      <w:pPr>
        <w:pStyle w:val="26"/>
        <w:shd w:val="clear" w:color="auto" w:fill="auto"/>
        <w:ind w:firstLine="0"/>
        <w:jc w:val="left"/>
        <w:rPr>
          <w:sz w:val="24"/>
          <w:szCs w:val="24"/>
          <w:lang w:val="ru-RU"/>
        </w:rPr>
      </w:pPr>
    </w:p>
    <w:p w:rsidR="00D24EBE" w:rsidRPr="00CD7232" w:rsidRDefault="003500B1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Критерии оц</w:t>
      </w:r>
      <w:r w:rsidR="00E11DB7" w:rsidRPr="00CD7232">
        <w:rPr>
          <w:rFonts w:ascii="Times New Roman" w:hAnsi="Times New Roman" w:cs="Times New Roman"/>
          <w:b/>
          <w:sz w:val="24"/>
          <w:szCs w:val="24"/>
          <w:lang w:val="ru-RU"/>
        </w:rPr>
        <w:t>енки решения ситуационных задач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513"/>
      </w:tblGrid>
      <w:tr w:rsidR="00211887" w:rsidRPr="00CD7232" w:rsidTr="009150D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Форма проведения текущего контроля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211887" w:rsidRPr="0022446B" w:rsidTr="009150D2">
        <w:tc>
          <w:tcPr>
            <w:tcW w:w="2552" w:type="dxa"/>
            <w:vMerge w:val="restart"/>
            <w:vAlign w:val="center"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ситуационной</w:t>
            </w:r>
          </w:p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513" w:type="dxa"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 (отлично) – выставляется за полное, безошибочное выполнение задания</w:t>
            </w:r>
          </w:p>
        </w:tc>
      </w:tr>
      <w:tr w:rsidR="00211887" w:rsidRPr="0022446B" w:rsidTr="009150D2">
        <w:tc>
          <w:tcPr>
            <w:tcW w:w="2552" w:type="dxa"/>
            <w:vMerge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«4» (хорошо) </w:t>
            </w:r>
            <w:proofErr w:type="gramStart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–в</w:t>
            </w:r>
            <w:proofErr w:type="gramEnd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211887" w:rsidRPr="0022446B" w:rsidTr="009150D2">
        <w:tc>
          <w:tcPr>
            <w:tcW w:w="2552" w:type="dxa"/>
            <w:vMerge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 (удовлетворительно) – допущены отдельные ошибки при выполнении задания.</w:t>
            </w:r>
          </w:p>
        </w:tc>
      </w:tr>
      <w:tr w:rsidR="00211887" w:rsidRPr="0022446B" w:rsidTr="009150D2">
        <w:tc>
          <w:tcPr>
            <w:tcW w:w="2552" w:type="dxa"/>
            <w:vMerge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:rsidR="007C5C63" w:rsidRPr="00CD7232" w:rsidRDefault="007C5C63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CD7232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1.1.3. ЗАДАНИЯ ПО ОЦЕНКЕ ОСВОЕНИЯ ПРАКТИЧЕСКИХ НАВЫКОВ </w:t>
      </w:r>
    </w:p>
    <w:p w:rsidR="009B0983" w:rsidRPr="00CD7232" w:rsidRDefault="009B0983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500B1" w:rsidRPr="00CD7232" w:rsidRDefault="00D24EBE" w:rsidP="003500B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Проверяемые индикаторы достижения компетенции: </w:t>
      </w:r>
    </w:p>
    <w:p w:rsidR="00DB0835" w:rsidRPr="00DB0835" w:rsidRDefault="00DB0835" w:rsidP="00DB08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B0835">
        <w:rPr>
          <w:rFonts w:ascii="Times New Roman" w:hAnsi="Times New Roman" w:cs="Times New Roman"/>
          <w:sz w:val="24"/>
          <w:szCs w:val="24"/>
          <w:lang w:val="ru-RU"/>
        </w:rPr>
        <w:t>ОПК 8.1.1, 8.1.2, 8.2.1, 8.2.2, 8.3.1, 9.1.1, 9.2.1, 9.3.1.</w:t>
      </w:r>
    </w:p>
    <w:p w:rsidR="007F2376" w:rsidRPr="00CD7232" w:rsidRDefault="007F2376" w:rsidP="007F23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1. Преподаватель выдает препараты и микроскопы. Студенту нужно назвать и описать препарат с паразитом.</w:t>
      </w:r>
    </w:p>
    <w:p w:rsidR="007F2376" w:rsidRPr="00CD7232" w:rsidRDefault="007F2376" w:rsidP="007F23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2. Преподаватель предъявляет фотографию макропаразита. Студенту нужно назвать и описать паразита.</w:t>
      </w:r>
    </w:p>
    <w:p w:rsidR="007F2376" w:rsidRPr="00CD7232" w:rsidRDefault="007F2376" w:rsidP="007F23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3. Преподаватель дает студенту список болезней (патологических состояний) и просит соотнести одно из них с конкретным животным. Студенту нужно дать характеристику систематического положения животных и подробнее описать их медицинское значение.</w:t>
      </w:r>
    </w:p>
    <w:p w:rsidR="007F2376" w:rsidRPr="00CD7232" w:rsidRDefault="007F2376" w:rsidP="007F23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7232">
        <w:rPr>
          <w:rFonts w:ascii="Times New Roman" w:hAnsi="Times New Roman" w:cs="Times New Roman"/>
          <w:sz w:val="24"/>
          <w:szCs w:val="24"/>
        </w:rPr>
        <w:t>Список паразитов.</w:t>
      </w:r>
      <w:proofErr w:type="gramEnd"/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таежный энцефалит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сыпной тиф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туляремия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эктопаразитизм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чесотка (скабиес)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кишечные бактериальные инфекции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гельминтозы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педикулез головной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педикулез платяной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лобковая вшивость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временный эктопаразитизм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чума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малярия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lastRenderedPageBreak/>
        <w:t>желтая лихорадка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трипаносомоз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миазы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амебная дизентерия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балантидиаз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лейшманиозы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лямблиоз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сонная болезнь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трихомоноз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токсоплазмоз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пневмоцистная пневмония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описторхоз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фасциолез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парагонимоз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шистозоматозы: мочеполовой, кишечный, японский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тениаринхоз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тениоз и его осложнение – цистицеркоз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гименолепедоз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дифиллоботриоз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эхинококкоз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альвеококкоз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энтеробиоз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аскаридоз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трихоцефалез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анкилостомоз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некатороз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стронгилоидоз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трихинеллез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дракункулез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филярии (филяриозы)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вухерериоз (элефантизм) или слоновая болезнь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онхоцеркоз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дирофиляриоз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цестодозы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трематодозы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нематодозы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интоксикация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аллергия</w:t>
      </w:r>
    </w:p>
    <w:p w:rsidR="007F2376" w:rsidRPr="00CD7232" w:rsidRDefault="007F2376" w:rsidP="00F159FA">
      <w:pPr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тениидозы</w:t>
      </w:r>
    </w:p>
    <w:p w:rsidR="00E11DB7" w:rsidRPr="00CD7232" w:rsidRDefault="00E11DB7" w:rsidP="00211887">
      <w:pPr>
        <w:suppressAutoHyphens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1887" w:rsidRPr="00CD7232" w:rsidRDefault="00211887" w:rsidP="00211887">
      <w:pPr>
        <w:suppressAutoHyphens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D7232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 практических задач</w:t>
      </w:r>
    </w:p>
    <w:p w:rsidR="009B0983" w:rsidRPr="00CD7232" w:rsidRDefault="009B0983" w:rsidP="00211887">
      <w:pPr>
        <w:suppressAutoHyphens/>
        <w:ind w:left="108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7626"/>
      </w:tblGrid>
      <w:tr w:rsidR="00211887" w:rsidRPr="00CD7232" w:rsidTr="00E11DB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Форма проведения текущего контроля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211887" w:rsidRPr="0022446B" w:rsidTr="00E11DB7">
        <w:tc>
          <w:tcPr>
            <w:tcW w:w="2263" w:type="dxa"/>
            <w:vMerge w:val="restart"/>
            <w:vAlign w:val="center"/>
          </w:tcPr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Решения практической</w:t>
            </w:r>
          </w:p>
          <w:p w:rsidR="00211887" w:rsidRPr="00CD7232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626" w:type="dxa"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 (отлично) – выставляется за полное, безошибочное выполнение задания</w:t>
            </w:r>
          </w:p>
        </w:tc>
      </w:tr>
      <w:tr w:rsidR="00211887" w:rsidRPr="0022446B" w:rsidTr="00E11DB7">
        <w:tc>
          <w:tcPr>
            <w:tcW w:w="2263" w:type="dxa"/>
            <w:vMerge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26" w:type="dxa"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«4» (хорошо) </w:t>
            </w:r>
            <w:proofErr w:type="gramStart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–в</w:t>
            </w:r>
            <w:proofErr w:type="gramEnd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211887" w:rsidRPr="0022446B" w:rsidTr="00E11DB7">
        <w:tc>
          <w:tcPr>
            <w:tcW w:w="2263" w:type="dxa"/>
            <w:vMerge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26" w:type="dxa"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 (удовлетворительно) – допущены отдельные ошибки при выполнении задания.</w:t>
            </w:r>
          </w:p>
        </w:tc>
      </w:tr>
      <w:tr w:rsidR="00211887" w:rsidRPr="0022446B" w:rsidTr="00E11DB7">
        <w:tc>
          <w:tcPr>
            <w:tcW w:w="2263" w:type="dxa"/>
            <w:vMerge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26" w:type="dxa"/>
          </w:tcPr>
          <w:p w:rsidR="00211887" w:rsidRPr="00CD7232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:rsidR="007C5C63" w:rsidRPr="00CD7232" w:rsidRDefault="007C5C63" w:rsidP="007C5C63">
      <w:pPr>
        <w:widowControl/>
        <w:autoSpaceDE/>
        <w:autoSpaceDN/>
        <w:ind w:left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CD7232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1.1.4. КОНТРОЛЬНЫЕ ВОПРОСЫ ДЛЯ СОБЕСЕДОВАНИЯ </w:t>
      </w:r>
      <w:r w:rsidR="0060224B" w:rsidRPr="00CD7232">
        <w:rPr>
          <w:rFonts w:ascii="Times New Roman" w:hAnsi="Times New Roman" w:cs="Times New Roman"/>
          <w:b/>
          <w:sz w:val="24"/>
          <w:szCs w:val="24"/>
          <w:lang w:val="ru-RU"/>
        </w:rPr>
        <w:t>(контрольной работы)</w:t>
      </w:r>
    </w:p>
    <w:p w:rsidR="00D24EBE" w:rsidRPr="00CD7232" w:rsidRDefault="00D24EBE" w:rsidP="003500B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Проверяемые индикаторы достижения компетенции: </w:t>
      </w:r>
    </w:p>
    <w:p w:rsidR="00DB0835" w:rsidRPr="00DB0835" w:rsidRDefault="00DB0835" w:rsidP="00DB08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B0835">
        <w:rPr>
          <w:rFonts w:ascii="Times New Roman" w:hAnsi="Times New Roman" w:cs="Times New Roman"/>
          <w:sz w:val="24"/>
          <w:szCs w:val="24"/>
          <w:lang w:val="ru-RU"/>
        </w:rPr>
        <w:t>ОПК 8.1.1, 8.1.2, 8.2.1, 8.2.2, 8.3.1, 9.1.1, 9.2.1, 9.3.1.</w:t>
      </w:r>
    </w:p>
    <w:p w:rsidR="007F2376" w:rsidRPr="00CD7232" w:rsidRDefault="00DB0835" w:rsidP="00DB083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2376" w:rsidRPr="00CD7232">
        <w:rPr>
          <w:rFonts w:ascii="Times New Roman" w:hAnsi="Times New Roman" w:cs="Times New Roman"/>
          <w:sz w:val="24"/>
          <w:szCs w:val="24"/>
          <w:lang w:val="ru-RU"/>
        </w:rPr>
        <w:t>(ответ должен быть максимально кратким 1-2 слова или числа)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Какие молекулы содержат триплетные антикодоны?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Строительный материал для репликации ДНК?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Пример ферментативной функции белка.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Какова главная функция рибосом?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Сколько молекул АТФ может синтезироваться при аэробном окислении одной молекулы глюкозы?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Назвать пуриновые азотистые основания нуклеотидов.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Пример органоида клетки, который не имеет биологических мембран?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В основе всех клеточных мембран лежит двухслойная структура из молекул с гидрофильными и гидрофобными частями. </w:t>
      </w:r>
      <w:r w:rsidRPr="00CD7232">
        <w:rPr>
          <w:rFonts w:ascii="Times New Roman" w:hAnsi="Times New Roman" w:cs="Times New Roman"/>
          <w:sz w:val="24"/>
          <w:szCs w:val="24"/>
        </w:rPr>
        <w:t>Как называют эти молекулы?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Что «переводят» при трансляции в биологии?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Назвать 2 основных этапа биосинтеза белка с комплементарными взаимодействиями азотистых оснований нуклеотидов.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Пример регуляторной функции липидов.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Чем представлен универсальный двойной слой биомембран?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Чем опасно перекисное окисление липидов мембран?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Сколько триплетов генетического кода кодируют аминокислоты?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Роль </w:t>
      </w:r>
      <w:r w:rsidRPr="00CD7232">
        <w:rPr>
          <w:rFonts w:ascii="Times New Roman" w:hAnsi="Times New Roman" w:cs="Times New Roman"/>
          <w:sz w:val="24"/>
          <w:szCs w:val="24"/>
        </w:rPr>
        <w:t>F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, в организме человека/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Формула для подсчета в популяции особей - гетерозиготных носителей рецессивных генов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Процент полностью идентичных хромосом у дяди и племянника/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Генотип человека со </w:t>
      </w:r>
      <w:r w:rsidRPr="00CD7232">
        <w:rPr>
          <w:rFonts w:ascii="Times New Roman" w:hAnsi="Times New Roman" w:cs="Times New Roman"/>
          <w:sz w:val="24"/>
          <w:szCs w:val="24"/>
        </w:rPr>
        <w:t>II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группой крови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Пример рецессивной наследственной болезни, сцепленной с полом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Уравнение вероятностей.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Бомбейский феномен пример … при взаимодействии неалльльных генов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Сцепленное наследование признаков наблюдается при локализации их генов в … хромосомах.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Аллельный ген, который не 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проявляется в фенотипе называют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Пример доминантной наследственной патологии, сцепленной с Х-хромосомой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lastRenderedPageBreak/>
        <w:t>Вероятность рождения ребенка с коричневой эмалью зубов, если родители здоровы, а один дед болен?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Пример случайной фенотипической изменчивости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Количество телец Барра у женщин при синдроме Дауна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Тип наследования при дальтонизме-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Аналог анализирующего скрещивания у людей -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Болезнь, которая служит примером 2 видов изменчивости: трисомии и транслокации -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Первый по времени формирования источник комбинативной изменчивости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Количество телец Барра при синдроме Шерешевского-Тернера</w:t>
      </w:r>
    </w:p>
    <w:p w:rsidR="007F2376" w:rsidRPr="00CD7232" w:rsidRDefault="007F2376" w:rsidP="00F159FA">
      <w:pPr>
        <w:widowControl/>
        <w:numPr>
          <w:ilvl w:val="0"/>
          <w:numId w:val="18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Доминантный ген в гетерозиготном состоянии проявляется активнее, чем в гомозиготном 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при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- … 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Что такое экологическая пирамида?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Что такое пищевая сеть?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Что такое окончательный хозяин паразита?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Что такое биогеоценоз?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Что общего у кошек и некоторых сибиряков?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Чем осложняется дифиллоботриоз?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Часть медицинской паразитологии, которая изучает Простейших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Часть медицинской паразитологии, изучающая Членистоногих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Часть медицинской паразитологии, занимающаяся паразитическими червями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Цистицеркоз осложнение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Употребляя в пищу рыб семейства Карповых (сазан) можно заболеть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Употребление мяса дикого кабана может стать причиной смерти 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Указать путь передачи дизентерии Зонне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Указать путь заражения педикулезом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Средства, убивающие 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тканевых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шизонтов используют при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Способы профилактики и лечения малярии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Способы профилактики балантидиаза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Составные части экотопа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Слоновая болезнь передается при укусе -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Систематическое положение человека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Систематическое положение гельминтов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Систематическое положение возбудителей пневмоцистной пневмонии?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Систематическое положение возбудителей лейшманиозов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 какими болезнями могут быть связаны мухи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С какими болезнями могут быть связаны комары?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Роль Таракановых в развитии паразитарных болезней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Роль овец в развитии эхинококкоза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Роль мяса Бурого медведя в паразитологии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Роль комнатных мух в развитии паразитарных болезней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Роль естественного отбора по эволюционной гипотезе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Роль домовых мух в развитии паразитарных болезней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Роль Бурого медведя в медицине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Путь передачи паразитарного заболевания через продукты питания, зараженные цистами Простейших-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Путь передачи паразитарного заболевания через продукты питания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lastRenderedPageBreak/>
        <w:t>Путь передачи паразитарного заболевания через воду с яйцами гельминтов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Путь передачи паразитарного заболевания от человека к человеку через укус москита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Путь передачи паразитарного заболевания от человека к человеку через укус комара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Путь передачи паразитарного заболевания от человека к человеку при половом акте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Путь передачи паразитарного заболевания от человека к человеку при переливании донорской крови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Путь передачи заболевания при проглатывании с пищей яиц гельминтов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Путь заражения энтеробиозом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Путь заражения чесоткой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Путь заражения парагонимозом?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Путь заражения дракункулезом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Путь заражения головным педикулёзом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Пути заражения чесоткой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Принципы профилактики малярии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Принципы лечения пневмоцистной пневмонии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Примеры постоянных эндопаразитов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Примеры временных эктопаразитов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Пример хищничества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Пример мутуализма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Пример комменсализма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Пример квартирантства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При употреблении воды, содержащей микроскопических рачков можно заболеть: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При обработке шкур псовых можно заразиться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Препараты, с каким побочным эффектом не следует назначать при тениозе?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После контакта кожи с почвой зараженной личинками гельминта может развиться-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Осложнения аскаридоза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Определить термин «паразитизм»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Определить симбиоз (мутуализм)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 xml:space="preserve">Определить комменсализм 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Определение хищничества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Назвать холоднокровных хордовых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Назвать симбиоз (мутуализм)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Назвать промежуточного хозяина эхинококка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Назвать представителей класса 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Ракообразные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>, связанного с парагонимозом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Назвать переносчика орнитозов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Назвать патологическое состояние, связанное с отрядом Скорпионы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Назвать патологическое состояние, связанное с отрядом Пауки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Назвать пассивноядовитое животное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Назвать основоположника эволюционного учения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Назвать основную биомассу - экологической пирамиды участка степи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Назвать механизм передачи микобактерий туберкулёза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Назвать комменсализм, как форму биотических связей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Назвать квартирантство, как форму биотических связей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Назвать возбудителя энтеробиоза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Назвать возбудителя трихоцефалёза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Назвать возбудителей вухерериоза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Назвать болезнь, связанную с семейством 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Кошачьи</w:t>
      </w:r>
      <w:proofErr w:type="gramEnd"/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Назвать болезнь, связанную с отрядом Пауки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Назвать болезни, связанные с отрядом Клещи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Назвать анкилостомидоз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Назвать активноядовитое животное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Назвать 2 класса теплокровных хордовых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Миазы связаны 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назвать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2 вида паразитов)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Механизм передачи гименолепидоза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Механизм заражения чесоткой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Механизм заражения онхоцеркозом?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Механизм заражения аскаридозом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Медицинское значение собак (2 примера)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Медицинское значение семейства 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Кошачьих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(2 примера)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Медицинское значение овец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Медицинское значение Кошачьих (2 примера)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Медицинское значение (2 примера) Псовых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Медицинское значение (2 примера) отряда Скорпионы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Кто чаще страдает от кровяных сосальщиков?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Кто такой промежуточный хозяин паразита?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Какой гельминтоз часто лечат хирурги?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Какой гельминтоз может осложняться цистицеркозом при рвоте?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Какой гельминт является возбудителем гименолепидоза?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Какой витамин активно потребляет широкий лентец?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Какое осложнение гельминтоза бесполезно лечить кишечными антигельминтными препаратами?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Какое мясо может иметь возбудителей трихинеллеза?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Какое заболевание может развиться при употреблении воды, содержащей рачков, зараженных риштой?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Какое заболевание вызывают трипаносомы из класса 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жгутиковых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Какое заболевание вызывают плазмодии из класса споровиков?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Какое заболевание вызывает свиной цепень?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Какое заболевание вызывает бычий цепень?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Каковы максимальные размеры эхинококкового пузыря у человека?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Каких гельминтов можно обнаружить в полости среднего уха человека?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Какие животные связаны с дракункулезом?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Какая часть медицинской паразитологии занимается Членистоногими?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Какая часть медицинской паразитологии занимается паразитическими червями?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Какая наука занимается животным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и-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паразитами человека?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Какая болезнь часто передается при работе босиком на рисовом поле, залитом водой в странах юго-восточной Азии?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Какая болезнь передается при употреблении в пищу сырых раков и крабов?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Какая болезнь может развиться после контакта кожи с почвой зараженной личинками гельминта?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 какому семейству клещей относятся переносчики таежного энцефалита?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К какому семейству клещей относятся возбудители чесотки?</w:t>
      </w:r>
    </w:p>
    <w:p w:rsidR="007F2376" w:rsidRPr="00CD7232" w:rsidRDefault="007F2376" w:rsidP="00F159FA">
      <w:pPr>
        <w:widowControl/>
        <w:numPr>
          <w:ilvl w:val="0"/>
          <w:numId w:val="18"/>
        </w:numPr>
        <w:tabs>
          <w:tab w:val="left" w:pos="0"/>
          <w:tab w:val="left" w:pos="567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К анкилостомидозам относят</w:t>
      </w:r>
    </w:p>
    <w:p w:rsidR="009B0983" w:rsidRPr="00CD7232" w:rsidRDefault="009B0983" w:rsidP="009B0983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0224B" w:rsidRPr="00CD7232" w:rsidRDefault="0060224B" w:rsidP="006022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CD723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  <w:t xml:space="preserve">Критерии оценки </w:t>
      </w:r>
      <w:r w:rsidRPr="00CD7232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контрольной работы</w:t>
      </w:r>
    </w:p>
    <w:tbl>
      <w:tblPr>
        <w:tblStyle w:val="af5"/>
        <w:tblW w:w="10031" w:type="dxa"/>
        <w:tblLayout w:type="fixed"/>
        <w:tblLook w:val="0000"/>
      </w:tblPr>
      <w:tblGrid>
        <w:gridCol w:w="7621"/>
        <w:gridCol w:w="992"/>
        <w:gridCol w:w="1418"/>
      </w:tblGrid>
      <w:tr w:rsidR="0060224B" w:rsidRPr="00CD7232" w:rsidTr="00943EA1">
        <w:trPr>
          <w:trHeight w:val="98"/>
        </w:trPr>
        <w:tc>
          <w:tcPr>
            <w:tcW w:w="7621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Критерии оценки </w:t>
            </w:r>
          </w:p>
        </w:tc>
        <w:tc>
          <w:tcPr>
            <w:tcW w:w="992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Баллы </w:t>
            </w:r>
          </w:p>
        </w:tc>
        <w:tc>
          <w:tcPr>
            <w:tcW w:w="1418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Оценка </w:t>
            </w:r>
          </w:p>
        </w:tc>
      </w:tr>
      <w:tr w:rsidR="0060224B" w:rsidRPr="00CD7232" w:rsidTr="00943EA1">
        <w:trPr>
          <w:trHeight w:val="883"/>
        </w:trPr>
        <w:tc>
          <w:tcPr>
            <w:tcW w:w="7621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показан высокий уровень знания изученного материала по заданной теме, проявлен творческий подход при ответе на вопросы, умение глубоко анализировать проблему и делать обобщающие выводы; </w:t>
            </w:r>
          </w:p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работа выполнена грамотно с точки зрения поставленной задачи, т.е. без ошибок и недочетов или допущено не более одного недочета. </w:t>
            </w:r>
          </w:p>
        </w:tc>
        <w:tc>
          <w:tcPr>
            <w:tcW w:w="992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1418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Отлично </w:t>
            </w:r>
          </w:p>
        </w:tc>
      </w:tr>
      <w:tr w:rsidR="0060224B" w:rsidRPr="00CD7232" w:rsidTr="00943EA1">
        <w:trPr>
          <w:trHeight w:val="1008"/>
        </w:trPr>
        <w:tc>
          <w:tcPr>
            <w:tcW w:w="7621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показан достаточный уровень знания изученного материала по заданной теме, проявлен творческий подход при ответе на вопросы, умение анализировать проблему и делать обобщающие выводы; </w:t>
            </w:r>
          </w:p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работа выполнена полностью, но допущено в ней: а) не более одной негрубой ошибки и одного недочета </w:t>
            </w:r>
          </w:p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б) или не более двух недочетов. </w:t>
            </w:r>
          </w:p>
        </w:tc>
        <w:tc>
          <w:tcPr>
            <w:tcW w:w="992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1418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Хорошо </w:t>
            </w:r>
          </w:p>
        </w:tc>
      </w:tr>
      <w:tr w:rsidR="0060224B" w:rsidRPr="00CD7232" w:rsidTr="00943EA1">
        <w:trPr>
          <w:trHeight w:val="629"/>
        </w:trPr>
        <w:tc>
          <w:tcPr>
            <w:tcW w:w="7621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показаны минимальные знания по основным темам контрольной работы; </w:t>
            </w:r>
          </w:p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выполнено не менее половины работы или допущены в ней </w:t>
            </w:r>
          </w:p>
        </w:tc>
        <w:tc>
          <w:tcPr>
            <w:tcW w:w="992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</w:p>
        </w:tc>
        <w:tc>
          <w:tcPr>
            <w:tcW w:w="1418" w:type="dxa"/>
          </w:tcPr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Удовлетво-</w:t>
            </w:r>
          </w:p>
          <w:p w:rsidR="0060224B" w:rsidRPr="00CD7232" w:rsidRDefault="0060224B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рительно </w:t>
            </w:r>
          </w:p>
        </w:tc>
      </w:tr>
    </w:tbl>
    <w:p w:rsidR="009B0983" w:rsidRPr="00CD7232" w:rsidRDefault="009B0983" w:rsidP="009B0983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B0983" w:rsidRPr="00CD7232" w:rsidRDefault="009B0983" w:rsidP="009B0983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55AB3" w:rsidRPr="00CD7232" w:rsidRDefault="00C55AB3" w:rsidP="001B58B2">
      <w:pPr>
        <w:widowControl/>
        <w:autoSpaceDE/>
        <w:autoSpaceDN/>
        <w:ind w:left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4EBE" w:rsidRPr="00CD7232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1.1.5. ТЕМЫ ДОКЛАДОВ</w:t>
      </w:r>
    </w:p>
    <w:p w:rsidR="008B78CC" w:rsidRPr="00CD7232" w:rsidRDefault="00D24EBE" w:rsidP="003500B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Проверяемые индикаторы достижения компетенции: </w:t>
      </w:r>
    </w:p>
    <w:p w:rsidR="00DB0835" w:rsidRPr="00DB0835" w:rsidRDefault="00DB0835" w:rsidP="00DB08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B0835">
        <w:rPr>
          <w:rFonts w:ascii="Times New Roman" w:hAnsi="Times New Roman" w:cs="Times New Roman"/>
          <w:sz w:val="24"/>
          <w:szCs w:val="24"/>
          <w:lang w:val="ru-RU"/>
        </w:rPr>
        <w:t>ОПК 8.1.1, 8.1.2, 8.2.1, 8.2.2, 8.3.1, 9.1.1, 9.2.1, 9.3.1.</w:t>
      </w:r>
    </w:p>
    <w:p w:rsidR="0060224B" w:rsidRPr="00CD7232" w:rsidRDefault="0060224B" w:rsidP="007F2376">
      <w:pPr>
        <w:widowControl/>
        <w:autoSpaceDE/>
        <w:autoSpaceDN/>
        <w:ind w:left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Биология: история открытий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Эпигенетика: теоретические аспекты и практическое значение.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Гипотезы старения.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Экстремальное похудение.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Развитие генной инженерии в современном мире.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Влияние пересадки органов на продолжительность жизни.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Клонирование.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Бионические протезы: от зарождения технологий и до наших дней. 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>Особенности национальных болезней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ТОП-5 научных открытий в биологии 21 века.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Орфанные заболевания. Печать органов: как 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продвинулись технологии 3</w:t>
      </w:r>
      <w:r w:rsidRPr="00CD7232">
        <w:rPr>
          <w:rFonts w:ascii="Times New Roman" w:hAnsi="Times New Roman" w:cs="Times New Roman"/>
          <w:sz w:val="24"/>
          <w:szCs w:val="24"/>
        </w:rPr>
        <w:t>D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-биопринтинга и что мешает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их развитию. 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Редактирование генов методом </w:t>
      </w:r>
      <w:r w:rsidRPr="00CD7232">
        <w:rPr>
          <w:rFonts w:ascii="Times New Roman" w:hAnsi="Times New Roman" w:cs="Times New Roman"/>
          <w:sz w:val="24"/>
          <w:szCs w:val="24"/>
        </w:rPr>
        <w:t>CRISPR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протестировано на людях. 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232">
        <w:rPr>
          <w:rFonts w:ascii="Times New Roman" w:hAnsi="Times New Roman" w:cs="Times New Roman"/>
          <w:sz w:val="24"/>
          <w:szCs w:val="24"/>
        </w:rPr>
        <w:t xml:space="preserve">Химеризм. 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Актуальность биопринтинга и выращивание натуральных тканей и органов.</w:t>
      </w:r>
    </w:p>
    <w:p w:rsidR="0060224B" w:rsidRPr="00CD7232" w:rsidRDefault="0060224B" w:rsidP="00F159FA">
      <w:pPr>
        <w:widowControl/>
        <w:numPr>
          <w:ilvl w:val="0"/>
          <w:numId w:val="19"/>
        </w:numPr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«Свежие» нобелевские премии по физиологии, медицине и химии.</w:t>
      </w:r>
    </w:p>
    <w:p w:rsidR="0060224B" w:rsidRPr="00CD7232" w:rsidRDefault="0060224B" w:rsidP="007F2376">
      <w:pPr>
        <w:widowControl/>
        <w:autoSpaceDE/>
        <w:autoSpaceDN/>
        <w:ind w:left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224B" w:rsidRPr="00CD7232" w:rsidRDefault="0060224B" w:rsidP="007F2376">
      <w:pPr>
        <w:widowControl/>
        <w:autoSpaceDE/>
        <w:autoSpaceDN/>
        <w:ind w:left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F2376" w:rsidRPr="00CD7232" w:rsidRDefault="007F2376" w:rsidP="007F2376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  <w:t xml:space="preserve">Критерии оценки </w:t>
      </w:r>
      <w:r w:rsidRPr="00CD7232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/>
        </w:rPr>
        <w:t>рефератов:</w:t>
      </w:r>
    </w:p>
    <w:tbl>
      <w:tblPr>
        <w:tblStyle w:val="af5"/>
        <w:tblW w:w="10029" w:type="dxa"/>
        <w:tblLayout w:type="fixed"/>
        <w:tblLook w:val="0000"/>
      </w:tblPr>
      <w:tblGrid>
        <w:gridCol w:w="7621"/>
        <w:gridCol w:w="992"/>
        <w:gridCol w:w="1416"/>
      </w:tblGrid>
      <w:tr w:rsidR="007F2376" w:rsidRPr="00CD7232" w:rsidTr="00943EA1">
        <w:trPr>
          <w:trHeight w:val="107"/>
        </w:trPr>
        <w:tc>
          <w:tcPr>
            <w:tcW w:w="7621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Критерии оценки </w:t>
            </w:r>
          </w:p>
        </w:tc>
        <w:tc>
          <w:tcPr>
            <w:tcW w:w="992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Баллы </w:t>
            </w:r>
          </w:p>
        </w:tc>
        <w:tc>
          <w:tcPr>
            <w:tcW w:w="1416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Оценка </w:t>
            </w:r>
          </w:p>
        </w:tc>
      </w:tr>
      <w:tr w:rsidR="007F2376" w:rsidRPr="00CD7232" w:rsidTr="00943EA1">
        <w:trPr>
          <w:trHeight w:val="939"/>
        </w:trPr>
        <w:tc>
          <w:tcPr>
            <w:tcW w:w="7621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заявленная тема полностью раскрыта, рассмотрение дискуссионных вопросов по проблеме, сопоставлены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 </w:t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проблеме, четкость выводов, оформление работы соответствует предъявляемым требованиям. </w:t>
            </w:r>
            <w:proofErr w:type="gramEnd"/>
          </w:p>
        </w:tc>
        <w:tc>
          <w:tcPr>
            <w:tcW w:w="992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1416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Отлично </w:t>
            </w:r>
          </w:p>
        </w:tc>
      </w:tr>
      <w:tr w:rsidR="007F2376" w:rsidRPr="00CD7232" w:rsidTr="00943EA1">
        <w:trPr>
          <w:trHeight w:val="939"/>
        </w:trPr>
        <w:tc>
          <w:tcPr>
            <w:tcW w:w="7621" w:type="dxa"/>
          </w:tcPr>
          <w:p w:rsidR="007F2376" w:rsidRPr="00CD7232" w:rsidRDefault="007F2376" w:rsidP="00943EA1">
            <w:pPr>
              <w:pStyle w:val="Default"/>
              <w:rPr>
                <w:rFonts w:eastAsiaTheme="minorHAnsi"/>
              </w:rPr>
            </w:pPr>
            <w:r w:rsidRPr="00CD7232"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полно, отсутствуют новейшие литературные источники по проблеме, при оформлении работы имеются недочеты. </w:t>
            </w:r>
          </w:p>
        </w:tc>
        <w:tc>
          <w:tcPr>
            <w:tcW w:w="992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6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Хорошо </w:t>
            </w:r>
          </w:p>
        </w:tc>
      </w:tr>
      <w:tr w:rsidR="007F2376" w:rsidRPr="00CD7232" w:rsidTr="00943EA1">
        <w:trPr>
          <w:trHeight w:val="939"/>
        </w:trPr>
        <w:tc>
          <w:tcPr>
            <w:tcW w:w="7621" w:type="dxa"/>
          </w:tcPr>
          <w:p w:rsidR="007F2376" w:rsidRPr="00CD7232" w:rsidRDefault="007F2376" w:rsidP="00943EA1">
            <w:pPr>
              <w:pStyle w:val="Default"/>
              <w:rPr>
                <w:rFonts w:eastAsiaTheme="minorHAnsi"/>
              </w:rPr>
            </w:pPr>
            <w:r w:rsidRPr="00CD7232">
              <w:t xml:space="preserve">Соответствие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 </w:t>
            </w:r>
          </w:p>
        </w:tc>
        <w:tc>
          <w:tcPr>
            <w:tcW w:w="992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6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Удовлетворительно </w:t>
            </w:r>
          </w:p>
        </w:tc>
      </w:tr>
      <w:tr w:rsidR="007F2376" w:rsidRPr="00CD7232" w:rsidTr="00943EA1">
        <w:trPr>
          <w:trHeight w:val="939"/>
        </w:trPr>
        <w:tc>
          <w:tcPr>
            <w:tcW w:w="7621" w:type="dxa"/>
          </w:tcPr>
          <w:p w:rsidR="007F2376" w:rsidRPr="00CD7232" w:rsidRDefault="007F2376" w:rsidP="00943EA1">
            <w:pPr>
              <w:pStyle w:val="Default"/>
              <w:rPr>
                <w:rFonts w:eastAsiaTheme="minorHAnsi"/>
              </w:rPr>
            </w:pPr>
            <w:r w:rsidRPr="00CD7232">
              <w:t xml:space="preserve">Работа не соответствует целям и задачам дисциплины, содержание работы не соответствует заявленной теме, содержание работы изложено не научным стилем. </w:t>
            </w:r>
          </w:p>
        </w:tc>
        <w:tc>
          <w:tcPr>
            <w:tcW w:w="992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6" w:type="dxa"/>
          </w:tcPr>
          <w:p w:rsidR="007F2376" w:rsidRPr="00CD7232" w:rsidRDefault="007F2376" w:rsidP="00943EA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Неудовлет-ворительно</w:t>
            </w:r>
            <w:proofErr w:type="gramEnd"/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7F2376" w:rsidRPr="00CD7232" w:rsidRDefault="007F2376" w:rsidP="007F2376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4B03" w:rsidRPr="00CD7232" w:rsidRDefault="00074B03" w:rsidP="008B78CC">
      <w:pPr>
        <w:widowControl/>
        <w:autoSpaceDE/>
        <w:autoSpaceDN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500B1" w:rsidRPr="00CD7232" w:rsidRDefault="003500B1" w:rsidP="008B78CC">
      <w:pPr>
        <w:widowControl/>
        <w:autoSpaceDE/>
        <w:autoSpaceDN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Критерии оценки </w:t>
      </w:r>
      <w:r w:rsidR="008E1EBE" w:rsidRPr="00CD7232">
        <w:rPr>
          <w:rFonts w:ascii="Times New Roman" w:hAnsi="Times New Roman" w:cs="Times New Roman"/>
          <w:b/>
          <w:sz w:val="24"/>
          <w:szCs w:val="24"/>
          <w:lang w:val="ru-RU"/>
        </w:rPr>
        <w:t>тем докладов</w:t>
      </w:r>
    </w:p>
    <w:tbl>
      <w:tblPr>
        <w:tblStyle w:val="af5"/>
        <w:tblW w:w="10031" w:type="dxa"/>
        <w:tblLayout w:type="fixed"/>
        <w:tblLook w:val="0000"/>
      </w:tblPr>
      <w:tblGrid>
        <w:gridCol w:w="7338"/>
        <w:gridCol w:w="850"/>
        <w:gridCol w:w="1843"/>
      </w:tblGrid>
      <w:tr w:rsidR="009150D2" w:rsidRPr="00CD7232" w:rsidTr="0058565D">
        <w:trPr>
          <w:trHeight w:val="107"/>
        </w:trPr>
        <w:tc>
          <w:tcPr>
            <w:tcW w:w="7338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Критерии оценки докладов в виде </w:t>
            </w:r>
            <w:r w:rsidRPr="00CD7232">
              <w:rPr>
                <w:rFonts w:ascii="Times New Roman" w:eastAsiaTheme="minorHAnsi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компьютерной презентации</w:t>
            </w:r>
            <w:r w:rsidRPr="00CD723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850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Баллы </w:t>
            </w:r>
          </w:p>
        </w:tc>
        <w:tc>
          <w:tcPr>
            <w:tcW w:w="1843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Оценка </w:t>
            </w:r>
          </w:p>
        </w:tc>
      </w:tr>
      <w:tr w:rsidR="009150D2" w:rsidRPr="00CD7232" w:rsidTr="0058565D">
        <w:trPr>
          <w:trHeight w:val="663"/>
        </w:trPr>
        <w:tc>
          <w:tcPr>
            <w:tcW w:w="7338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Компьютерная презентация соответствует целям и задачам дисциплины, содержание презентации полностью соответствует заявленной теме, рассмотрены вопросы по проблеме, слайды расположены логично, последовательно, завершается презентация четкими выводами. </w:t>
            </w:r>
          </w:p>
        </w:tc>
        <w:tc>
          <w:tcPr>
            <w:tcW w:w="850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1843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Отлично </w:t>
            </w:r>
          </w:p>
        </w:tc>
      </w:tr>
      <w:tr w:rsidR="009150D2" w:rsidRPr="00CD7232" w:rsidTr="0058565D">
        <w:trPr>
          <w:trHeight w:val="524"/>
        </w:trPr>
        <w:tc>
          <w:tcPr>
            <w:tcW w:w="7338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Компьютерная презентация соответствует целям и задачам дисциплины, содержание презентации полностью соответствует заявленной теме, заявленная тема раскрыта недостаточно полно, при оформлении презентации имеются недочеты. </w:t>
            </w:r>
          </w:p>
        </w:tc>
        <w:tc>
          <w:tcPr>
            <w:tcW w:w="850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1843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Хорошо </w:t>
            </w:r>
          </w:p>
        </w:tc>
      </w:tr>
      <w:tr w:rsidR="009150D2" w:rsidRPr="00CD7232" w:rsidTr="0058565D">
        <w:trPr>
          <w:trHeight w:val="524"/>
        </w:trPr>
        <w:tc>
          <w:tcPr>
            <w:tcW w:w="7338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Компьютерная презентация соответствует целям и задачам дисциплины, но её содержание не в полной мере соответствует заявленной теме, заявленная тема раскрыта недостаточно полно, нарушена логичность и последовательность в расположении слайдов. </w:t>
            </w:r>
          </w:p>
        </w:tc>
        <w:tc>
          <w:tcPr>
            <w:tcW w:w="850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</w:p>
        </w:tc>
        <w:tc>
          <w:tcPr>
            <w:tcW w:w="1843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Удовлетворительно </w:t>
            </w:r>
          </w:p>
        </w:tc>
      </w:tr>
      <w:tr w:rsidR="009150D2" w:rsidRPr="00CD7232" w:rsidTr="0058565D">
        <w:trPr>
          <w:trHeight w:val="386"/>
        </w:trPr>
        <w:tc>
          <w:tcPr>
            <w:tcW w:w="7338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не соответствует целям и задачам дисциплины, содержание не соответствует заявленной теме и изложено не научным стилем. </w:t>
            </w:r>
          </w:p>
        </w:tc>
        <w:tc>
          <w:tcPr>
            <w:tcW w:w="850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2-0 </w:t>
            </w:r>
          </w:p>
        </w:tc>
        <w:tc>
          <w:tcPr>
            <w:tcW w:w="1843" w:type="dxa"/>
          </w:tcPr>
          <w:p w:rsidR="009150D2" w:rsidRPr="00CD723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Неудовлетвори</w:t>
            </w:r>
            <w:r w:rsidR="0058565D" w:rsidRPr="00CD72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-тельно</w:t>
            </w:r>
            <w:proofErr w:type="gramEnd"/>
          </w:p>
        </w:tc>
      </w:tr>
    </w:tbl>
    <w:p w:rsidR="008E1EBE" w:rsidRPr="00CD7232" w:rsidRDefault="008E1EBE" w:rsidP="003500B1">
      <w:pPr>
        <w:widowControl/>
        <w:autoSpaceDE/>
        <w:autoSpaceDN/>
        <w:ind w:left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CD7232" w:rsidRDefault="00D24EBE" w:rsidP="00AB034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1.2. ОЦЕНОЧНЫЕ СРЕДСТВА ДЛЯ ПРОВЕДЕНИЯ ПРОМЕЖУТОЧНОЙ АТТЕСТАЦИИ ПО ДИСЦИПЛИНЕ</w:t>
      </w:r>
    </w:p>
    <w:p w:rsidR="00D24EBE" w:rsidRPr="00CD7232" w:rsidRDefault="00D24EBE" w:rsidP="00D24EB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Промежуточная аттестация проводится в форме</w:t>
      </w:r>
      <w:r w:rsidR="00C55AB3" w:rsidRPr="00CD72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экзамена.</w:t>
      </w:r>
    </w:p>
    <w:p w:rsidR="00D24EBE" w:rsidRPr="00CD7232" w:rsidRDefault="00D24EBE" w:rsidP="00D24EB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включает собесе</w:t>
      </w:r>
      <w:r w:rsidR="00AB034D" w:rsidRPr="00CD7232">
        <w:rPr>
          <w:rFonts w:ascii="Times New Roman" w:hAnsi="Times New Roman" w:cs="Times New Roman"/>
          <w:sz w:val="24"/>
          <w:szCs w:val="24"/>
          <w:lang w:val="ru-RU"/>
        </w:rPr>
        <w:t>дование по контрольным вопросам.</w:t>
      </w:r>
    </w:p>
    <w:p w:rsidR="00D24EBE" w:rsidRPr="00CD7232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58565D" w:rsidRPr="00CD7232" w:rsidRDefault="0058565D" w:rsidP="00D24EB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D24EBE" w:rsidRPr="00CD7232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1.2.2. ПЕРЕЧЕНЬ КОНТРОЛЬНЫХ ВОПРОСОВ ДЛЯ СОБЕСЕДОВАНИЯ</w:t>
      </w:r>
    </w:p>
    <w:p w:rsidR="007F3641" w:rsidRPr="00CD7232" w:rsidRDefault="007F3641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088"/>
        <w:gridCol w:w="2126"/>
      </w:tblGrid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spacing w:after="120"/>
              <w:ind w:left="69" w:right="-27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spacing w:after="12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для промежуточной аттестации </w:t>
            </w:r>
          </w:p>
          <w:p w:rsidR="00943EA1" w:rsidRPr="00CD7232" w:rsidRDefault="00943EA1" w:rsidP="00943EA1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spacing w:after="120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индикаторы достижения компетенций</w:t>
            </w: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Определение биологии как науки. Связь биологии с другими науками. Значение биологии для медицины. Определение понятия «жизнь» на современном этапе науки. Фундаментальные свойства живого.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Доклеточный уровень организации живой материи. </w:t>
            </w: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 xml:space="preserve">Вирусы. </w:t>
            </w:r>
          </w:p>
          <w:p w:rsidR="00943EA1" w:rsidRPr="00CD7232" w:rsidRDefault="00943EA1" w:rsidP="00943EA1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 xml:space="preserve">Прокариоты. Характерные черты организации. </w:t>
            </w:r>
          </w:p>
          <w:p w:rsidR="00943EA1" w:rsidRPr="00CD7232" w:rsidRDefault="00943EA1" w:rsidP="00943EA1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DB0835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 w:rsidRPr="00DB0835"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 w:rsidRPr="00DB0835"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 w:rsidRPr="00DB0835"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Клетка - элементарная, генетическая и структурно-функциональная биологическая единица. </w:t>
            </w: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Прокариотические и эукариотические клетки.</w:t>
            </w:r>
          </w:p>
          <w:p w:rsidR="00943EA1" w:rsidRPr="00CD7232" w:rsidRDefault="00943EA1" w:rsidP="00943EA1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 w:rsidRPr="00CD7232">
              <w:rPr>
                <w:rFonts w:ascii="Times New Roman" w:eastAsia="Courier New" w:hAnsi="Times New Roman" w:cs="Times New Roman"/>
                <w:lang w:val="ru-RU"/>
              </w:rPr>
              <w:t>ИД</w:t>
            </w:r>
            <w:r w:rsidRPr="00CD7232">
              <w:rPr>
                <w:rFonts w:ascii="Times New Roman" w:eastAsia="Courier New" w:hAnsi="Times New Roman" w:cs="Times New Roman"/>
                <w:vertAlign w:val="subscript"/>
                <w:lang w:val="ru-RU"/>
              </w:rPr>
              <w:t xml:space="preserve">ОПК-8.1.2. </w:t>
            </w:r>
          </w:p>
          <w:p w:rsidR="00943EA1" w:rsidRPr="00CD7232" w:rsidRDefault="00943EA1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 w:rsidRPr="00CD7232">
              <w:rPr>
                <w:rFonts w:ascii="Times New Roman" w:eastAsia="Courier New" w:hAnsi="Times New Roman" w:cs="Times New Roman"/>
                <w:lang w:val="ru-RU"/>
              </w:rPr>
              <w:t>ИД</w:t>
            </w:r>
            <w:r w:rsidRPr="00CD7232">
              <w:rPr>
                <w:rFonts w:ascii="Times New Roman" w:eastAsia="Courier New" w:hAnsi="Times New Roman" w:cs="Times New Roman"/>
                <w:vertAlign w:val="subscript"/>
                <w:lang w:val="ru-RU"/>
              </w:rPr>
              <w:t xml:space="preserve">ОПК-9.1.1. </w:t>
            </w:r>
          </w:p>
          <w:p w:rsidR="00943EA1" w:rsidRPr="00CD7232" w:rsidRDefault="00943EA1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 w:rsidRPr="00CD7232">
              <w:rPr>
                <w:rFonts w:ascii="Times New Roman" w:eastAsia="Courier New" w:hAnsi="Times New Roman" w:cs="Times New Roman"/>
                <w:lang w:val="ru-RU"/>
              </w:rPr>
              <w:t>ИД</w:t>
            </w:r>
            <w:r w:rsidRPr="00CD7232">
              <w:rPr>
                <w:rFonts w:ascii="Times New Roman" w:eastAsia="Courier New" w:hAnsi="Times New Roman" w:cs="Times New Roman"/>
                <w:vertAlign w:val="subscript"/>
                <w:lang w:val="ru-RU"/>
              </w:rPr>
              <w:t xml:space="preserve">ОПК-13.1.2. </w:t>
            </w:r>
          </w:p>
          <w:p w:rsidR="00943EA1" w:rsidRPr="00CD7232" w:rsidRDefault="00943EA1" w:rsidP="00CD7232">
            <w:pPr>
              <w:pStyle w:val="af4"/>
              <w:ind w:firstLine="34"/>
              <w:rPr>
                <w:rFonts w:ascii="Times New Roman" w:hAnsi="Times New Roman" w:cs="Times New Roman"/>
                <w:vertAlign w:val="subscript"/>
                <w:lang w:val="ru-RU"/>
              </w:rPr>
            </w:pPr>
            <w:r w:rsidRPr="00CD7232">
              <w:rPr>
                <w:rFonts w:ascii="Times New Roman" w:eastAsia="Courier New" w:hAnsi="Times New Roman" w:cs="Times New Roman"/>
                <w:lang w:val="ru-RU"/>
              </w:rPr>
              <w:t>ИД</w:t>
            </w:r>
            <w:r w:rsidRPr="00CD7232">
              <w:rPr>
                <w:rFonts w:ascii="Times New Roman" w:hAnsi="Times New Roman" w:cs="Times New Roman"/>
                <w:vertAlign w:val="subscript"/>
                <w:lang w:val="ru-RU"/>
              </w:rPr>
              <w:t>ПК-6.1.1.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Pr="00CD723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ПК-9.1.2</w:t>
            </w: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Клеточная теория. История и современное состояние. Значение ее для биологии и медицины.</w:t>
            </w:r>
          </w:p>
          <w:p w:rsidR="00943EA1" w:rsidRPr="00CD7232" w:rsidRDefault="00943EA1" w:rsidP="00943EA1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Клетка как открытая система. Организация потоков вещества, энергии в клетке. </w:t>
            </w: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Специализация и интеграция клеток многоклеточного организма.</w:t>
            </w: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43EA1" w:rsidRPr="00CD7232" w:rsidRDefault="00943EA1" w:rsidP="00943EA1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2611747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морфологического и функционального строения хромосом. </w:t>
            </w: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Гетеро - и эухроматин.</w:t>
            </w:r>
          </w:p>
          <w:bookmarkEnd w:id="1"/>
          <w:p w:rsidR="00943EA1" w:rsidRPr="00CD7232" w:rsidRDefault="00943EA1" w:rsidP="00943EA1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lastRenderedPageBreak/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 xml:space="preserve">.1, </w:t>
            </w:r>
            <w:r>
              <w:rPr>
                <w:rFonts w:ascii="Times New Roman" w:eastAsia="Courier New" w:hAnsi="Times New Roman" w:cs="Times New Roman"/>
                <w:lang w:val="ru-RU"/>
              </w:rPr>
              <w:lastRenderedPageBreak/>
              <w:t>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Кодирование и реализация биологической информации в клетке. Кодовая система ДНК и белка.</w:t>
            </w:r>
          </w:p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Hlk72611809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Предмет, задачи, методы генетики. Этапы развития генетики. Вклад ученых в развитие генетики.</w:t>
            </w:r>
          </w:p>
          <w:bookmarkEnd w:id="2"/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 w:rsidRPr="00CD7232">
              <w:rPr>
                <w:rFonts w:ascii="Times New Roman" w:eastAsia="Courier New" w:hAnsi="Times New Roman" w:cs="Times New Roman"/>
                <w:lang w:val="ru-RU"/>
              </w:rPr>
              <w:t>ИД</w:t>
            </w:r>
            <w:r w:rsidRPr="00CD7232">
              <w:rPr>
                <w:rFonts w:ascii="Times New Roman" w:eastAsia="Courier New" w:hAnsi="Times New Roman" w:cs="Times New Roman"/>
                <w:vertAlign w:val="subscript"/>
                <w:lang w:val="ru-RU"/>
              </w:rPr>
              <w:t xml:space="preserve">ОПК-8.1.2. </w:t>
            </w:r>
          </w:p>
          <w:p w:rsidR="00943EA1" w:rsidRPr="00CD7232" w:rsidRDefault="00943EA1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 w:rsidRPr="00CD7232">
              <w:rPr>
                <w:rFonts w:ascii="Times New Roman" w:eastAsia="Courier New" w:hAnsi="Times New Roman" w:cs="Times New Roman"/>
                <w:lang w:val="ru-RU"/>
              </w:rPr>
              <w:t>ИД</w:t>
            </w:r>
            <w:r w:rsidRPr="00CD7232">
              <w:rPr>
                <w:rFonts w:ascii="Times New Roman" w:eastAsia="Courier New" w:hAnsi="Times New Roman" w:cs="Times New Roman"/>
                <w:vertAlign w:val="subscript"/>
                <w:lang w:val="ru-RU"/>
              </w:rPr>
              <w:t xml:space="preserve">ОПК-9.1.1. </w:t>
            </w:r>
          </w:p>
          <w:p w:rsidR="00943EA1" w:rsidRPr="00CD7232" w:rsidRDefault="00943EA1" w:rsidP="00943EA1">
            <w:pPr>
              <w:pStyle w:val="af4"/>
              <w:ind w:firstLine="34"/>
              <w:rPr>
                <w:rFonts w:ascii="Times New Roman" w:hAnsi="Times New Roman" w:cs="Times New Roman"/>
                <w:vertAlign w:val="subscript"/>
                <w:lang w:val="ru-RU"/>
              </w:rPr>
            </w:pPr>
            <w:r w:rsidRPr="00CD7232">
              <w:rPr>
                <w:rFonts w:ascii="Times New Roman" w:eastAsia="Courier New" w:hAnsi="Times New Roman" w:cs="Times New Roman"/>
                <w:lang w:val="ru-RU"/>
              </w:rPr>
              <w:t>ИД</w:t>
            </w:r>
            <w:r w:rsidRPr="00CD7232">
              <w:rPr>
                <w:rFonts w:ascii="Times New Roman" w:hAnsi="Times New Roman" w:cs="Times New Roman"/>
                <w:vertAlign w:val="subscript"/>
                <w:lang w:val="ru-RU"/>
              </w:rPr>
              <w:t>ПК-6.1.1.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22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</w:t>
            </w:r>
            <w:r w:rsidRPr="0022446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ПК-9.1.2</w:t>
            </w: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_Hlk72611844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Наследственность и изменчивость - фундаментальные свойства живого, их диалектическое единство. Общее понятие о генетическом материале и его свойствах: хранение, изменение, репарация, передача, реализация генетической информации.</w:t>
            </w:r>
          </w:p>
          <w:bookmarkEnd w:id="3"/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4" w:name="_Hlk72611884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как специфический объект генетического анализа. Особенности изучения наследственности человека. Менделирующие признаки человека.</w:t>
            </w:r>
          </w:p>
          <w:bookmarkEnd w:id="4"/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генетики для медицины. Основные этапы развития медицинской генетики.</w:t>
            </w:r>
          </w:p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 w:rsidRPr="00CD7232">
              <w:rPr>
                <w:rFonts w:ascii="Times New Roman" w:eastAsia="Courier New" w:hAnsi="Times New Roman" w:cs="Times New Roman"/>
                <w:lang w:val="ru-RU"/>
              </w:rPr>
              <w:t>ИД</w:t>
            </w:r>
            <w:r w:rsidRPr="00CD7232">
              <w:rPr>
                <w:rFonts w:ascii="Times New Roman" w:eastAsia="Courier New" w:hAnsi="Times New Roman" w:cs="Times New Roman"/>
                <w:vertAlign w:val="subscript"/>
                <w:lang w:val="ru-RU"/>
              </w:rPr>
              <w:t xml:space="preserve">ОПК-8.1.2. </w:t>
            </w:r>
          </w:p>
          <w:p w:rsidR="00943EA1" w:rsidRPr="00CD7232" w:rsidRDefault="00943EA1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 w:rsidRPr="00CD7232">
              <w:rPr>
                <w:rFonts w:ascii="Times New Roman" w:eastAsia="Courier New" w:hAnsi="Times New Roman" w:cs="Times New Roman"/>
                <w:lang w:val="ru-RU"/>
              </w:rPr>
              <w:t>ИД</w:t>
            </w:r>
            <w:r w:rsidRPr="00CD7232">
              <w:rPr>
                <w:rFonts w:ascii="Times New Roman" w:eastAsia="Courier New" w:hAnsi="Times New Roman" w:cs="Times New Roman"/>
                <w:vertAlign w:val="subscript"/>
                <w:lang w:val="ru-RU"/>
              </w:rPr>
              <w:t xml:space="preserve">ОПК-9.1.1. </w:t>
            </w:r>
          </w:p>
          <w:p w:rsidR="00943EA1" w:rsidRPr="00CD7232" w:rsidRDefault="00943EA1" w:rsidP="00943EA1">
            <w:pPr>
              <w:pStyle w:val="af4"/>
              <w:ind w:firstLine="34"/>
              <w:rPr>
                <w:rFonts w:ascii="Times New Roman" w:hAnsi="Times New Roman" w:cs="Times New Roman"/>
                <w:vertAlign w:val="subscript"/>
                <w:lang w:val="ru-RU"/>
              </w:rPr>
            </w:pPr>
            <w:r w:rsidRPr="00CD7232">
              <w:rPr>
                <w:rFonts w:ascii="Times New Roman" w:eastAsia="Courier New" w:hAnsi="Times New Roman" w:cs="Times New Roman"/>
                <w:lang w:val="ru-RU"/>
              </w:rPr>
              <w:t>ИД</w:t>
            </w:r>
            <w:r w:rsidRPr="00CD7232">
              <w:rPr>
                <w:rFonts w:ascii="Times New Roman" w:hAnsi="Times New Roman" w:cs="Times New Roman"/>
                <w:vertAlign w:val="subscript"/>
                <w:lang w:val="ru-RU"/>
              </w:rPr>
              <w:t>ПК-6.1.1.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22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</w:t>
            </w:r>
            <w:r w:rsidRPr="0022446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ПК-9.1.2</w:t>
            </w: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5" w:name="_Hlk72611911"/>
            <w:proofErr w:type="gramStart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Генеалогический метод</w:t>
            </w:r>
            <w:proofErr w:type="gramEnd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основные цели, задачи, этапы исследования.</w:t>
            </w:r>
          </w:p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6" w:name="_Hlk72611933"/>
            <w:bookmarkEnd w:id="5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Близнецовый метод изучения наследственности человека.</w:t>
            </w:r>
          </w:p>
          <w:bookmarkEnd w:id="6"/>
          <w:p w:rsidR="00943EA1" w:rsidRPr="00CD7232" w:rsidRDefault="00943EA1" w:rsidP="00943EA1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_Hlk72611952"/>
            <w:r w:rsidRPr="00CD7232">
              <w:rPr>
                <w:rFonts w:ascii="Times New Roman" w:hAnsi="Times New Roman"/>
                <w:sz w:val="24"/>
                <w:szCs w:val="24"/>
              </w:rPr>
              <w:t>Цитогенетический метод. Классификация хромосом человека. Кариотип и идиограмма хромосом человека.</w:t>
            </w:r>
            <w:bookmarkEnd w:id="7"/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Характеристика методов дифференциального окрашивания хромосом.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Тест полового хроматина и его применение.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_Hlk72611979"/>
            <w:r w:rsidRPr="00CD7232">
              <w:rPr>
                <w:rFonts w:ascii="Times New Roman" w:hAnsi="Times New Roman"/>
                <w:sz w:val="24"/>
                <w:szCs w:val="24"/>
              </w:rPr>
              <w:t>Закономерности наследования, установленные Менделем.</w:t>
            </w:r>
          </w:p>
          <w:bookmarkEnd w:id="8"/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DB0835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 w:rsidRPr="00DB0835"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 w:rsidRPr="00DB0835"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 w:rsidRPr="00DB0835"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_Hlk72611996"/>
            <w:r w:rsidRPr="00CD7232">
              <w:rPr>
                <w:rFonts w:ascii="Times New Roman" w:hAnsi="Times New Roman"/>
                <w:sz w:val="24"/>
                <w:szCs w:val="24"/>
              </w:rPr>
              <w:t>Сцепление генов. Кроссинговер. Генетические и цитологические карты хромосом.</w:t>
            </w:r>
          </w:p>
          <w:bookmarkEnd w:id="9"/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_Hlk72612032"/>
            <w:r w:rsidRPr="00CD7232">
              <w:rPr>
                <w:rFonts w:ascii="Times New Roman" w:hAnsi="Times New Roman"/>
                <w:sz w:val="24"/>
                <w:szCs w:val="24"/>
              </w:rPr>
              <w:t>Основные положения хромосомной теории наследственности.</w:t>
            </w:r>
            <w:bookmarkEnd w:id="10"/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" w:name="_Hlk72612058"/>
            <w:r w:rsidRPr="00CD7232">
              <w:rPr>
                <w:rFonts w:ascii="Times New Roman" w:hAnsi="Times New Roman"/>
                <w:sz w:val="24"/>
                <w:szCs w:val="24"/>
              </w:rPr>
              <w:t>.</w:t>
            </w:r>
          </w:p>
          <w:bookmarkEnd w:id="11"/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Наследование признаков человека, сцепленных с полом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Механизмы генотипического определения и дифференциации признака пола в развитии.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" w:name="_Hlk72612119"/>
            <w:r w:rsidRPr="00CD7232">
              <w:rPr>
                <w:rFonts w:ascii="Times New Roman" w:hAnsi="Times New Roman"/>
                <w:sz w:val="24"/>
                <w:szCs w:val="24"/>
              </w:rPr>
              <w:t>Множественные аллели и полигенное наследование на примере человека.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" w:name="_Hlk72612143"/>
            <w:bookmarkEnd w:id="12"/>
            <w:r w:rsidRPr="00CD7232">
              <w:rPr>
                <w:rFonts w:ascii="Times New Roman" w:hAnsi="Times New Roman"/>
                <w:sz w:val="24"/>
                <w:szCs w:val="24"/>
              </w:rPr>
              <w:t>Наследование групп крови и резус-фактора.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" w:name="_Hlk72612215"/>
            <w:bookmarkEnd w:id="13"/>
            <w:r w:rsidRPr="00CD7232">
              <w:rPr>
                <w:rFonts w:ascii="Times New Roman" w:hAnsi="Times New Roman"/>
                <w:sz w:val="24"/>
                <w:szCs w:val="24"/>
              </w:rPr>
              <w:t>Взаимодействие неаллельных генов. Комплементарность, эпистаз, полимерия.</w:t>
            </w:r>
          </w:p>
          <w:bookmarkEnd w:id="14"/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Генотип, геном, фенотип. Фенотип как результат реализации наследственной информации в определенных условиях среды.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5" w:name="_Hlk72612253"/>
            <w:r w:rsidRPr="00CD7232">
              <w:rPr>
                <w:rFonts w:ascii="Times New Roman" w:hAnsi="Times New Roman"/>
                <w:sz w:val="24"/>
                <w:szCs w:val="24"/>
              </w:rPr>
              <w:t>Взаимодействие аллелей в детерминации признаков: доминирование, промежуточное проявление, рецессивность, кодоминирование.</w:t>
            </w:r>
          </w:p>
          <w:bookmarkEnd w:id="15"/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Ген - функциональная единица наследственности. Молекулярное строение гена у прокариот и эукариот</w:t>
            </w:r>
            <w:proofErr w:type="gramStart"/>
            <w:r w:rsidRPr="00CD723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CD7232">
              <w:rPr>
                <w:rFonts w:ascii="Times New Roman" w:hAnsi="Times New Roman"/>
                <w:sz w:val="24"/>
                <w:szCs w:val="24"/>
              </w:rPr>
              <w:t>никальные гены и повторы на нити ДНК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4715EB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\</w:t>
            </w: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Структурные гены. Гипотеза "один ген - один фермент", ее современная трактовка.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6" w:name="_Hlk72612344"/>
            <w:r w:rsidRPr="00CD7232">
              <w:rPr>
                <w:rFonts w:ascii="Times New Roman" w:hAnsi="Times New Roman"/>
                <w:sz w:val="24"/>
                <w:szCs w:val="24"/>
              </w:rPr>
              <w:t>Классификация генов: гены структурные, регуляторы. Свойства генов (дискретность, стабильность, лабильность, полиаллелизм, специфичность, плейотропия).</w:t>
            </w:r>
          </w:p>
          <w:bookmarkEnd w:id="16"/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 xml:space="preserve">Экспрессия генов в процессе биосинтеза белка. Регуляция экспрессии генов </w:t>
            </w:r>
            <w:proofErr w:type="gramStart"/>
            <w:r w:rsidRPr="00CD723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CD7232">
              <w:rPr>
                <w:rFonts w:ascii="Times New Roman" w:hAnsi="Times New Roman"/>
                <w:sz w:val="24"/>
                <w:szCs w:val="24"/>
              </w:rPr>
              <w:t xml:space="preserve"> прокариот и эукариот.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Генетическая инженерия, ее задачи, методы, возможности, перспективы использования.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Изменчивость и ее формы. Классификация мутаций.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7" w:name="_Hlk72612403"/>
            <w:r w:rsidRPr="00CD7232">
              <w:rPr>
                <w:rFonts w:ascii="Times New Roman" w:hAnsi="Times New Roman"/>
                <w:sz w:val="24"/>
                <w:szCs w:val="24"/>
              </w:rPr>
              <w:t>Формы изменчивости: модификационная, комбинативная, мутационная и их значение в онтогенезе и эволюции.</w:t>
            </w:r>
          </w:p>
          <w:bookmarkEnd w:id="17"/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Модификационная изменчивость. Норма реакции генетически детерминированных признаков. Фенокопии. Адаптивный характер модификаций. Взаимодействие среды и генотипа в проявлении признаков человека.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8" w:name="_Hlk72612623"/>
            <w:r w:rsidRPr="00CD7232">
              <w:rPr>
                <w:rFonts w:ascii="Times New Roman" w:hAnsi="Times New Roman"/>
                <w:sz w:val="24"/>
                <w:szCs w:val="24"/>
              </w:rPr>
              <w:t>Комбинативная изменчивость. Значение комбинативной изменчивости в обеспечении генотипического разнообразия людей. Медико-генетические аспекты семьи.</w:t>
            </w:r>
          </w:p>
          <w:bookmarkEnd w:id="18"/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Мутационная изменчивость. Классификация мутаций. Мутации в половых и соматических клетках. Понятие о хромосомных и генных болезнях.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9" w:name="_Hlk72612690"/>
            <w:r w:rsidRPr="00CD7232">
              <w:rPr>
                <w:rFonts w:ascii="Times New Roman" w:hAnsi="Times New Roman"/>
                <w:sz w:val="24"/>
                <w:szCs w:val="24"/>
              </w:rPr>
              <w:t>Хромосомные мутации: делеции, дупликации, инверсии, транслокации. Полиплоидия, гетероплоидия, их механизм.</w:t>
            </w:r>
          </w:p>
          <w:bookmarkEnd w:id="19"/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lastRenderedPageBreak/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0" w:name="_Hlk72612735"/>
            <w:r w:rsidRPr="00CD7232">
              <w:rPr>
                <w:rFonts w:ascii="Times New Roman" w:hAnsi="Times New Roman"/>
                <w:sz w:val="24"/>
                <w:szCs w:val="24"/>
              </w:rPr>
              <w:t>Спонтанные и индуцированные мутации. Мутагены. Мутагенез и канцерогенез. Генетическая опасность загрязнения окружающей среды. Меры защиты.</w:t>
            </w:r>
          </w:p>
          <w:bookmarkEnd w:id="20"/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1" w:name="_Hlk72612663"/>
            <w:r w:rsidRPr="00CD7232">
              <w:rPr>
                <w:rFonts w:ascii="Times New Roman" w:hAnsi="Times New Roman"/>
                <w:sz w:val="24"/>
                <w:szCs w:val="24"/>
              </w:rPr>
              <w:t>Популяционная структура вида. Генетическая структура популяции. Правило Харди-Вайнберга: содержание и математическое выражение.</w:t>
            </w:r>
          </w:p>
          <w:bookmarkEnd w:id="21"/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Популяционная структура человечества. Демы. Изоляты. Люди как объект действия эволюционных факторов.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22446B" w:rsidTr="00943EA1">
        <w:trPr>
          <w:trHeight w:val="1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Влияние мутационного процесса, миграции, изоляции и дрейфа генов на генетическую конституцию людей. Специфика действия естественного отбора в человеческих популяциях.</w:t>
            </w:r>
            <w:r w:rsidRPr="00CD723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Размножение - универсальное свойство живого, обеспечивающее материальную непрерывность в ряду поколений. Эволюция размножения, формы размножения.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Гаметогенез. Мейоз: цитологическая и цитогенетическая характеристика.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Оплодотворение. Партеногенез (формы, распространенность в природе). Половой диморфизм.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CD7232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7232">
              <w:rPr>
                <w:rFonts w:ascii="Times New Roman" w:hAnsi="Times New Roman"/>
                <w:sz w:val="24"/>
                <w:szCs w:val="24"/>
              </w:rPr>
              <w:t>Общая характеристика эмбрионального развития: предзиготный период, оплодотворение, зигота, дробление, гаструляция, гисто - и органогенез.</w:t>
            </w:r>
            <w:proofErr w:type="gramEnd"/>
            <w:r w:rsidRPr="00CD7232">
              <w:rPr>
                <w:rFonts w:ascii="Times New Roman" w:hAnsi="Times New Roman"/>
                <w:sz w:val="24"/>
                <w:szCs w:val="24"/>
              </w:rPr>
              <w:t xml:space="preserve"> Зародышевые оболочки. Взаимоотношение материнского организма и плода.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2" w:name="_Hlk72611495"/>
            <w:r w:rsidRPr="00CD7232">
              <w:rPr>
                <w:rFonts w:ascii="Times New Roman" w:hAnsi="Times New Roman"/>
                <w:sz w:val="24"/>
                <w:szCs w:val="24"/>
              </w:rPr>
              <w:t xml:space="preserve">Общие закономерности онтогенеза </w:t>
            </w:r>
            <w:proofErr w:type="gramStart"/>
            <w:r w:rsidRPr="00CD7232">
              <w:rPr>
                <w:rFonts w:ascii="Times New Roman" w:hAnsi="Times New Roman"/>
                <w:sz w:val="24"/>
                <w:szCs w:val="24"/>
              </w:rPr>
              <w:t>многоклеточных</w:t>
            </w:r>
            <w:proofErr w:type="gramEnd"/>
            <w:r w:rsidRPr="00CD7232">
              <w:rPr>
                <w:rFonts w:ascii="Times New Roman" w:hAnsi="Times New Roman"/>
                <w:sz w:val="24"/>
                <w:szCs w:val="24"/>
              </w:rPr>
              <w:t>. Реализация наследственной информации в становлении фенотипа.</w:t>
            </w:r>
          </w:p>
          <w:bookmarkEnd w:id="22"/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3" w:name="_Hlk72611340"/>
            <w:r w:rsidRPr="00CD7232">
              <w:rPr>
                <w:rFonts w:ascii="Times New Roman" w:hAnsi="Times New Roman"/>
                <w:sz w:val="24"/>
                <w:szCs w:val="24"/>
              </w:rPr>
              <w:t>Роль наследственности и среды в онтогенезе. Критические периоды развития. Тератогенные факторы среды.</w:t>
            </w:r>
          </w:p>
          <w:bookmarkEnd w:id="23"/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Онтогенез (определение). Два типа онтогенеза (прямой и непрямой).</w:t>
            </w:r>
          </w:p>
          <w:p w:rsidR="00943EA1" w:rsidRPr="00CD7232" w:rsidRDefault="00943EA1" w:rsidP="00CD7232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Постнатальный онтогенез и его периоды. Роль эндокринных желез (щитовидной, гипофиза, половых) в регуляции жизнедеятельности организма в постнатальном периоде. Взаимодействие социального и биологического в периоды детства, молодости, зрелости и старости.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CD7232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Биологические и социальные аспекты старения и смерти. Генетические, молекулярные, клеточные и системные механизмы старения. Проблема долголетия. Понятие о геронтологии и гериатрии.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CD7232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Регенерация как свойство живого к самообновлению и восстановлению. Физиологическая регенерация, её биологическое значение.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Репаративная регенерация и способы её осуществления. Проявление регенерационной способности в филогенезе. Соматический эмбриогенез. Аутотомия.</w:t>
            </w:r>
            <w:r w:rsidRPr="00CD723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Понятие о гомеостазе. Общие закономерности гомеостаза живых систем. Генетические, клеточные и системные основы гомеостатических реакций организма. Роль эндокринной, нервной и иммунной систем в обеспечении гомеостаза и адаптивных изменений.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Клиническая и биологическая смерть. Реанимация.</w:t>
            </w:r>
            <w:r w:rsidRPr="00CD723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 xml:space="preserve"> Микро - и макроэволюция. Характеристика механизмов и основных результатов.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Элементарные эволюционные факторы. Мутационный процесс и генетическая комбинаторика. Популяционные волны, изоляция, дрейф генов, естественный отбор. Взаимодействие элементарных эволюционных факторов.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Филогенез кровеносной системы хордовых.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22446B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Филогенез мочевыделительной и половой систем хордовых.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lastRenderedPageBreak/>
              <w:t xml:space="preserve">ОПК8.1, ОПК8.2, </w:t>
            </w:r>
            <w:r>
              <w:rPr>
                <w:rFonts w:ascii="Times New Roman" w:eastAsia="Courier New" w:hAnsi="Times New Roman" w:cs="Times New Roman"/>
                <w:lang w:val="ru-RU"/>
              </w:rPr>
              <w:lastRenderedPageBreak/>
              <w:t>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Филогенез пищеварительной системы.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DB0835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 w:rsidRPr="00DB0835"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 w:rsidRPr="00DB0835"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 w:rsidRPr="00DB0835"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Филогенез дыхательной системы.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DB0835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 w:rsidRPr="00DB0835"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 w:rsidRPr="00DB0835"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 w:rsidRPr="00DB0835"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4715EB" w:rsidP="004715EB">
            <w:pPr>
              <w:tabs>
                <w:tab w:val="right" w:pos="1910"/>
              </w:tabs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ab/>
            </w: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Онтофилогенетическая обусловленность пороков развития органов и систем человека. Виды и значение корреляций в эволюционном становлении конкретного типа морфофизиологической организации.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Действие биологических и социальных факторов в процессе становления человека как биосоциального существа.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Определение науки экологии. Среда как экологическое понятие. Факторы среды. Правило Аллена, правило Бергмана.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4" w:name="_Hlk72613036"/>
            <w:r w:rsidRPr="00CD7232">
              <w:rPr>
                <w:rFonts w:ascii="Times New Roman" w:hAnsi="Times New Roman"/>
                <w:sz w:val="24"/>
                <w:szCs w:val="24"/>
              </w:rPr>
              <w:t>Экосистема, биоценоз, антропобиоценоз. Продуценты, консументы, редуценты. Пищевые цепи. Специфика среды жизни людей.</w:t>
            </w:r>
          </w:p>
          <w:bookmarkEnd w:id="24"/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5" w:name="_Hlk72613088"/>
            <w:r w:rsidRPr="00CD7232">
              <w:rPr>
                <w:rFonts w:ascii="Times New Roman" w:hAnsi="Times New Roman"/>
                <w:sz w:val="24"/>
                <w:szCs w:val="24"/>
              </w:rPr>
              <w:t>Предмет экологии человека. Биологический и социальный аспекты адаптации населения к условиям жизнедеятельности. Уровни экологических связей человека (индивидуальный, групповой, глобальный).</w:t>
            </w:r>
            <w:r w:rsidRPr="00CD7232">
              <w:rPr>
                <w:rFonts w:ascii="Times New Roman" w:hAnsi="Times New Roman"/>
                <w:sz w:val="24"/>
                <w:szCs w:val="24"/>
              </w:rPr>
              <w:tab/>
            </w:r>
            <w:bookmarkEnd w:id="25"/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Основные формы биологических связей в антропобиогеоценозах. Паразитизм как биологический феномен. Классификация паразитических форм животных. Пути происхождения различных групп паразитов.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Принципы взаимодействия паразита и хозяина на уровне особей. Пути морфофизиологической адаптации паразитов.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lastRenderedPageBreak/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Вопросы экологической паразитологии. Популяционный уровень взаимодействия паразитов и хозяев. Типы, принципы регуляции и механизмы устойчивости систем "паразит-хозяин".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Жизненные циклы паразитов. Чередование поколений и феномен смены хозяев. Промежуточные и основные хозяева. Понятие о био - и геогельминтах.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Трансмиссивные и природно-очаговые заболевания. Понятие об антропонозах и зоонозах. Учение академика Е.Н. Павловского о природнойочаговости паразитарных болезней. Биологические принципы борьбы с трансмиссивными и природно-очаговыми заболеваниями.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Тип "Простейшие". Классификация. Характерные черты организации. Значение для медицины.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Дизентерийная  и ротовая амёба. Систематическое положение, морфология, цикл развития, обоснование лабораторной диагностики, профилактика.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Трихомонады, лямблии. Систематика, морфология, цикл развития, пути заражения, обоснование методов лабораторной диагностики.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Систематика, морфология и биология возбудителей лейшманиозов. Обоснование лабораторной диагностики и мер профилактики.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 w:rsidRPr="00CD7232">
              <w:rPr>
                <w:rFonts w:ascii="Times New Roman" w:eastAsia="Courier New" w:hAnsi="Times New Roman" w:cs="Times New Roman"/>
                <w:lang w:val="ru-RU"/>
              </w:rPr>
              <w:t>ИД</w:t>
            </w:r>
            <w:r w:rsidRPr="00CD7232">
              <w:rPr>
                <w:rFonts w:ascii="Times New Roman" w:eastAsia="Courier New" w:hAnsi="Times New Roman" w:cs="Times New Roman"/>
                <w:vertAlign w:val="subscript"/>
                <w:lang w:val="ru-RU"/>
              </w:rPr>
              <w:t xml:space="preserve">ОПК-8.1.2. </w:t>
            </w:r>
          </w:p>
          <w:p w:rsidR="00943EA1" w:rsidRPr="00CD7232" w:rsidRDefault="00943EA1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 w:rsidRPr="00CD7232">
              <w:rPr>
                <w:rFonts w:ascii="Times New Roman" w:eastAsia="Courier New" w:hAnsi="Times New Roman" w:cs="Times New Roman"/>
                <w:lang w:val="ru-RU"/>
              </w:rPr>
              <w:t>ИД</w:t>
            </w:r>
            <w:r w:rsidRPr="00CD7232">
              <w:rPr>
                <w:rFonts w:ascii="Times New Roman" w:eastAsia="Courier New" w:hAnsi="Times New Roman" w:cs="Times New Roman"/>
                <w:vertAlign w:val="subscript"/>
                <w:lang w:val="ru-RU"/>
              </w:rPr>
              <w:t xml:space="preserve">ОПК-9.1.1. </w:t>
            </w:r>
          </w:p>
          <w:p w:rsidR="00943EA1" w:rsidRPr="00CD7232" w:rsidRDefault="00943EA1" w:rsidP="00943EA1">
            <w:pPr>
              <w:pStyle w:val="af4"/>
              <w:ind w:firstLine="34"/>
              <w:rPr>
                <w:rFonts w:ascii="Times New Roman" w:hAnsi="Times New Roman" w:cs="Times New Roman"/>
                <w:vertAlign w:val="subscript"/>
                <w:lang w:val="ru-RU"/>
              </w:rPr>
            </w:pPr>
            <w:r w:rsidRPr="00CD7232">
              <w:rPr>
                <w:rFonts w:ascii="Times New Roman" w:eastAsia="Courier New" w:hAnsi="Times New Roman" w:cs="Times New Roman"/>
                <w:lang w:val="ru-RU"/>
              </w:rPr>
              <w:t>ИД</w:t>
            </w:r>
            <w:r w:rsidRPr="00CD7232">
              <w:rPr>
                <w:rFonts w:ascii="Times New Roman" w:hAnsi="Times New Roman" w:cs="Times New Roman"/>
                <w:vertAlign w:val="subscript"/>
                <w:lang w:val="ru-RU"/>
              </w:rPr>
              <w:t>ПК-6.1.1.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224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</w:t>
            </w:r>
            <w:r w:rsidRPr="0022446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ПК-9.1.2</w:t>
            </w: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Трипаносомы. Систематика, морфология, циклы развития, обоснование лабораторной диагностики, профилактика.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 xml:space="preserve">Малярийные плазмодии. Систематическое положение, </w:t>
            </w:r>
            <w:r w:rsidRPr="00CD7232">
              <w:rPr>
                <w:rFonts w:ascii="Times New Roman" w:hAnsi="Times New Roman"/>
                <w:sz w:val="24"/>
                <w:szCs w:val="24"/>
              </w:rPr>
              <w:lastRenderedPageBreak/>
              <w:t>морфология, цикл развития, видовые отличия. Борьба с малярией. Задачи противомалярийной службы на современном этапе.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lastRenderedPageBreak/>
              <w:t xml:space="preserve">ОПК8.1, ОПК8.2, </w:t>
            </w:r>
            <w:r>
              <w:rPr>
                <w:rFonts w:ascii="Times New Roman" w:eastAsia="Courier New" w:hAnsi="Times New Roman" w:cs="Times New Roman"/>
                <w:lang w:val="ru-RU"/>
              </w:rPr>
              <w:lastRenderedPageBreak/>
              <w:t>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Токсоплазма. Систематическое положение, морфология, цикл развития, пути заражения, обоснование методов лабораторной диагностики и профилактики.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Тип "Плоские черви". Классификация. Характерные черты организации. Медицинское значение.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Общая характеристика класса Trematoda. Трематодный цикл развития.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Печёночный сосальщик. Систематическое положение, цикл развития, пути заражения, обоснование методов лабораторной диагностики и профилактики.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Кошачий сосальщик. Систематическое положение, морфология, цикл развития, пути заражения, обоснование методов лабораторной диагностики и профилактики. Очаги описторхоза.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Ланцетовидный сосальщик. Систематическое положение, морфология, цикл развития, пути заражения, обоснование методов лабораторной диагностики, профилактика.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Шистосомы. Систематическое положение, морфология, цикл развития, обоснование методов лабораторной диагностики, профилактики.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Общая характеристика класса Cestoda. Виды финн ленточных червей.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 xml:space="preserve">Бычий цепень. Систематическое положение, морфология, цикл развития, обоснование методов лабораторной диагностики, </w:t>
            </w:r>
            <w:r w:rsidRPr="00CD7232">
              <w:rPr>
                <w:rFonts w:ascii="Times New Roman" w:hAnsi="Times New Roman"/>
                <w:sz w:val="24"/>
                <w:szCs w:val="24"/>
              </w:rPr>
              <w:lastRenderedPageBreak/>
              <w:t>пути заражения, профилактика.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lastRenderedPageBreak/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Свиной цепень. Систематическое положение, морфология, цикл развития, обоснование методов лабораторной диагностики, пути заражения, профилактика. Цистицеркоз. Пути заражения.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Карликовый цепень. Систематическое положение, цикл развития, обоснование методов лабораторной диагностики, пути заражения, профилактика.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Лентец широкий. Систематическое положение, цикл развития, обоснование методов лабораторной диагностики, пути заражения, профилактика.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Эхинококк и альвеококк. Систематическое положение, морфология, циклы развития, пути заражения, диагностика, профилактика. Отличие личиночных стадий развития. Распространение в России.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Тип "Круглые черви". Классификация. Характерные черты организации. Медицинское значение.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Аскарида. Систематическое положение, морфология, цикл развития, обоснование методов лабораторной диагностики, пути заражения, профилактика. Очаги аскаридоза.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Власоглав. Систематическое положение, морфология, цикл развития, обоснование методов лабораторной диагностики, профилактика.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 xml:space="preserve">Острица. Систематическое положение, морфология, цикл развития, обоснование методов лабораторной диагностики, профилактика.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 xml:space="preserve">Анкилостомиды. Систематическое положение, морфология, циклы развития, обоснование методов лабораторной диагностики, пути заражения, профилактика. Очаги анкилостомидозов и пути </w:t>
            </w:r>
            <w:r w:rsidRPr="00CD7232">
              <w:rPr>
                <w:rFonts w:ascii="Times New Roman" w:hAnsi="Times New Roman"/>
                <w:sz w:val="24"/>
                <w:szCs w:val="24"/>
              </w:rPr>
              <w:lastRenderedPageBreak/>
              <w:t>их ликвидации.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lastRenderedPageBreak/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Трихинелла. Систематическое положение, морфология, цикл развития, обоснование методов лабораторной диагностики, пути заражения и профилактика.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Ришта. Систематическое положение, морфология, цикл развития, обоснование методов лабораторной диагностики, профилактика.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Филярии - возбудители трансмиссивных гельминтозов. Систематическое положение, цикл развития, обоснование методов лабораторной диагностики, профилактика.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Методы паразитологического анализа.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DB0835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 w:rsidRPr="00DB0835"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 w:rsidRPr="00DB0835"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 w:rsidRPr="00DB0835"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Тип "Членистоногие". Классификация. Характерные черты организации. Медицинское значение.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gramStart"/>
            <w:r w:rsidRPr="00CD7232">
              <w:rPr>
                <w:rFonts w:ascii="Times New Roman" w:hAnsi="Times New Roman"/>
                <w:sz w:val="24"/>
                <w:szCs w:val="24"/>
              </w:rPr>
              <w:t>Паукообразные</w:t>
            </w:r>
            <w:proofErr w:type="gramEnd"/>
            <w:r w:rsidRPr="00CD7232">
              <w:rPr>
                <w:rFonts w:ascii="Times New Roman" w:hAnsi="Times New Roman"/>
                <w:sz w:val="24"/>
                <w:szCs w:val="24"/>
              </w:rPr>
              <w:t>. Классификация. Характерные черты организации. Медицинское значение. Ядовитые паукообразные.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Клещи. Систематическое положение, семейства, морфология, развитие, медицинское значение.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Класс Насекомые. Классификация. Характерные черты организации. Медицинское значение.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Вши, блохи. Систематическое положение, морфология, развитие, эпидемиологическое значение, меры борьбы.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 xml:space="preserve">Комары. Систематическое положение, строение, циклы </w:t>
            </w:r>
            <w:r w:rsidRPr="00CD7232">
              <w:rPr>
                <w:rFonts w:ascii="Times New Roman" w:hAnsi="Times New Roman"/>
                <w:sz w:val="24"/>
                <w:szCs w:val="24"/>
              </w:rPr>
              <w:lastRenderedPageBreak/>
              <w:t>развития, медицинское значение, меры борьбы.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lastRenderedPageBreak/>
              <w:t xml:space="preserve">ОПК8.1, ОПК8.2, </w:t>
            </w:r>
            <w:r>
              <w:rPr>
                <w:rFonts w:ascii="Times New Roman" w:eastAsia="Courier New" w:hAnsi="Times New Roman" w:cs="Times New Roman"/>
                <w:lang w:val="ru-RU"/>
              </w:rPr>
              <w:lastRenderedPageBreak/>
              <w:t>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Комнатная муха, муха Цеце, Вольфартова муха. Систематическое положение, морфология, эпидемиологическое значение, меры борьбы.</w:t>
            </w:r>
            <w:r w:rsidRPr="00CD723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  <w:tr w:rsidR="00943EA1" w:rsidRPr="00CD7232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22446B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Онтогенез. Общие закономерности эмбриогенеза животных и человека. Критические периоды.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CD7232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943EA1" w:rsidRPr="0022446B" w:rsidTr="00943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A1" w:rsidRPr="00CD7232" w:rsidRDefault="00943EA1" w:rsidP="00943EA1">
            <w:pPr>
              <w:widowControl/>
              <w:numPr>
                <w:ilvl w:val="0"/>
                <w:numId w:val="2"/>
              </w:numPr>
              <w:autoSpaceDE/>
              <w:autoSpaceDN/>
              <w:spacing w:after="120"/>
              <w:ind w:left="69" w:right="-27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232">
              <w:rPr>
                <w:rFonts w:ascii="Times New Roman" w:hAnsi="Times New Roman"/>
                <w:sz w:val="24"/>
                <w:szCs w:val="24"/>
              </w:rPr>
              <w:t>Понятие о биологическом виде. Реальность биологического вида. Структура вида.</w:t>
            </w:r>
          </w:p>
          <w:p w:rsidR="00943EA1" w:rsidRPr="00CD7232" w:rsidRDefault="00943EA1" w:rsidP="00943EA1">
            <w:pPr>
              <w:pStyle w:val="afe"/>
              <w:spacing w:after="12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DB0835" w:rsidP="00943EA1">
            <w:pPr>
              <w:pStyle w:val="af4"/>
              <w:ind w:firstLine="34"/>
              <w:jc w:val="both"/>
              <w:rPr>
                <w:rFonts w:ascii="Times New Roman" w:eastAsia="Courier New" w:hAnsi="Times New Roman" w:cs="Times New Roman"/>
                <w:vertAlign w:val="subscript"/>
                <w:lang w:val="ru-RU"/>
              </w:rPr>
            </w:pPr>
            <w:r>
              <w:rPr>
                <w:rFonts w:ascii="Times New Roman" w:eastAsia="Courier New" w:hAnsi="Times New Roman" w:cs="Times New Roman"/>
                <w:lang w:val="ru-RU"/>
              </w:rPr>
              <w:t>ОПК8.1, ОПК8.2, ОПК8.3, ОПК</w:t>
            </w:r>
            <w:proofErr w:type="gramStart"/>
            <w:r>
              <w:rPr>
                <w:rFonts w:ascii="Times New Roman" w:eastAsia="Courier New" w:hAnsi="Times New Roman" w:cs="Times New Roman"/>
                <w:lang w:val="ru-RU"/>
              </w:rPr>
              <w:t>9</w:t>
            </w:r>
            <w:proofErr w:type="gramEnd"/>
            <w:r>
              <w:rPr>
                <w:rFonts w:ascii="Times New Roman" w:eastAsia="Courier New" w:hAnsi="Times New Roman" w:cs="Times New Roman"/>
                <w:lang w:val="ru-RU"/>
              </w:rPr>
              <w:t>.1, ОПК9.2 , ОПК9.3</w:t>
            </w:r>
          </w:p>
          <w:p w:rsidR="00943EA1" w:rsidRPr="0022446B" w:rsidRDefault="00943EA1" w:rsidP="00943EA1">
            <w:pPr>
              <w:spacing w:after="120"/>
              <w:ind w:firstLine="34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</w:p>
        </w:tc>
      </w:tr>
    </w:tbl>
    <w:p w:rsidR="00943EA1" w:rsidRPr="00CD7232" w:rsidRDefault="00943EA1" w:rsidP="00943EA1">
      <w:pPr>
        <w:autoSpaceDE/>
        <w:autoSpaceDN/>
        <w:spacing w:after="12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3EA1" w:rsidRPr="00CD7232" w:rsidRDefault="00943EA1" w:rsidP="00943EA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Критерии собеседования</w:t>
      </w:r>
    </w:p>
    <w:p w:rsidR="00943EA1" w:rsidRPr="00CD7232" w:rsidRDefault="00943EA1" w:rsidP="00943EA1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 w:eastAsia="ru-RU"/>
        </w:rPr>
        <w:t>Шкала оценки для проведения экзамена по дисциплине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0"/>
        <w:gridCol w:w="8645"/>
      </w:tblGrid>
      <w:tr w:rsidR="00943EA1" w:rsidRPr="00CD7232" w:rsidTr="00943EA1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EA1" w:rsidRPr="00CD7232" w:rsidRDefault="00943EA1" w:rsidP="00943EA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Оценка за ответ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EA1" w:rsidRPr="00CD7232" w:rsidRDefault="00943EA1" w:rsidP="00943EA1">
            <w:pPr>
              <w:spacing w:before="120" w:line="25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943EA1" w:rsidRPr="0022446B" w:rsidTr="00943EA1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EA1" w:rsidRPr="00CD7232" w:rsidRDefault="00943EA1" w:rsidP="00943EA1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полно раскрыто содержание материала;</w:t>
            </w:r>
          </w:p>
          <w:p w:rsidR="00943EA1" w:rsidRPr="00CD7232" w:rsidRDefault="00943EA1" w:rsidP="00943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материал изложен грамотно, в определенной логической последовательности;</w:t>
            </w:r>
          </w:p>
          <w:p w:rsidR="00943EA1" w:rsidRPr="00CD7232" w:rsidRDefault="00943EA1" w:rsidP="00943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системное и глубокое знание программного материала;</w:t>
            </w:r>
          </w:p>
          <w:p w:rsidR="00943EA1" w:rsidRPr="00CD7232" w:rsidRDefault="00943EA1" w:rsidP="00943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точно используется терминология;</w:t>
            </w:r>
          </w:p>
          <w:p w:rsidR="00943EA1" w:rsidRPr="00CD7232" w:rsidRDefault="00943EA1" w:rsidP="00943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показано умение иллюстрировать теоретические положения конкретными примерами, применять их в новой ситуации;</w:t>
            </w:r>
          </w:p>
          <w:p w:rsidR="00943EA1" w:rsidRPr="00CD7232" w:rsidRDefault="00943EA1" w:rsidP="00943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усвоение ранее изученных сопутствующих вопросов, сформированность и устойчивость компетенций, умений и навыков;</w:t>
            </w:r>
          </w:p>
          <w:p w:rsidR="00943EA1" w:rsidRPr="00CD7232" w:rsidRDefault="00943EA1" w:rsidP="00943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ответ прозвучал самостоятельно, без наводящих вопросов;</w:t>
            </w:r>
          </w:p>
          <w:p w:rsidR="00943EA1" w:rsidRPr="00CD7232" w:rsidRDefault="00943EA1" w:rsidP="00943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продемонстрирована способность творчески применять знание теории к решению профессиональных задач;</w:t>
            </w:r>
          </w:p>
          <w:p w:rsidR="00943EA1" w:rsidRPr="00CD7232" w:rsidRDefault="00943EA1" w:rsidP="00943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знание современной учебной и научной литературы;</w:t>
            </w:r>
          </w:p>
          <w:p w:rsidR="00943EA1" w:rsidRPr="00CD7232" w:rsidRDefault="00943EA1" w:rsidP="00943E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допущены одна – две неточности при освещении второстепенных вопросов, которые исправляются по замечанию.</w:t>
            </w:r>
          </w:p>
        </w:tc>
      </w:tr>
      <w:tr w:rsidR="00943EA1" w:rsidRPr="0022446B" w:rsidTr="00943EA1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EA1" w:rsidRPr="00CD7232" w:rsidRDefault="00943EA1" w:rsidP="00943EA1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вопросы излагаются систематизировано и последовательно;</w:t>
            </w:r>
          </w:p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умение анализировать материал, однако не все выводы носят аргументированный и доказательный характер;</w:t>
            </w:r>
          </w:p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усвоение основной литературы.</w:t>
            </w:r>
          </w:p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–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один – два недочета при освещении основного содержания ответа, исправленные по замечанию преподавателя; допущены </w:t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ошибка или более двух недочетов при освещении второстепенных вопросов, которые легко исправляются по замечанию преподавателя. </w:t>
            </w:r>
            <w:proofErr w:type="gramEnd"/>
          </w:p>
        </w:tc>
      </w:tr>
      <w:tr w:rsidR="00943EA1" w:rsidRPr="00CD7232" w:rsidTr="00943EA1">
        <w:trPr>
          <w:trHeight w:val="441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EA1" w:rsidRPr="00CD7232" w:rsidRDefault="00943EA1" w:rsidP="00943EA1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</w:t>
            </w:r>
          </w:p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– усвоены основные категории по </w:t>
            </w:r>
            <w:proofErr w:type="gramStart"/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рассматриваемому</w:t>
            </w:r>
            <w:proofErr w:type="gramEnd"/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дополнительным вопросам;</w:t>
            </w:r>
          </w:p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имелись затруднения или допущены ошибки в определении понятий, использовании терминологии, исправленные после нескольких наводящих вопросов;</w:t>
            </w:r>
          </w:p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– при неполном знании теоретического материала </w:t>
            </w:r>
            <w:proofErr w:type="gramStart"/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выявлена</w:t>
            </w:r>
            <w:proofErr w:type="gramEnd"/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недостаточная сформированность компетенций, умений и навыков, студент не может применить теорию в новой ситуации;</w:t>
            </w:r>
          </w:p>
          <w:p w:rsidR="00943EA1" w:rsidRPr="00CD7232" w:rsidRDefault="00943EA1" w:rsidP="00943EA1">
            <w:pPr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CD7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продемонстрировано</w:t>
            </w:r>
            <w:proofErr w:type="gramEnd"/>
            <w:r w:rsidRPr="00CD7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усвоение основной литературы.</w:t>
            </w:r>
          </w:p>
        </w:tc>
      </w:tr>
      <w:tr w:rsidR="00943EA1" w:rsidRPr="0022446B" w:rsidTr="00943EA1">
        <w:trPr>
          <w:trHeight w:val="583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EA1" w:rsidRPr="00CD7232" w:rsidRDefault="00943EA1" w:rsidP="00943EA1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не раскрыто основное содержание учебного материала;</w:t>
            </w:r>
          </w:p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обнаружено незнание или непонимание большей или наиболее важной части учебного материала;</w:t>
            </w:r>
          </w:p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допущены ошибки в определении понятий, при использовании терминологии, которые не исправлены после нескольких наводящих вопросов</w:t>
            </w:r>
          </w:p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 не сформированы компетенции, умения и навыки, </w:t>
            </w:r>
          </w:p>
          <w:p w:rsidR="00943EA1" w:rsidRPr="00CD7232" w:rsidRDefault="00943EA1" w:rsidP="00943EA1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отказ от ответа или отсутствие ответа</w:t>
            </w:r>
          </w:p>
        </w:tc>
      </w:tr>
    </w:tbl>
    <w:p w:rsidR="00943EA1" w:rsidRPr="00CD7232" w:rsidRDefault="00943EA1" w:rsidP="00943EA1">
      <w:pPr>
        <w:autoSpaceDE/>
        <w:autoSpaceDN/>
        <w:spacing w:after="120"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3EA1" w:rsidRPr="0022446B" w:rsidRDefault="00943EA1" w:rsidP="00943EA1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211887" w:rsidRPr="00CD7232" w:rsidRDefault="00211887" w:rsidP="0021188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4EBE" w:rsidRPr="00CD7232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232">
        <w:rPr>
          <w:rFonts w:ascii="Times New Roman" w:hAnsi="Times New Roman" w:cs="Times New Roman"/>
          <w:b/>
          <w:sz w:val="24"/>
          <w:szCs w:val="24"/>
        </w:rPr>
        <w:t>1.2.3. ПРИМЕР ЭКЗАМЕНАЦИОННОГО БИЛЕТА</w:t>
      </w:r>
    </w:p>
    <w:tbl>
      <w:tblPr>
        <w:tblW w:w="9889" w:type="dxa"/>
        <w:tblLook w:val="04A0"/>
      </w:tblPr>
      <w:tblGrid>
        <w:gridCol w:w="9889"/>
      </w:tblGrid>
      <w:tr w:rsidR="00D24EBE" w:rsidRPr="00CD7232" w:rsidTr="00D24EBE">
        <w:trPr>
          <w:trHeight w:val="851"/>
        </w:trPr>
        <w:tc>
          <w:tcPr>
            <w:tcW w:w="9889" w:type="dxa"/>
          </w:tcPr>
          <w:p w:rsidR="001E06D6" w:rsidRPr="00CD7232" w:rsidRDefault="001E06D6" w:rsidP="007C5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C5C63" w:rsidRPr="00CD7232" w:rsidRDefault="00D24EBE" w:rsidP="007C5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Пятигорский медико-фармацевтический институт – филиал ФГБОУ </w:t>
            </w:r>
            <w:proofErr w:type="gramStart"/>
            <w:r w:rsidRPr="00CD72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</w:t>
            </w:r>
            <w:proofErr w:type="gramEnd"/>
            <w:r w:rsidRPr="00CD72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«Волгоградский государственный медицинский университет» </w:t>
            </w:r>
          </w:p>
          <w:p w:rsidR="00D24EBE" w:rsidRPr="00CD7232" w:rsidRDefault="00D24EBE" w:rsidP="007C5C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Министерства здравоохранения Российской Федерации</w:t>
            </w:r>
          </w:p>
        </w:tc>
      </w:tr>
      <w:tr w:rsidR="00D24EBE" w:rsidRPr="0022446B" w:rsidTr="00D24EBE">
        <w:tc>
          <w:tcPr>
            <w:tcW w:w="9889" w:type="dxa"/>
          </w:tcPr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Кафедра: </w:t>
            </w:r>
            <w:r w:rsidR="00241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биологии и физиологии</w:t>
            </w:r>
          </w:p>
          <w:p w:rsidR="00D24EBE" w:rsidRPr="00CD7232" w:rsidRDefault="00241074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Дисциплина: биология</w:t>
            </w:r>
          </w:p>
          <w:p w:rsidR="00D24EBE" w:rsidRPr="00CD7232" w:rsidRDefault="00241074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Специалитет по специальности Стоматология </w:t>
            </w:r>
            <w:r w:rsidRPr="002410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31.05.03</w:t>
            </w:r>
          </w:p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24EBE" w:rsidRPr="00CD7232" w:rsidRDefault="00241074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год: 2022-2023</w:t>
            </w:r>
          </w:p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Экзаменационный билет № ___</w:t>
            </w:r>
          </w:p>
          <w:p w:rsidR="00D24EBE" w:rsidRPr="00241074" w:rsidRDefault="007C5C63" w:rsidP="007C5C6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10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ЭКЗАМЕНАЦИОННЫЕ ВОПРОСЫ:</w:t>
            </w:r>
          </w:p>
          <w:p w:rsidR="00241074" w:rsidRPr="00CD7232" w:rsidRDefault="00241074" w:rsidP="00241074">
            <w:pPr>
              <w:pStyle w:val="af4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CD7232">
              <w:rPr>
                <w:rFonts w:ascii="Times New Roman" w:hAnsi="Times New Roman" w:cs="Times New Roman"/>
                <w:lang w:val="ru-RU"/>
              </w:rPr>
              <w:t>1. Клеточная теория. История и современное состояние. Значение ее для биологии и медицины</w:t>
            </w:r>
          </w:p>
          <w:p w:rsidR="00241074" w:rsidRPr="00CD7232" w:rsidRDefault="00241074" w:rsidP="00241074">
            <w:pPr>
              <w:pStyle w:val="af4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CD7232">
              <w:rPr>
                <w:rFonts w:ascii="Times New Roman" w:hAnsi="Times New Roman" w:cs="Times New Roman"/>
                <w:lang w:val="ru-RU"/>
              </w:rPr>
              <w:t>2. Вопросы экологической паразитологии. Популяционный уровень взаимодействия паразитов и хозяев. Типы, принципы регуляции и механизмы устойчивости систем "паразит-хозяин".</w:t>
            </w:r>
          </w:p>
          <w:p w:rsidR="00241074" w:rsidRPr="00CD7232" w:rsidRDefault="00241074" w:rsidP="00241074">
            <w:pPr>
              <w:pStyle w:val="af4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CD7232">
              <w:rPr>
                <w:rFonts w:ascii="Times New Roman" w:hAnsi="Times New Roman" w:cs="Times New Roman"/>
                <w:lang w:val="ru-RU"/>
              </w:rPr>
              <w:t>3. Филогенез кровеносной системы хордовых.</w:t>
            </w:r>
          </w:p>
          <w:p w:rsidR="00241074" w:rsidRDefault="00241074" w:rsidP="007F3641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41074" w:rsidRDefault="00241074" w:rsidP="007F3641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06D6" w:rsidRPr="00CD7232" w:rsidRDefault="00D24EBE" w:rsidP="00241074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М.П.</w:t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Заведующий кафедрой __</w:t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___________ </w:t>
            </w:r>
            <w:r w:rsidR="00241074" w:rsidRPr="00241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И.Н. Дьякова</w:t>
            </w:r>
            <w:r w:rsidR="00241074"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8F54D2" w:rsidRPr="00CD7232" w:rsidRDefault="008F54D2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1074" w:rsidRDefault="00241074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5"/>
        <w:tblW w:w="0" w:type="auto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01"/>
        <w:gridCol w:w="6439"/>
      </w:tblGrid>
      <w:tr w:rsidR="00241074" w:rsidRPr="0022446B" w:rsidTr="0022446B">
        <w:tc>
          <w:tcPr>
            <w:tcW w:w="2901" w:type="dxa"/>
          </w:tcPr>
          <w:p w:rsidR="00241074" w:rsidRPr="00241074" w:rsidRDefault="00241074" w:rsidP="0022446B">
            <w:pPr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439" w:type="dxa"/>
          </w:tcPr>
          <w:p w:rsidR="00241074" w:rsidRPr="00CD7232" w:rsidRDefault="00241074" w:rsidP="00241074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241074" w:rsidRDefault="00241074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1074" w:rsidRDefault="00241074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CD7232" w:rsidRDefault="00D24EBE" w:rsidP="00D24EB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Критерии </w:t>
      </w:r>
      <w:proofErr w:type="gramStart"/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оценки уровня усвоения материала дисциплины</w:t>
      </w:r>
      <w:proofErr w:type="gramEnd"/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сформированности компетенций</w:t>
      </w:r>
    </w:p>
    <w:tbl>
      <w:tblPr>
        <w:tblW w:w="9972" w:type="dxa"/>
        <w:jc w:val="center"/>
        <w:tblLayout w:type="fixed"/>
        <w:tblCellMar>
          <w:left w:w="40" w:type="dxa"/>
          <w:right w:w="40" w:type="dxa"/>
        </w:tblCellMar>
        <w:tblLook w:val="00A0"/>
      </w:tblPr>
      <w:tblGrid>
        <w:gridCol w:w="5685"/>
        <w:gridCol w:w="850"/>
        <w:gridCol w:w="851"/>
        <w:gridCol w:w="1417"/>
        <w:gridCol w:w="1169"/>
      </w:tblGrid>
      <w:tr w:rsidR="00D24EBE" w:rsidRPr="00CD7232" w:rsidTr="001E06D6">
        <w:trPr>
          <w:trHeight w:val="1570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Характеристика ответа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Оценка ECTS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Баллы в БРС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D6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Уровень сформированности компетентности </w:t>
            </w:r>
          </w:p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дисциплине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Оценка по 5-балльной шкале</w:t>
            </w:r>
          </w:p>
        </w:tc>
      </w:tr>
      <w:tr w:rsidR="00D24EBE" w:rsidRPr="00CD7232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</w:t>
            </w:r>
          </w:p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</w:t>
            </w:r>
            <w:proofErr w:type="gramStart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Студент демонстрирует высокий продвинутый уровень сформированности компетентности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100–96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(5+)</w:t>
            </w:r>
          </w:p>
        </w:tc>
      </w:tr>
      <w:tr w:rsidR="00D24EBE" w:rsidRPr="00CD7232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  полный,  развернутый  ответ  на  поставленный  вопрос, показана   совокупность   осознанных   знаний   об   объекте, доказательно раскрыты основные положения темы; в ответе прослеживается четкая структура, логическая  последовательность, отражающая сущность раскрываемых понятий,  теорий,  явлений.  Знание  об 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 </w:t>
            </w: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Студент          демонстрирует высокий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95–91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4EBE" w:rsidRPr="00CD7232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 полный, развернутый ответ на поставленный вопрос, показано умение выделить существенные и </w:t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обучающимся с помощью преподавателя. </w:t>
            </w: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Студент демонстрирует средний повышенный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90–81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EBE" w:rsidRPr="00CD7232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достаточный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80-76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4 (4-)</w:t>
            </w:r>
          </w:p>
        </w:tc>
      </w:tr>
      <w:tr w:rsidR="00D24EBE" w:rsidRPr="00CD7232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 полный, но недостаточно последовательный ответ на поставленный вопрос, но при этом показано умение выделить  существенные и несущественные признаки и причинно-следственные связи. Ответ логичен и изложен в терминах науки. Могут быть допущены 1-2 ошибки в определении основных понятий, которые </w:t>
            </w:r>
            <w:proofErr w:type="gramStart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затрудняется исправить самостоятельно. </w:t>
            </w: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Студент демонстрирует низкий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75-71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3 (3+)</w:t>
            </w:r>
          </w:p>
        </w:tc>
      </w:tr>
      <w:tr w:rsidR="00D24EBE" w:rsidRPr="00CD7232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</w:t>
            </w:r>
          </w:p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 демонстрирует крайне низкий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70-66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4EBE" w:rsidRPr="00CD7232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 неполный ответ, </w:t>
            </w:r>
            <w:proofErr w:type="gramStart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логика</w:t>
            </w:r>
            <w:proofErr w:type="gramEnd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</w:t>
            </w:r>
            <w:proofErr w:type="gramStart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их существенных и несущественных признаков и связей. </w:t>
            </w: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ответе отсутствуют выводы. Умение раскрыть конкретные проявления обобщенных знаний не показано. Речевое оформление требует поправок, коррекции. </w:t>
            </w:r>
          </w:p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 демонстрирует пороговый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65-61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3 (3-)</w:t>
            </w:r>
          </w:p>
        </w:tc>
      </w:tr>
      <w:tr w:rsidR="00D24EBE" w:rsidRPr="00CD7232" w:rsidTr="001E06D6">
        <w:trPr>
          <w:trHeight w:val="113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дисциплины. </w:t>
            </w: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Компетентность отсутствует.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60-41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CD7232" w:rsidRDefault="00D24EBE" w:rsidP="00D24E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КОМПЕТЕНТНОСТЬ</w:t>
            </w:r>
          </w:p>
          <w:p w:rsidR="00D24EBE" w:rsidRPr="00CD7232" w:rsidRDefault="00D24EBE" w:rsidP="00D24EB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4EBE" w:rsidRPr="00CD7232" w:rsidTr="001E06D6">
        <w:trPr>
          <w:cantSplit/>
          <w:trHeight w:val="72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получены ответы по базовым вопросам дисциплины. Студент не демонстрирует индикаторов достижения формирования компетенций. </w:t>
            </w: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Компетентность отсутствует.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40-0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041E1" w:rsidRPr="00CD7232" w:rsidRDefault="00D041E1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41E1" w:rsidRPr="00CD7232" w:rsidRDefault="00D041E1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CD7232" w:rsidRDefault="00D24EBE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Итоговая оценка по дисциплине</w:t>
      </w:r>
    </w:p>
    <w:tbl>
      <w:tblPr>
        <w:tblW w:w="992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409"/>
        <w:gridCol w:w="2553"/>
        <w:gridCol w:w="708"/>
        <w:gridCol w:w="2835"/>
        <w:gridCol w:w="1418"/>
      </w:tblGrid>
      <w:tr w:rsidR="00D24EBE" w:rsidRPr="00CD7232" w:rsidTr="00D041E1">
        <w:trPr>
          <w:trHeight w:hRule="exact" w:val="65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Оценка по 5-балльной системе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Оценка по ECTS</w:t>
            </w:r>
          </w:p>
        </w:tc>
      </w:tr>
      <w:tr w:rsidR="00D24EBE" w:rsidRPr="00CD7232" w:rsidTr="00D041E1">
        <w:trPr>
          <w:trHeight w:hRule="exact" w:val="2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24EBE" w:rsidRPr="00CD7232" w:rsidTr="00D041E1">
        <w:trPr>
          <w:trHeight w:hRule="exact" w:val="27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24EBE" w:rsidRPr="00CD7232" w:rsidTr="00D041E1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D24EBE" w:rsidRPr="00CD7232" w:rsidTr="00D041E1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24EBE" w:rsidRPr="00CD7232" w:rsidTr="00D041E1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24EBE" w:rsidRPr="00CD7232" w:rsidTr="00D041E1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</w:tr>
      <w:tr w:rsidR="00D24EBE" w:rsidRPr="00CD7232" w:rsidTr="00D041E1">
        <w:trPr>
          <w:trHeight w:hRule="exact" w:val="3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CD7232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23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7C5C63" w:rsidRPr="00CD7232" w:rsidRDefault="007C5C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41E1" w:rsidRPr="00CD7232" w:rsidRDefault="00D041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E4895" w:rsidRPr="00CD7232" w:rsidRDefault="00C55AB3" w:rsidP="008F54D2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i/>
          <w:sz w:val="24"/>
          <w:szCs w:val="24"/>
          <w:lang w:val="ru-RU"/>
        </w:rPr>
        <w:br w:type="page"/>
      </w:r>
      <w:r w:rsidR="00C0603F" w:rsidRPr="00CD7232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 </w:t>
      </w:r>
    </w:p>
    <w:p w:rsidR="005F04F4" w:rsidRPr="00CD7232" w:rsidRDefault="005F04F4" w:rsidP="0024107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ЭКСПЕРТНОЕ ЗАКЛЮЧЕНИЕ</w:t>
      </w:r>
    </w:p>
    <w:p w:rsidR="005F04F4" w:rsidRPr="00CD7232" w:rsidRDefault="005F04F4" w:rsidP="0024107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НА ФОНД ОЦЕНОЧНЫХ СРЕДСТВ</w:t>
      </w:r>
    </w:p>
    <w:p w:rsidR="005F04F4" w:rsidRPr="00CD7232" w:rsidRDefault="005F04F4" w:rsidP="0024107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ПРОВЕДЕНИЯ ТЕКУЩЕГО КОНТРОЛЯ УСПЕВАЕМОСТИ И ПРОМЕЖУТОЧНОЙ АТТЕСТАЦИИ </w:t>
      </w:r>
      <w:proofErr w:type="gramStart"/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5F04F4" w:rsidRPr="00CD7232" w:rsidRDefault="00241074" w:rsidP="0024107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 ДИСЦИПЛИНЕ  «БИОЛОГИЯ</w:t>
      </w:r>
      <w:r w:rsidR="005F04F4" w:rsidRPr="00CD7232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5F04F4" w:rsidRPr="00241074" w:rsidRDefault="005F04F4" w:rsidP="0024107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ПО СПЕЦИАЛЬНОСТИ «</w:t>
      </w:r>
      <w:r w:rsidR="00241074">
        <w:rPr>
          <w:rFonts w:ascii="Times New Roman" w:hAnsi="Times New Roman" w:cs="Times New Roman"/>
          <w:sz w:val="24"/>
          <w:szCs w:val="24"/>
          <w:lang w:val="ru-RU"/>
        </w:rPr>
        <w:t xml:space="preserve">Стоматология </w:t>
      </w:r>
      <w:r w:rsidR="00241074" w:rsidRPr="00241074">
        <w:rPr>
          <w:rFonts w:ascii="Times New Roman" w:eastAsia="Calibri" w:hAnsi="Times New Roman" w:cs="Times New Roman"/>
          <w:sz w:val="24"/>
          <w:szCs w:val="24"/>
          <w:lang w:val="ru-RU"/>
        </w:rPr>
        <w:t>31.05.03</w:t>
      </w: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5F04F4" w:rsidRPr="00CD7232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04F4" w:rsidRPr="00CD7232" w:rsidRDefault="005F04F4" w:rsidP="005F04F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Фонд оценочных средств по дисциплине  «</w:t>
      </w:r>
      <w:r w:rsidR="00241074">
        <w:rPr>
          <w:rFonts w:ascii="Times New Roman" w:hAnsi="Times New Roman" w:cs="Times New Roman"/>
          <w:sz w:val="24"/>
          <w:szCs w:val="24"/>
          <w:lang w:val="ru-RU"/>
        </w:rPr>
        <w:t>Биология» по специальности «Стоматология 31.05.03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» содержит вопросы по темам, перечень практических навыков, комплект тестовых заданий, темы рефератов, темы докладов, комплект разноуровневых задач, комплект расчетно-графических заданий, перечень вопросов к экзамену.</w:t>
      </w:r>
    </w:p>
    <w:p w:rsidR="005F04F4" w:rsidRPr="00CD7232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фонда оценочных средств соответствует ФГОС 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ВО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специальности «</w:t>
      </w:r>
      <w:r w:rsidR="00241074">
        <w:rPr>
          <w:rFonts w:ascii="Times New Roman" w:hAnsi="Times New Roman" w:cs="Times New Roman"/>
          <w:sz w:val="24"/>
          <w:szCs w:val="24"/>
          <w:lang w:val="ru-RU"/>
        </w:rPr>
        <w:t>Стоматология 31.05.03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», утвержденным приказом </w:t>
      </w:r>
      <w:r w:rsidR="00954654">
        <w:rPr>
          <w:rFonts w:ascii="Times New Roman" w:hAnsi="Times New Roman" w:cs="Times New Roman"/>
          <w:sz w:val="24"/>
          <w:szCs w:val="24"/>
          <w:lang w:val="ru-RU"/>
        </w:rPr>
        <w:t xml:space="preserve"> от 12 августа 2020 г. №  984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, рабочему учебно</w:t>
      </w:r>
      <w:r w:rsidR="00D041E1" w:rsidRPr="00CD7232">
        <w:rPr>
          <w:rFonts w:ascii="Times New Roman" w:hAnsi="Times New Roman" w:cs="Times New Roman"/>
          <w:sz w:val="24"/>
          <w:szCs w:val="24"/>
          <w:lang w:val="ru-RU"/>
        </w:rPr>
        <w:t>му плану по специальности «</w:t>
      </w:r>
      <w:r w:rsidR="00954654">
        <w:rPr>
          <w:rFonts w:ascii="Times New Roman" w:hAnsi="Times New Roman" w:cs="Times New Roman"/>
          <w:sz w:val="24"/>
          <w:szCs w:val="24"/>
          <w:lang w:val="ru-RU"/>
        </w:rPr>
        <w:t>Стоматология 31.05.03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», утвержденным Ученым советом </w:t>
      </w:r>
      <w:r w:rsidR="00E70A18" w:rsidRPr="00CD7232">
        <w:rPr>
          <w:rFonts w:ascii="Times New Roman" w:hAnsi="Times New Roman" w:cs="Times New Roman"/>
          <w:sz w:val="24"/>
          <w:szCs w:val="24"/>
          <w:lang w:val="ru-RU"/>
        </w:rPr>
        <w:t>института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от 31 августа 20</w:t>
      </w:r>
      <w:r w:rsidR="00D24EBE" w:rsidRPr="00CD723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5465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5F04F4" w:rsidRPr="00CD7232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Контрольные измерительные материалы соответствуют </w:t>
      </w:r>
      <w:r w:rsidR="00D041E1" w:rsidRPr="00CD7232">
        <w:rPr>
          <w:rFonts w:ascii="Times New Roman" w:hAnsi="Times New Roman" w:cs="Times New Roman"/>
          <w:sz w:val="24"/>
          <w:szCs w:val="24"/>
          <w:lang w:val="ru-RU"/>
        </w:rPr>
        <w:t>специальности «</w:t>
      </w:r>
      <w:r w:rsidR="00954654">
        <w:rPr>
          <w:rFonts w:ascii="Times New Roman" w:hAnsi="Times New Roman" w:cs="Times New Roman"/>
          <w:sz w:val="24"/>
          <w:szCs w:val="24"/>
          <w:lang w:val="ru-RU"/>
        </w:rPr>
        <w:t>Стоматология 31.05.03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» и рабо</w:t>
      </w:r>
      <w:r w:rsidR="00D041E1" w:rsidRPr="00CD7232">
        <w:rPr>
          <w:rFonts w:ascii="Times New Roman" w:hAnsi="Times New Roman" w:cs="Times New Roman"/>
          <w:sz w:val="24"/>
          <w:szCs w:val="24"/>
          <w:lang w:val="ru-RU"/>
        </w:rPr>
        <w:t>чей программе дисциплины «</w:t>
      </w:r>
      <w:r w:rsidR="00954654">
        <w:rPr>
          <w:rFonts w:ascii="Times New Roman" w:hAnsi="Times New Roman" w:cs="Times New Roman"/>
          <w:sz w:val="24"/>
          <w:szCs w:val="24"/>
          <w:lang w:val="ru-RU"/>
        </w:rPr>
        <w:t>Биология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». Измерительные материалы связаны с основными теоретическими вопросами, практическими навыками и компетенциями, формируемые в процессе изучения дисциплины «</w:t>
      </w:r>
      <w:r w:rsidR="00954654">
        <w:rPr>
          <w:rFonts w:ascii="Times New Roman" w:hAnsi="Times New Roman" w:cs="Times New Roman"/>
          <w:sz w:val="24"/>
          <w:szCs w:val="24"/>
          <w:lang w:val="ru-RU"/>
        </w:rPr>
        <w:t>Биология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:rsidR="005F04F4" w:rsidRPr="00CD7232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Измерительные материалы соответствуют компетенции специалиста по  специальности «</w:t>
      </w:r>
      <w:r w:rsidR="00954654">
        <w:rPr>
          <w:rFonts w:ascii="Times New Roman" w:hAnsi="Times New Roman" w:cs="Times New Roman"/>
          <w:sz w:val="24"/>
          <w:szCs w:val="24"/>
          <w:lang w:val="ru-RU"/>
        </w:rPr>
        <w:t>Стоматология 31.05.03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» и позволяют подготовить специалиста к практической деятельности. </w:t>
      </w:r>
    </w:p>
    <w:p w:rsidR="005F04F4" w:rsidRPr="00CD7232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ФОС позволяет специалисту провести проверку уровня усвоения общепрофессиональных</w:t>
      </w:r>
      <w:r w:rsidR="0095465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профессиональных компетенций, овладения которыми реализуется в ходе изучения дисциплины «</w:t>
      </w:r>
      <w:r w:rsidR="00954654">
        <w:rPr>
          <w:rFonts w:ascii="Times New Roman" w:hAnsi="Times New Roman" w:cs="Times New Roman"/>
          <w:sz w:val="24"/>
          <w:szCs w:val="24"/>
          <w:lang w:val="ru-RU"/>
        </w:rPr>
        <w:t>Биология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5F04F4" w:rsidRPr="00CD7232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Фонд оценочных средств является адекватным отображением требований ФГОС ВО и обеспечивает решение оценочной задачи в соответствии общих и профессиональных компетенций специалиста этим требованиям.</w:t>
      </w:r>
    </w:p>
    <w:p w:rsidR="005F04F4" w:rsidRPr="00CD7232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Измерительные материалы позволяют специалисту применить знания, полученные в ходе изучения дисциплины «</w:t>
      </w:r>
      <w:r w:rsidR="00954654">
        <w:rPr>
          <w:rFonts w:ascii="Times New Roman" w:hAnsi="Times New Roman" w:cs="Times New Roman"/>
          <w:sz w:val="24"/>
          <w:szCs w:val="24"/>
          <w:lang w:val="ru-RU"/>
        </w:rPr>
        <w:t>Биология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» к условиям будущей профессиональной деятельности.</w:t>
      </w:r>
    </w:p>
    <w:p w:rsidR="005F04F4" w:rsidRPr="00CD7232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sz w:val="24"/>
          <w:szCs w:val="24"/>
          <w:lang w:val="ru-RU"/>
        </w:rPr>
        <w:t>Заключение: фонд оценочных сре</w:t>
      </w:r>
      <w:proofErr w:type="gramStart"/>
      <w:r w:rsidRPr="00CD7232">
        <w:rPr>
          <w:rFonts w:ascii="Times New Roman" w:hAnsi="Times New Roman" w:cs="Times New Roman"/>
          <w:sz w:val="24"/>
          <w:szCs w:val="24"/>
          <w:lang w:val="ru-RU"/>
        </w:rPr>
        <w:t>дств в пр</w:t>
      </w:r>
      <w:proofErr w:type="gramEnd"/>
      <w:r w:rsidRPr="00CD7232">
        <w:rPr>
          <w:rFonts w:ascii="Times New Roman" w:hAnsi="Times New Roman" w:cs="Times New Roman"/>
          <w:sz w:val="24"/>
          <w:szCs w:val="24"/>
          <w:lang w:val="ru-RU"/>
        </w:rPr>
        <w:t>едставленном виде вполне может быть использован для успешного освоения программы по дисциплине «</w:t>
      </w:r>
      <w:r w:rsidR="00954654">
        <w:rPr>
          <w:rFonts w:ascii="Times New Roman" w:hAnsi="Times New Roman" w:cs="Times New Roman"/>
          <w:sz w:val="24"/>
          <w:szCs w:val="24"/>
          <w:lang w:val="ru-RU"/>
        </w:rPr>
        <w:t>Биология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>» по специальности «</w:t>
      </w:r>
      <w:r w:rsidR="00954654">
        <w:rPr>
          <w:rFonts w:ascii="Times New Roman" w:hAnsi="Times New Roman" w:cs="Times New Roman"/>
          <w:sz w:val="24"/>
          <w:szCs w:val="24"/>
          <w:lang w:val="ru-RU"/>
        </w:rPr>
        <w:t>Стоматология 31.05.03</w:t>
      </w:r>
      <w:r w:rsidRPr="00CD7232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:rsidR="005F04F4" w:rsidRPr="00CD7232" w:rsidRDefault="005F04F4" w:rsidP="005F04F4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95D53" w:rsidRDefault="005F04F4" w:rsidP="00870C3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232">
        <w:rPr>
          <w:rFonts w:ascii="Times New Roman" w:hAnsi="Times New Roman" w:cs="Times New Roman"/>
          <w:b/>
          <w:sz w:val="24"/>
          <w:szCs w:val="24"/>
          <w:lang w:val="ru-RU"/>
        </w:rPr>
        <w:t>Рецензент:</w:t>
      </w:r>
    </w:p>
    <w:p w:rsidR="00954654" w:rsidRDefault="00954654" w:rsidP="00870C3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Доцент кафедры фармакологии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54654" w:rsidRPr="00CD7232" w:rsidRDefault="00B951C5" w:rsidP="00870C3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954654">
        <w:rPr>
          <w:rFonts w:ascii="Times New Roman" w:hAnsi="Times New Roman" w:cs="Times New Roman"/>
          <w:b/>
          <w:sz w:val="24"/>
          <w:szCs w:val="24"/>
          <w:lang w:val="ru-RU"/>
        </w:rPr>
        <w:t>урсом клинической фармакологии</w:t>
      </w:r>
      <w:r w:rsidR="0095465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95465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95465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954654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954654">
        <w:rPr>
          <w:rFonts w:ascii="Times New Roman" w:hAnsi="Times New Roman" w:cs="Times New Roman"/>
          <w:b/>
          <w:sz w:val="24"/>
          <w:szCs w:val="24"/>
          <w:lang w:val="ru-RU"/>
        </w:rPr>
        <w:tab/>
        <w:t>Кулешова С.А.</w:t>
      </w:r>
    </w:p>
    <w:sectPr w:rsidR="00954654" w:rsidRPr="00CD7232" w:rsidSect="00D434EE">
      <w:type w:val="continuous"/>
      <w:pgSz w:w="11930" w:h="16850"/>
      <w:pgMar w:top="1134" w:right="851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57D" w:rsidRDefault="00D7357D" w:rsidP="00870C3F">
      <w:r>
        <w:separator/>
      </w:r>
    </w:p>
  </w:endnote>
  <w:endnote w:type="continuationSeparator" w:id="0">
    <w:p w:rsidR="00D7357D" w:rsidRDefault="00D7357D" w:rsidP="00870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57D" w:rsidRDefault="00D7357D" w:rsidP="00870C3F">
      <w:r>
        <w:separator/>
      </w:r>
    </w:p>
  </w:footnote>
  <w:footnote w:type="continuationSeparator" w:id="0">
    <w:p w:rsidR="00D7357D" w:rsidRDefault="00D7357D" w:rsidP="00870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406"/>
      <w:gridCol w:w="7920"/>
    </w:tblGrid>
    <w:tr w:rsidR="0022446B" w:rsidRPr="00912DD7" w:rsidTr="008F54D2">
      <w:trPr>
        <w:trHeight w:val="2120"/>
        <w:jc w:val="center"/>
      </w:trPr>
      <w:tc>
        <w:tcPr>
          <w:tcW w:w="2406" w:type="dxa"/>
        </w:tcPr>
        <w:p w:rsidR="0022446B" w:rsidRPr="00912DD7" w:rsidRDefault="0022446B" w:rsidP="00D24EBE">
          <w:pPr>
            <w:pStyle w:val="ac"/>
            <w:spacing w:before="60"/>
            <w:rPr>
              <w:rFonts w:ascii="Times New Roman" w:hAnsi="Times New Roman"/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1362075" cy="1266825"/>
                <wp:effectExtent l="19050" t="0" r="9525" b="0"/>
                <wp:docPr id="2" name="Рисунок 2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vAlign w:val="center"/>
        </w:tcPr>
        <w:p w:rsidR="0022446B" w:rsidRPr="008F54D2" w:rsidRDefault="0022446B" w:rsidP="00D24EBE">
          <w:pPr>
            <w:pStyle w:val="ac"/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  <w:lang w:val="ru-RU"/>
            </w:rPr>
            <w:t xml:space="preserve">Пятигорский медико-фармацевтический институт – </w:t>
          </w:r>
        </w:p>
        <w:p w:rsidR="0022446B" w:rsidRPr="008F54D2" w:rsidRDefault="0022446B" w:rsidP="00D24EBE">
          <w:pPr>
            <w:pStyle w:val="ac"/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  <w:lang w:val="ru-RU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22446B" w:rsidRPr="008F54D2" w:rsidRDefault="0022446B" w:rsidP="00D24EBE">
          <w:pPr>
            <w:pStyle w:val="ac"/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  <w:lang w:val="ru-RU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22446B" w:rsidRPr="008F54D2" w:rsidRDefault="0022446B" w:rsidP="00D24EBE">
          <w:pPr>
            <w:pStyle w:val="ac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</w:rPr>
            <w:t>Российской Федерации</w:t>
          </w:r>
        </w:p>
        <w:p w:rsidR="0022446B" w:rsidRPr="00912DD7" w:rsidRDefault="0022446B" w:rsidP="00D24EBE">
          <w:pPr>
            <w:pStyle w:val="ac"/>
            <w:spacing w:before="60"/>
            <w:jc w:val="center"/>
            <w:rPr>
              <w:rFonts w:ascii="Times New Roman" w:hAnsi="Times New Roman"/>
              <w:sz w:val="16"/>
              <w:szCs w:val="16"/>
            </w:rPr>
          </w:pPr>
        </w:p>
      </w:tc>
    </w:tr>
  </w:tbl>
  <w:p w:rsidR="0022446B" w:rsidRDefault="0022446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EB4"/>
    <w:multiLevelType w:val="hybridMultilevel"/>
    <w:tmpl w:val="5394C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3128E"/>
    <w:multiLevelType w:val="hybridMultilevel"/>
    <w:tmpl w:val="59268D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A010C7"/>
    <w:multiLevelType w:val="multilevel"/>
    <w:tmpl w:val="88E2D9E2"/>
    <w:lvl w:ilvl="0">
      <w:start w:val="1"/>
      <w:numFmt w:val="decimal"/>
      <w:lvlText w:val="%1."/>
      <w:legacy w:legacy="1" w:legacySpace="57" w:legacyIndent="397"/>
      <w:lvlJc w:val="left"/>
      <w:pPr>
        <w:ind w:left="397" w:hanging="397"/>
      </w:pPr>
    </w:lvl>
    <w:lvl w:ilvl="1">
      <w:start w:val="1"/>
      <w:numFmt w:val="decimal"/>
      <w:lvlText w:val="%2."/>
      <w:legacy w:legacy="1" w:legacySpace="57" w:legacyIndent="510"/>
      <w:lvlJc w:val="left"/>
      <w:pPr>
        <w:ind w:left="907" w:hanging="510"/>
      </w:pPr>
    </w:lvl>
    <w:lvl w:ilvl="2">
      <w:start w:val="1"/>
      <w:numFmt w:val="decimal"/>
      <w:lvlText w:val="%3."/>
      <w:legacy w:legacy="1" w:legacySpace="57" w:legacyIndent="737"/>
      <w:lvlJc w:val="left"/>
      <w:pPr>
        <w:ind w:left="1644" w:hanging="737"/>
      </w:pPr>
    </w:lvl>
    <w:lvl w:ilvl="3">
      <w:start w:val="1"/>
      <w:numFmt w:val="decimal"/>
      <w:lvlText w:val="%4."/>
      <w:legacy w:legacy="1" w:legacySpace="57" w:legacyIndent="907"/>
      <w:lvlJc w:val="left"/>
      <w:pPr>
        <w:ind w:left="2551" w:hanging="907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271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991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711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431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151" w:hanging="720"/>
      </w:pPr>
    </w:lvl>
  </w:abstractNum>
  <w:abstractNum w:abstractNumId="3">
    <w:nsid w:val="0A535168"/>
    <w:multiLevelType w:val="multilevel"/>
    <w:tmpl w:val="88E2D9E2"/>
    <w:lvl w:ilvl="0">
      <w:start w:val="1"/>
      <w:numFmt w:val="decimal"/>
      <w:lvlText w:val="%1."/>
      <w:legacy w:legacy="1" w:legacySpace="57" w:legacyIndent="397"/>
      <w:lvlJc w:val="left"/>
      <w:pPr>
        <w:ind w:left="397" w:hanging="397"/>
      </w:pPr>
    </w:lvl>
    <w:lvl w:ilvl="1">
      <w:start w:val="1"/>
      <w:numFmt w:val="decimal"/>
      <w:lvlText w:val="%2."/>
      <w:legacy w:legacy="1" w:legacySpace="57" w:legacyIndent="510"/>
      <w:lvlJc w:val="left"/>
      <w:pPr>
        <w:ind w:left="907" w:hanging="510"/>
      </w:pPr>
    </w:lvl>
    <w:lvl w:ilvl="2">
      <w:start w:val="1"/>
      <w:numFmt w:val="decimal"/>
      <w:lvlText w:val="%3."/>
      <w:legacy w:legacy="1" w:legacySpace="57" w:legacyIndent="737"/>
      <w:lvlJc w:val="left"/>
      <w:pPr>
        <w:ind w:left="1644" w:hanging="737"/>
      </w:pPr>
    </w:lvl>
    <w:lvl w:ilvl="3">
      <w:start w:val="1"/>
      <w:numFmt w:val="decimal"/>
      <w:lvlText w:val="%4."/>
      <w:legacy w:legacy="1" w:legacySpace="57" w:legacyIndent="907"/>
      <w:lvlJc w:val="left"/>
      <w:pPr>
        <w:ind w:left="2551" w:hanging="907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271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991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711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431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151" w:hanging="720"/>
      </w:pPr>
    </w:lvl>
  </w:abstractNum>
  <w:abstractNum w:abstractNumId="4">
    <w:nsid w:val="0DEA0DBD"/>
    <w:multiLevelType w:val="hybridMultilevel"/>
    <w:tmpl w:val="57EA4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D64EE"/>
    <w:multiLevelType w:val="multilevel"/>
    <w:tmpl w:val="D90897D8"/>
    <w:lvl w:ilvl="0">
      <w:start w:val="1"/>
      <w:numFmt w:val="decimal"/>
      <w:lvlText w:val="%1."/>
      <w:legacy w:legacy="1" w:legacySpace="57" w:legacyIndent="397"/>
      <w:lvlJc w:val="left"/>
      <w:pPr>
        <w:ind w:left="397" w:hanging="397"/>
      </w:pPr>
      <w:rPr>
        <w:rFonts w:cs="Times New Roman"/>
      </w:rPr>
    </w:lvl>
    <w:lvl w:ilvl="1">
      <w:start w:val="1"/>
      <w:numFmt w:val="decimal"/>
      <w:lvlText w:val="%2."/>
      <w:legacy w:legacy="1" w:legacySpace="57" w:legacyIndent="510"/>
      <w:lvlJc w:val="left"/>
      <w:pPr>
        <w:ind w:left="907" w:hanging="510"/>
      </w:pPr>
      <w:rPr>
        <w:rFonts w:cs="Times New Roman"/>
      </w:rPr>
    </w:lvl>
    <w:lvl w:ilvl="2">
      <w:start w:val="1"/>
      <w:numFmt w:val="decimal"/>
      <w:lvlText w:val="%3."/>
      <w:legacy w:legacy="1" w:legacySpace="57" w:legacyIndent="737"/>
      <w:lvlJc w:val="left"/>
      <w:pPr>
        <w:ind w:left="1644" w:hanging="737"/>
      </w:pPr>
      <w:rPr>
        <w:rFonts w:cs="Times New Roman"/>
      </w:rPr>
    </w:lvl>
    <w:lvl w:ilvl="3">
      <w:start w:val="1"/>
      <w:numFmt w:val="decimal"/>
      <w:lvlText w:val="%4."/>
      <w:legacy w:legacy="1" w:legacySpace="57" w:legacyIndent="907"/>
      <w:lvlJc w:val="left"/>
      <w:pPr>
        <w:ind w:left="2551" w:hanging="907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271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3991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4711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431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151" w:hanging="720"/>
      </w:pPr>
      <w:rPr>
        <w:rFonts w:cs="Times New Roman"/>
      </w:rPr>
    </w:lvl>
  </w:abstractNum>
  <w:abstractNum w:abstractNumId="6">
    <w:nsid w:val="1BF674AC"/>
    <w:multiLevelType w:val="hybridMultilevel"/>
    <w:tmpl w:val="792AA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F0C27"/>
    <w:multiLevelType w:val="hybridMultilevel"/>
    <w:tmpl w:val="B4909F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82183"/>
    <w:multiLevelType w:val="multilevel"/>
    <w:tmpl w:val="D90897D8"/>
    <w:lvl w:ilvl="0">
      <w:start w:val="1"/>
      <w:numFmt w:val="decimal"/>
      <w:lvlText w:val="%1."/>
      <w:legacy w:legacy="1" w:legacySpace="57" w:legacyIndent="397"/>
      <w:lvlJc w:val="left"/>
      <w:pPr>
        <w:ind w:left="397" w:hanging="397"/>
      </w:pPr>
      <w:rPr>
        <w:rFonts w:cs="Times New Roman"/>
      </w:rPr>
    </w:lvl>
    <w:lvl w:ilvl="1">
      <w:start w:val="1"/>
      <w:numFmt w:val="decimal"/>
      <w:lvlText w:val="%2."/>
      <w:legacy w:legacy="1" w:legacySpace="57" w:legacyIndent="510"/>
      <w:lvlJc w:val="left"/>
      <w:pPr>
        <w:ind w:left="907" w:hanging="510"/>
      </w:pPr>
      <w:rPr>
        <w:rFonts w:cs="Times New Roman"/>
      </w:rPr>
    </w:lvl>
    <w:lvl w:ilvl="2">
      <w:start w:val="1"/>
      <w:numFmt w:val="decimal"/>
      <w:lvlText w:val="%3."/>
      <w:legacy w:legacy="1" w:legacySpace="57" w:legacyIndent="737"/>
      <w:lvlJc w:val="left"/>
      <w:pPr>
        <w:ind w:left="1644" w:hanging="737"/>
      </w:pPr>
      <w:rPr>
        <w:rFonts w:cs="Times New Roman"/>
      </w:rPr>
    </w:lvl>
    <w:lvl w:ilvl="3">
      <w:start w:val="1"/>
      <w:numFmt w:val="decimal"/>
      <w:lvlText w:val="%4."/>
      <w:legacy w:legacy="1" w:legacySpace="57" w:legacyIndent="907"/>
      <w:lvlJc w:val="left"/>
      <w:pPr>
        <w:ind w:left="2551" w:hanging="907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271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3991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4711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431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151" w:hanging="720"/>
      </w:pPr>
      <w:rPr>
        <w:rFonts w:cs="Times New Roman"/>
      </w:rPr>
    </w:lvl>
  </w:abstractNum>
  <w:abstractNum w:abstractNumId="9">
    <w:nsid w:val="379051B6"/>
    <w:multiLevelType w:val="multilevel"/>
    <w:tmpl w:val="D90897D8"/>
    <w:lvl w:ilvl="0">
      <w:start w:val="1"/>
      <w:numFmt w:val="decimal"/>
      <w:lvlText w:val="%1."/>
      <w:legacy w:legacy="1" w:legacySpace="57" w:legacyIndent="397"/>
      <w:lvlJc w:val="left"/>
      <w:pPr>
        <w:ind w:left="397" w:hanging="397"/>
      </w:pPr>
      <w:rPr>
        <w:rFonts w:cs="Times New Roman"/>
      </w:rPr>
    </w:lvl>
    <w:lvl w:ilvl="1">
      <w:start w:val="1"/>
      <w:numFmt w:val="decimal"/>
      <w:lvlText w:val="%2."/>
      <w:legacy w:legacy="1" w:legacySpace="57" w:legacyIndent="510"/>
      <w:lvlJc w:val="left"/>
      <w:pPr>
        <w:ind w:left="907" w:hanging="510"/>
      </w:pPr>
      <w:rPr>
        <w:rFonts w:cs="Times New Roman"/>
      </w:rPr>
    </w:lvl>
    <w:lvl w:ilvl="2">
      <w:start w:val="1"/>
      <w:numFmt w:val="decimal"/>
      <w:lvlText w:val="%3."/>
      <w:legacy w:legacy="1" w:legacySpace="57" w:legacyIndent="737"/>
      <w:lvlJc w:val="left"/>
      <w:pPr>
        <w:ind w:left="1644" w:hanging="737"/>
      </w:pPr>
      <w:rPr>
        <w:rFonts w:cs="Times New Roman"/>
      </w:rPr>
    </w:lvl>
    <w:lvl w:ilvl="3">
      <w:start w:val="1"/>
      <w:numFmt w:val="decimal"/>
      <w:lvlText w:val="%4."/>
      <w:legacy w:legacy="1" w:legacySpace="57" w:legacyIndent="907"/>
      <w:lvlJc w:val="left"/>
      <w:pPr>
        <w:ind w:left="2551" w:hanging="907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271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3991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4711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431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151" w:hanging="720"/>
      </w:pPr>
      <w:rPr>
        <w:rFonts w:cs="Times New Roman"/>
      </w:rPr>
    </w:lvl>
  </w:abstractNum>
  <w:abstractNum w:abstractNumId="10">
    <w:nsid w:val="44455AC2"/>
    <w:multiLevelType w:val="hybridMultilevel"/>
    <w:tmpl w:val="27B24438"/>
    <w:lvl w:ilvl="0" w:tplc="EFAC1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25F1B"/>
    <w:multiLevelType w:val="hybridMultilevel"/>
    <w:tmpl w:val="04F23282"/>
    <w:lvl w:ilvl="0" w:tplc="0419000F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0C776B"/>
    <w:multiLevelType w:val="hybridMultilevel"/>
    <w:tmpl w:val="32F8A734"/>
    <w:lvl w:ilvl="0" w:tplc="AA0AD99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CD05FC7"/>
    <w:multiLevelType w:val="hybridMultilevel"/>
    <w:tmpl w:val="45E4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A3C8C"/>
    <w:multiLevelType w:val="hybridMultilevel"/>
    <w:tmpl w:val="05029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C6610"/>
    <w:multiLevelType w:val="multilevel"/>
    <w:tmpl w:val="D90897D8"/>
    <w:lvl w:ilvl="0">
      <w:start w:val="1"/>
      <w:numFmt w:val="decimal"/>
      <w:lvlText w:val="%1."/>
      <w:legacy w:legacy="1" w:legacySpace="57" w:legacyIndent="397"/>
      <w:lvlJc w:val="left"/>
      <w:pPr>
        <w:ind w:left="397" w:hanging="397"/>
      </w:pPr>
      <w:rPr>
        <w:rFonts w:cs="Times New Roman"/>
      </w:rPr>
    </w:lvl>
    <w:lvl w:ilvl="1">
      <w:start w:val="1"/>
      <w:numFmt w:val="decimal"/>
      <w:lvlText w:val="%2."/>
      <w:legacy w:legacy="1" w:legacySpace="57" w:legacyIndent="510"/>
      <w:lvlJc w:val="left"/>
      <w:pPr>
        <w:ind w:left="907" w:hanging="510"/>
      </w:pPr>
      <w:rPr>
        <w:rFonts w:cs="Times New Roman"/>
      </w:rPr>
    </w:lvl>
    <w:lvl w:ilvl="2">
      <w:start w:val="1"/>
      <w:numFmt w:val="decimal"/>
      <w:lvlText w:val="%3."/>
      <w:legacy w:legacy="1" w:legacySpace="57" w:legacyIndent="737"/>
      <w:lvlJc w:val="left"/>
      <w:pPr>
        <w:ind w:left="1644" w:hanging="737"/>
      </w:pPr>
      <w:rPr>
        <w:rFonts w:cs="Times New Roman"/>
      </w:rPr>
    </w:lvl>
    <w:lvl w:ilvl="3">
      <w:start w:val="1"/>
      <w:numFmt w:val="decimal"/>
      <w:lvlText w:val="%4."/>
      <w:legacy w:legacy="1" w:legacySpace="57" w:legacyIndent="907"/>
      <w:lvlJc w:val="left"/>
      <w:pPr>
        <w:ind w:left="2551" w:hanging="907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271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3991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4711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431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151" w:hanging="720"/>
      </w:pPr>
      <w:rPr>
        <w:rFonts w:cs="Times New Roman"/>
      </w:rPr>
    </w:lvl>
  </w:abstractNum>
  <w:abstractNum w:abstractNumId="16">
    <w:nsid w:val="6FFA2A4F"/>
    <w:multiLevelType w:val="hybridMultilevel"/>
    <w:tmpl w:val="079078D4"/>
    <w:lvl w:ilvl="0" w:tplc="6E16A0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4AC36A3"/>
    <w:multiLevelType w:val="hybridMultilevel"/>
    <w:tmpl w:val="0DCA5BC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282BF0"/>
    <w:multiLevelType w:val="hybridMultilevel"/>
    <w:tmpl w:val="B4909F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14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18"/>
  </w:num>
  <w:num w:numId="11">
    <w:abstractNumId w:val="15"/>
  </w:num>
  <w:num w:numId="12">
    <w:abstractNumId w:val="17"/>
  </w:num>
  <w:num w:numId="13">
    <w:abstractNumId w:val="6"/>
  </w:num>
  <w:num w:numId="14">
    <w:abstractNumId w:val="16"/>
  </w:num>
  <w:num w:numId="15">
    <w:abstractNumId w:val="0"/>
  </w:num>
  <w:num w:numId="16">
    <w:abstractNumId w:val="10"/>
  </w:num>
  <w:num w:numId="17">
    <w:abstractNumId w:val="4"/>
  </w:num>
  <w:num w:numId="18">
    <w:abstractNumId w:val="2"/>
  </w:num>
  <w:num w:numId="19">
    <w:abstractNumId w:val="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C2AE8"/>
    <w:rsid w:val="000418FF"/>
    <w:rsid w:val="00070DA1"/>
    <w:rsid w:val="00074B03"/>
    <w:rsid w:val="00096BB7"/>
    <w:rsid w:val="000A2950"/>
    <w:rsid w:val="000C51D8"/>
    <w:rsid w:val="00105491"/>
    <w:rsid w:val="001329FE"/>
    <w:rsid w:val="00145FBB"/>
    <w:rsid w:val="0017080D"/>
    <w:rsid w:val="001754EE"/>
    <w:rsid w:val="001A49D7"/>
    <w:rsid w:val="001B2FD9"/>
    <w:rsid w:val="001B58B2"/>
    <w:rsid w:val="001D09D4"/>
    <w:rsid w:val="001E06D6"/>
    <w:rsid w:val="00201C21"/>
    <w:rsid w:val="00211887"/>
    <w:rsid w:val="00212C8A"/>
    <w:rsid w:val="00220872"/>
    <w:rsid w:val="0022446B"/>
    <w:rsid w:val="00241074"/>
    <w:rsid w:val="0027648A"/>
    <w:rsid w:val="002B4A40"/>
    <w:rsid w:val="002E76D5"/>
    <w:rsid w:val="002F16F9"/>
    <w:rsid w:val="003403BD"/>
    <w:rsid w:val="003500B1"/>
    <w:rsid w:val="00361A3D"/>
    <w:rsid w:val="00372D0C"/>
    <w:rsid w:val="003A3DF2"/>
    <w:rsid w:val="003B5B6E"/>
    <w:rsid w:val="003C13D6"/>
    <w:rsid w:val="003D1AA4"/>
    <w:rsid w:val="003F6DA0"/>
    <w:rsid w:val="00427771"/>
    <w:rsid w:val="004442D8"/>
    <w:rsid w:val="004715EB"/>
    <w:rsid w:val="00485B95"/>
    <w:rsid w:val="0049257A"/>
    <w:rsid w:val="004970F1"/>
    <w:rsid w:val="004A1CBB"/>
    <w:rsid w:val="004A1F18"/>
    <w:rsid w:val="004F548F"/>
    <w:rsid w:val="00532DE7"/>
    <w:rsid w:val="00533DC7"/>
    <w:rsid w:val="005546CE"/>
    <w:rsid w:val="0058565D"/>
    <w:rsid w:val="00591DA0"/>
    <w:rsid w:val="005C6B68"/>
    <w:rsid w:val="005F04F4"/>
    <w:rsid w:val="0060072E"/>
    <w:rsid w:val="0060224B"/>
    <w:rsid w:val="00602482"/>
    <w:rsid w:val="00623523"/>
    <w:rsid w:val="00660A55"/>
    <w:rsid w:val="0067097E"/>
    <w:rsid w:val="00681562"/>
    <w:rsid w:val="00684C2E"/>
    <w:rsid w:val="00695C21"/>
    <w:rsid w:val="006C5321"/>
    <w:rsid w:val="006D25FE"/>
    <w:rsid w:val="006F63AE"/>
    <w:rsid w:val="007115DF"/>
    <w:rsid w:val="00740652"/>
    <w:rsid w:val="00740FB2"/>
    <w:rsid w:val="00747AF7"/>
    <w:rsid w:val="00764D9E"/>
    <w:rsid w:val="00764F9E"/>
    <w:rsid w:val="007774B6"/>
    <w:rsid w:val="007870EC"/>
    <w:rsid w:val="007A5BC5"/>
    <w:rsid w:val="007B0DA1"/>
    <w:rsid w:val="007C2200"/>
    <w:rsid w:val="007C5C63"/>
    <w:rsid w:val="007D51B5"/>
    <w:rsid w:val="007E0A21"/>
    <w:rsid w:val="007F2376"/>
    <w:rsid w:val="007F3641"/>
    <w:rsid w:val="00805D71"/>
    <w:rsid w:val="00812FEE"/>
    <w:rsid w:val="00827BEB"/>
    <w:rsid w:val="00837CC6"/>
    <w:rsid w:val="008528BC"/>
    <w:rsid w:val="00870C3F"/>
    <w:rsid w:val="00890291"/>
    <w:rsid w:val="008B78CC"/>
    <w:rsid w:val="008C5CE0"/>
    <w:rsid w:val="008E1EBE"/>
    <w:rsid w:val="008F54D2"/>
    <w:rsid w:val="009150D2"/>
    <w:rsid w:val="00943EA1"/>
    <w:rsid w:val="00947238"/>
    <w:rsid w:val="00954654"/>
    <w:rsid w:val="00980F95"/>
    <w:rsid w:val="009A2F77"/>
    <w:rsid w:val="009A5170"/>
    <w:rsid w:val="009B0983"/>
    <w:rsid w:val="009E3A24"/>
    <w:rsid w:val="009E6723"/>
    <w:rsid w:val="009F1C0B"/>
    <w:rsid w:val="009F6D1A"/>
    <w:rsid w:val="00A007E2"/>
    <w:rsid w:val="00A31547"/>
    <w:rsid w:val="00A6573F"/>
    <w:rsid w:val="00A95D53"/>
    <w:rsid w:val="00AA2623"/>
    <w:rsid w:val="00AB034D"/>
    <w:rsid w:val="00AB765E"/>
    <w:rsid w:val="00AD34B8"/>
    <w:rsid w:val="00AF7AF6"/>
    <w:rsid w:val="00B05C80"/>
    <w:rsid w:val="00B10AAD"/>
    <w:rsid w:val="00B229FB"/>
    <w:rsid w:val="00B45D55"/>
    <w:rsid w:val="00B76858"/>
    <w:rsid w:val="00B951C5"/>
    <w:rsid w:val="00B95C13"/>
    <w:rsid w:val="00BD0270"/>
    <w:rsid w:val="00BD19D6"/>
    <w:rsid w:val="00C010F7"/>
    <w:rsid w:val="00C0603F"/>
    <w:rsid w:val="00C06F36"/>
    <w:rsid w:val="00C110AA"/>
    <w:rsid w:val="00C55AB3"/>
    <w:rsid w:val="00CC2AE8"/>
    <w:rsid w:val="00CD7232"/>
    <w:rsid w:val="00CE4895"/>
    <w:rsid w:val="00D041E1"/>
    <w:rsid w:val="00D24EBE"/>
    <w:rsid w:val="00D434EE"/>
    <w:rsid w:val="00D67544"/>
    <w:rsid w:val="00D7357D"/>
    <w:rsid w:val="00D74CF3"/>
    <w:rsid w:val="00DB0835"/>
    <w:rsid w:val="00DC00DD"/>
    <w:rsid w:val="00DC6177"/>
    <w:rsid w:val="00DD50EB"/>
    <w:rsid w:val="00E009A3"/>
    <w:rsid w:val="00E11DB7"/>
    <w:rsid w:val="00E16C1A"/>
    <w:rsid w:val="00E21AD1"/>
    <w:rsid w:val="00E35002"/>
    <w:rsid w:val="00E42A72"/>
    <w:rsid w:val="00E60F9D"/>
    <w:rsid w:val="00E65564"/>
    <w:rsid w:val="00E70A18"/>
    <w:rsid w:val="00EB25E4"/>
    <w:rsid w:val="00EB352B"/>
    <w:rsid w:val="00EB66E0"/>
    <w:rsid w:val="00EC358C"/>
    <w:rsid w:val="00F11F63"/>
    <w:rsid w:val="00F159FA"/>
    <w:rsid w:val="00F334F0"/>
    <w:rsid w:val="00F36074"/>
    <w:rsid w:val="00F36C32"/>
    <w:rsid w:val="00F41613"/>
    <w:rsid w:val="00F70EC3"/>
    <w:rsid w:val="00F97804"/>
    <w:rsid w:val="00FE3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2AE8"/>
    <w:rPr>
      <w:rFonts w:ascii="Courier New" w:eastAsia="Courier New" w:hAnsi="Courier New" w:cs="Courier New"/>
    </w:rPr>
  </w:style>
  <w:style w:type="paragraph" w:styleId="1">
    <w:name w:val="heading 1"/>
    <w:basedOn w:val="a"/>
    <w:next w:val="a"/>
    <w:link w:val="10"/>
    <w:uiPriority w:val="9"/>
    <w:qFormat/>
    <w:rsid w:val="00DD50EB"/>
    <w:pPr>
      <w:keepNext/>
      <w:widowControl/>
      <w:autoSpaceDE/>
      <w:autoSpaceDN/>
      <w:jc w:val="center"/>
      <w:outlineLvl w:val="0"/>
    </w:pPr>
    <w:rPr>
      <w:rFonts w:ascii="TimesET" w:eastAsia="Times New Roman" w:hAnsi="TimesET" w:cs="Times New Roman"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EA1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qFormat/>
    <w:rsid w:val="00943EA1"/>
    <w:pPr>
      <w:keepNext/>
      <w:widowControl/>
      <w:autoSpaceDE/>
      <w:autoSpaceDN/>
      <w:ind w:firstLine="540"/>
      <w:jc w:val="both"/>
      <w:outlineLvl w:val="3"/>
    </w:pPr>
    <w:rPr>
      <w:rFonts w:ascii="Times New Roman" w:eastAsia="Calibri" w:hAnsi="Times New Roman" w:cs="Times New Roman"/>
      <w:b/>
      <w:color w:val="000000"/>
      <w:sz w:val="28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43EA1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6">
    <w:name w:val="heading 6"/>
    <w:basedOn w:val="a"/>
    <w:next w:val="a"/>
    <w:link w:val="60"/>
    <w:unhideWhenUsed/>
    <w:qFormat/>
    <w:rsid w:val="00A95D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2A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CC2AE8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CC2AE8"/>
    <w:pPr>
      <w:spacing w:before="253" w:line="380" w:lineRule="exact"/>
      <w:ind w:left="1051"/>
      <w:outlineLvl w:val="1"/>
    </w:pPr>
    <w:rPr>
      <w:sz w:val="44"/>
      <w:szCs w:val="44"/>
    </w:rPr>
  </w:style>
  <w:style w:type="paragraph" w:customStyle="1" w:styleId="21">
    <w:name w:val="Заголовок 21"/>
    <w:basedOn w:val="a"/>
    <w:uiPriority w:val="1"/>
    <w:qFormat/>
    <w:rsid w:val="00CC2AE8"/>
    <w:pPr>
      <w:spacing w:before="50"/>
      <w:outlineLvl w:val="2"/>
    </w:pPr>
    <w:rPr>
      <w:sz w:val="30"/>
      <w:szCs w:val="30"/>
    </w:rPr>
  </w:style>
  <w:style w:type="paragraph" w:customStyle="1" w:styleId="31">
    <w:name w:val="Заголовок 31"/>
    <w:basedOn w:val="a"/>
    <w:uiPriority w:val="1"/>
    <w:qFormat/>
    <w:rsid w:val="00CC2AE8"/>
    <w:pPr>
      <w:ind w:left="469" w:hanging="691"/>
      <w:outlineLvl w:val="3"/>
    </w:pPr>
    <w:rPr>
      <w:sz w:val="28"/>
      <w:szCs w:val="28"/>
    </w:rPr>
  </w:style>
  <w:style w:type="paragraph" w:styleId="a5">
    <w:name w:val="List Paragraph"/>
    <w:aliases w:val="6. список"/>
    <w:basedOn w:val="a"/>
    <w:link w:val="a6"/>
    <w:uiPriority w:val="34"/>
    <w:qFormat/>
    <w:rsid w:val="00CC2AE8"/>
    <w:pPr>
      <w:ind w:left="1180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CC2AE8"/>
  </w:style>
  <w:style w:type="character" w:customStyle="1" w:styleId="10">
    <w:name w:val="Заголовок 1 Знак"/>
    <w:basedOn w:val="a0"/>
    <w:link w:val="1"/>
    <w:uiPriority w:val="9"/>
    <w:rsid w:val="00DD50EB"/>
    <w:rPr>
      <w:rFonts w:ascii="TimesET" w:eastAsia="Times New Roman" w:hAnsi="TimesET" w:cs="Times New Roman"/>
      <w:sz w:val="24"/>
      <w:szCs w:val="20"/>
      <w:lang w:val="ru-RU" w:eastAsia="ru-RU"/>
    </w:rPr>
  </w:style>
  <w:style w:type="paragraph" w:customStyle="1" w:styleId="Default">
    <w:name w:val="Default"/>
    <w:rsid w:val="00DD50E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DD50EB"/>
    <w:rPr>
      <w:b/>
      <w:bCs/>
    </w:rPr>
  </w:style>
  <w:style w:type="character" w:customStyle="1" w:styleId="60">
    <w:name w:val="Заголовок 6 Знак"/>
    <w:basedOn w:val="a0"/>
    <w:link w:val="6"/>
    <w:rsid w:val="00A95D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2">
    <w:name w:val="Body Text Indent 2"/>
    <w:basedOn w:val="a"/>
    <w:link w:val="23"/>
    <w:uiPriority w:val="99"/>
    <w:unhideWhenUsed/>
    <w:rsid w:val="00A95D5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A95D53"/>
    <w:rPr>
      <w:rFonts w:ascii="Courier New" w:eastAsia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A95D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5D53"/>
    <w:rPr>
      <w:rFonts w:ascii="Courier New" w:eastAsia="Courier New" w:hAnsi="Courier New" w:cs="Courier New"/>
      <w:sz w:val="16"/>
      <w:szCs w:val="16"/>
    </w:rPr>
  </w:style>
  <w:style w:type="paragraph" w:styleId="a8">
    <w:name w:val="footer"/>
    <w:basedOn w:val="a"/>
    <w:link w:val="a9"/>
    <w:uiPriority w:val="99"/>
    <w:rsid w:val="00A95D53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95D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5F04F4"/>
    <w:rPr>
      <w:rFonts w:ascii="Courier New" w:eastAsia="Courier New" w:hAnsi="Courier New" w:cs="Courier New"/>
      <w:sz w:val="26"/>
      <w:szCs w:val="26"/>
    </w:rPr>
  </w:style>
  <w:style w:type="paragraph" w:styleId="aa">
    <w:name w:val="Title"/>
    <w:basedOn w:val="a"/>
    <w:link w:val="ab"/>
    <w:qFormat/>
    <w:rsid w:val="005F04F4"/>
    <w:pPr>
      <w:adjustRightInd w:val="0"/>
      <w:jc w:val="center"/>
    </w:pPr>
    <w:rPr>
      <w:rFonts w:ascii="Garamond" w:eastAsia="Times New Roman" w:hAnsi="Garamond" w:cs="Times New Roman"/>
      <w:b/>
      <w:bCs/>
      <w:sz w:val="38"/>
      <w:szCs w:val="20"/>
      <w:lang w:val="ru-RU" w:eastAsia="ru-RU"/>
    </w:rPr>
  </w:style>
  <w:style w:type="character" w:customStyle="1" w:styleId="ab">
    <w:name w:val="Название Знак"/>
    <w:basedOn w:val="a0"/>
    <w:link w:val="aa"/>
    <w:rsid w:val="005F04F4"/>
    <w:rPr>
      <w:rFonts w:ascii="Garamond" w:eastAsia="Times New Roman" w:hAnsi="Garamond" w:cs="Times New Roman"/>
      <w:b/>
      <w:bCs/>
      <w:sz w:val="38"/>
      <w:szCs w:val="20"/>
      <w:lang w:val="ru-RU" w:eastAsia="ru-RU"/>
    </w:rPr>
  </w:style>
  <w:style w:type="paragraph" w:customStyle="1" w:styleId="12">
    <w:name w:val="Заголовок 12"/>
    <w:basedOn w:val="a"/>
    <w:uiPriority w:val="1"/>
    <w:qFormat/>
    <w:rsid w:val="005F04F4"/>
    <w:pPr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870C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70C3F"/>
    <w:rPr>
      <w:rFonts w:ascii="Courier New" w:eastAsia="Courier New" w:hAnsi="Courier New" w:cs="Courier New"/>
    </w:rPr>
  </w:style>
  <w:style w:type="paragraph" w:customStyle="1" w:styleId="Pa3">
    <w:name w:val="Pa3"/>
    <w:basedOn w:val="a"/>
    <w:next w:val="a"/>
    <w:uiPriority w:val="99"/>
    <w:rsid w:val="00870C3F"/>
    <w:pPr>
      <w:widowControl/>
      <w:adjustRightInd w:val="0"/>
      <w:spacing w:line="241" w:lineRule="atLeast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e">
    <w:name w:val="Normal (Web)"/>
    <w:aliases w:val="Обычный (Web),Знак, Знак"/>
    <w:basedOn w:val="a"/>
    <w:link w:val="af"/>
    <w:uiPriority w:val="99"/>
    <w:unhideWhenUsed/>
    <w:rsid w:val="00870C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бычный (веб) Знак"/>
    <w:aliases w:val="Обычный (Web) Знак,Знак Знак, Знак Знак"/>
    <w:link w:val="ae"/>
    <w:locked/>
    <w:rsid w:val="00870C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05D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05D71"/>
    <w:rPr>
      <w:rFonts w:ascii="Tahoma" w:eastAsia="Courier New" w:hAnsi="Tahoma" w:cs="Tahoma"/>
      <w:sz w:val="16"/>
      <w:szCs w:val="16"/>
    </w:rPr>
  </w:style>
  <w:style w:type="paragraph" w:customStyle="1" w:styleId="24">
    <w:name w:val="заголовок 2"/>
    <w:basedOn w:val="a"/>
    <w:next w:val="a"/>
    <w:rsid w:val="00D24E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f2">
    <w:name w:val="annotation reference"/>
    <w:rsid w:val="00D24EBE"/>
    <w:rPr>
      <w:sz w:val="16"/>
      <w:szCs w:val="16"/>
    </w:rPr>
  </w:style>
  <w:style w:type="character" w:customStyle="1" w:styleId="af3">
    <w:name w:val="Без интервала Знак"/>
    <w:aliases w:val="2.Заголовок Знак"/>
    <w:link w:val="af4"/>
    <w:uiPriority w:val="1"/>
    <w:locked/>
    <w:rsid w:val="00D24EBE"/>
    <w:rPr>
      <w:sz w:val="24"/>
      <w:szCs w:val="24"/>
    </w:rPr>
  </w:style>
  <w:style w:type="paragraph" w:styleId="af4">
    <w:name w:val="No Spacing"/>
    <w:aliases w:val="2.Заголовок"/>
    <w:link w:val="af3"/>
    <w:uiPriority w:val="1"/>
    <w:qFormat/>
    <w:rsid w:val="00D24EBE"/>
    <w:pPr>
      <w:widowControl/>
      <w:autoSpaceDE/>
      <w:autoSpaceDN/>
    </w:pPr>
    <w:rPr>
      <w:sz w:val="24"/>
      <w:szCs w:val="24"/>
    </w:rPr>
  </w:style>
  <w:style w:type="paragraph" w:customStyle="1" w:styleId="06">
    <w:name w:val="06. ВопрМножВыбор"/>
    <w:next w:val="a"/>
    <w:rsid w:val="00D24EBE"/>
    <w:pPr>
      <w:keepNext/>
      <w:widowControl/>
      <w:autoSpaceDE/>
      <w:autoSpaceDN/>
      <w:spacing w:before="240" w:after="120"/>
      <w:outlineLvl w:val="0"/>
    </w:pPr>
    <w:rPr>
      <w:rFonts w:ascii="Arial" w:eastAsia="Times New Roman" w:hAnsi="Arial" w:cs="Times New Roman"/>
      <w:sz w:val="24"/>
      <w:szCs w:val="24"/>
      <w:lang w:val="ru-RU"/>
    </w:rPr>
  </w:style>
  <w:style w:type="table" w:styleId="af5">
    <w:name w:val="Table Grid"/>
    <w:basedOn w:val="a1"/>
    <w:uiPriority w:val="39"/>
    <w:rsid w:val="002B4A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6. список Знак"/>
    <w:link w:val="a5"/>
    <w:uiPriority w:val="34"/>
    <w:locked/>
    <w:rsid w:val="00074B03"/>
    <w:rPr>
      <w:rFonts w:ascii="Courier New" w:eastAsia="Courier New" w:hAnsi="Courier New" w:cs="Courier New"/>
    </w:rPr>
  </w:style>
  <w:style w:type="paragraph" w:styleId="af6">
    <w:name w:val="List Number"/>
    <w:basedOn w:val="af7"/>
    <w:uiPriority w:val="99"/>
    <w:rsid w:val="00074B03"/>
    <w:pPr>
      <w:widowControl/>
      <w:adjustRightInd w:val="0"/>
      <w:spacing w:line="360" w:lineRule="auto"/>
      <w:ind w:left="0" w:firstLine="0"/>
      <w:contextualSpacing w:val="0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af7">
    <w:name w:val="List"/>
    <w:basedOn w:val="a"/>
    <w:uiPriority w:val="99"/>
    <w:semiHidden/>
    <w:unhideWhenUsed/>
    <w:rsid w:val="00074B03"/>
    <w:pPr>
      <w:ind w:left="283" w:hanging="283"/>
      <w:contextualSpacing/>
    </w:pPr>
  </w:style>
  <w:style w:type="character" w:customStyle="1" w:styleId="25">
    <w:name w:val="Основной текст (2)_"/>
    <w:basedOn w:val="a0"/>
    <w:link w:val="26"/>
    <w:rsid w:val="007F2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F2376"/>
    <w:pPr>
      <w:shd w:val="clear" w:color="auto" w:fill="FFFFFF"/>
      <w:autoSpaceDE/>
      <w:autoSpaceDN/>
      <w:spacing w:line="226" w:lineRule="exact"/>
      <w:ind w:hanging="152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43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943EA1"/>
    <w:rPr>
      <w:rFonts w:ascii="Times New Roman" w:eastAsia="Calibri" w:hAnsi="Times New Roman" w:cs="Times New Roman"/>
      <w:b/>
      <w:color w:val="000000"/>
      <w:sz w:val="28"/>
      <w:lang w:val="ru-RU"/>
    </w:rPr>
  </w:style>
  <w:style w:type="character" w:customStyle="1" w:styleId="50">
    <w:name w:val="Заголовок 5 Знак"/>
    <w:basedOn w:val="a0"/>
    <w:link w:val="5"/>
    <w:uiPriority w:val="9"/>
    <w:rsid w:val="00943EA1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f8">
    <w:name w:val="Emphasis"/>
    <w:uiPriority w:val="20"/>
    <w:qFormat/>
    <w:rsid w:val="00943EA1"/>
    <w:rPr>
      <w:i/>
      <w:iCs/>
    </w:rPr>
  </w:style>
  <w:style w:type="character" w:styleId="af9">
    <w:name w:val="Intense Emphasis"/>
    <w:basedOn w:val="a0"/>
    <w:uiPriority w:val="21"/>
    <w:qFormat/>
    <w:rsid w:val="00943EA1"/>
    <w:rPr>
      <w:b/>
      <w:bCs/>
      <w:i/>
      <w:iCs/>
      <w:color w:val="4F81BD" w:themeColor="accent1"/>
    </w:rPr>
  </w:style>
  <w:style w:type="character" w:styleId="afa">
    <w:name w:val="Book Title"/>
    <w:basedOn w:val="a0"/>
    <w:uiPriority w:val="33"/>
    <w:qFormat/>
    <w:rsid w:val="00943EA1"/>
    <w:rPr>
      <w:b/>
      <w:bCs/>
      <w:smallCaps/>
      <w:spacing w:val="5"/>
    </w:rPr>
  </w:style>
  <w:style w:type="paragraph" w:customStyle="1" w:styleId="27">
    <w:name w:val="Название2"/>
    <w:basedOn w:val="a"/>
    <w:next w:val="a"/>
    <w:uiPriority w:val="10"/>
    <w:qFormat/>
    <w:rsid w:val="00943EA1"/>
    <w:pPr>
      <w:widowControl/>
      <w:pBdr>
        <w:bottom w:val="single" w:sz="8" w:space="4" w:color="4F81BD"/>
      </w:pBdr>
      <w:autoSpaceDE/>
      <w:autoSpaceDN/>
      <w:spacing w:after="300" w:line="276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  <w:lang w:val="ru-RU"/>
    </w:rPr>
  </w:style>
  <w:style w:type="paragraph" w:customStyle="1" w:styleId="13">
    <w:name w:val="Заголовок 13"/>
    <w:basedOn w:val="a"/>
    <w:uiPriority w:val="1"/>
    <w:qFormat/>
    <w:rsid w:val="00943EA1"/>
    <w:pPr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b">
    <w:name w:val="Для таблиц"/>
    <w:basedOn w:val="a"/>
    <w:rsid w:val="00943EA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8">
    <w:name w:val="Body Text 2"/>
    <w:basedOn w:val="a"/>
    <w:link w:val="29"/>
    <w:uiPriority w:val="99"/>
    <w:semiHidden/>
    <w:unhideWhenUsed/>
    <w:rsid w:val="00943EA1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 w:val="ru-RU"/>
    </w:rPr>
  </w:style>
  <w:style w:type="character" w:customStyle="1" w:styleId="29">
    <w:name w:val="Основной текст 2 Знак"/>
    <w:basedOn w:val="a0"/>
    <w:link w:val="28"/>
    <w:uiPriority w:val="99"/>
    <w:semiHidden/>
    <w:rsid w:val="00943EA1"/>
    <w:rPr>
      <w:rFonts w:ascii="Calibri" w:eastAsia="Calibri" w:hAnsi="Calibri" w:cs="Times New Roman"/>
      <w:lang w:val="ru-RU"/>
    </w:rPr>
  </w:style>
  <w:style w:type="character" w:styleId="afc">
    <w:name w:val="Hyperlink"/>
    <w:uiPriority w:val="99"/>
    <w:unhideWhenUsed/>
    <w:rsid w:val="00943EA1"/>
    <w:rPr>
      <w:rFonts w:cs="Times New Roman"/>
      <w:color w:val="0000FF"/>
      <w:u w:val="single"/>
    </w:rPr>
  </w:style>
  <w:style w:type="paragraph" w:customStyle="1" w:styleId="ConsPlusNormal">
    <w:name w:val="ConsPlusNormal"/>
    <w:rsid w:val="00943EA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value">
    <w:name w:val="value"/>
    <w:basedOn w:val="a0"/>
    <w:rsid w:val="00943EA1"/>
  </w:style>
  <w:style w:type="paragraph" w:customStyle="1" w:styleId="afd">
    <w:name w:val="список с точками"/>
    <w:basedOn w:val="a"/>
    <w:rsid w:val="00943EA1"/>
    <w:pPr>
      <w:widowControl/>
      <w:tabs>
        <w:tab w:val="num" w:pos="720"/>
        <w:tab w:val="num" w:pos="756"/>
      </w:tabs>
      <w:autoSpaceDE/>
      <w:autoSpaceDN/>
      <w:spacing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e">
    <w:name w:val="Plain Text"/>
    <w:basedOn w:val="a"/>
    <w:link w:val="aff"/>
    <w:unhideWhenUsed/>
    <w:rsid w:val="00943EA1"/>
    <w:pPr>
      <w:widowControl/>
      <w:autoSpaceDE/>
      <w:autoSpaceDN/>
    </w:pPr>
    <w:rPr>
      <w:rFonts w:eastAsia="Times New Roman" w:cs="Times New Roman"/>
      <w:sz w:val="20"/>
      <w:szCs w:val="20"/>
      <w:lang w:val="ru-RU"/>
    </w:rPr>
  </w:style>
  <w:style w:type="character" w:customStyle="1" w:styleId="aff">
    <w:name w:val="Текст Знак"/>
    <w:basedOn w:val="a0"/>
    <w:link w:val="afe"/>
    <w:rsid w:val="00943EA1"/>
    <w:rPr>
      <w:rFonts w:ascii="Courier New" w:eastAsia="Times New Roman" w:hAnsi="Courier New" w:cs="Times New Roman"/>
      <w:sz w:val="20"/>
      <w:szCs w:val="20"/>
      <w:lang w:val="ru-RU"/>
    </w:rPr>
  </w:style>
  <w:style w:type="character" w:customStyle="1" w:styleId="14">
    <w:name w:val="Текст Знак1"/>
    <w:semiHidden/>
    <w:locked/>
    <w:rsid w:val="00943EA1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943EA1"/>
  </w:style>
  <w:style w:type="paragraph" w:styleId="aff0">
    <w:name w:val="annotation text"/>
    <w:basedOn w:val="a"/>
    <w:link w:val="aff1"/>
    <w:rsid w:val="00943EA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1">
    <w:name w:val="Текст примечания Знак"/>
    <w:basedOn w:val="a0"/>
    <w:link w:val="aff0"/>
    <w:rsid w:val="00943EA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2">
    <w:name w:val="Body Text 3"/>
    <w:basedOn w:val="a"/>
    <w:link w:val="33"/>
    <w:uiPriority w:val="99"/>
    <w:semiHidden/>
    <w:unhideWhenUsed/>
    <w:rsid w:val="00943EA1"/>
    <w:pPr>
      <w:widowControl/>
      <w:autoSpaceDE/>
      <w:autoSpaceDN/>
      <w:spacing w:after="120" w:line="276" w:lineRule="auto"/>
    </w:pPr>
    <w:rPr>
      <w:rFonts w:ascii="Calibri" w:eastAsia="Calibri" w:hAnsi="Calibri" w:cs="Times New Roman"/>
      <w:sz w:val="16"/>
      <w:szCs w:val="16"/>
      <w:lang w:val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43EA1"/>
    <w:rPr>
      <w:rFonts w:ascii="Calibri" w:eastAsia="Calibri" w:hAnsi="Calibri" w:cs="Times New Roman"/>
      <w:sz w:val="16"/>
      <w:szCs w:val="16"/>
      <w:lang w:val="ru-RU"/>
    </w:rPr>
  </w:style>
  <w:style w:type="paragraph" w:customStyle="1" w:styleId="Style2">
    <w:name w:val="Style2"/>
    <w:basedOn w:val="a"/>
    <w:uiPriority w:val="99"/>
    <w:rsid w:val="00943EA1"/>
    <w:pPr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943EA1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943EA1"/>
    <w:pPr>
      <w:adjustRightInd w:val="0"/>
      <w:spacing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943EA1"/>
    <w:pPr>
      <w:adjustRightInd w:val="0"/>
      <w:spacing w:line="322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943EA1"/>
    <w:pPr>
      <w:adjustRightInd w:val="0"/>
      <w:spacing w:line="317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943EA1"/>
    <w:pPr>
      <w:adjustRightInd w:val="0"/>
      <w:spacing w:line="326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943EA1"/>
    <w:pPr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943EA1"/>
    <w:pPr>
      <w:adjustRightInd w:val="0"/>
      <w:spacing w:line="323" w:lineRule="exact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943EA1"/>
    <w:pPr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">
    <w:name w:val="Font Style13"/>
    <w:uiPriority w:val="99"/>
    <w:rsid w:val="00943EA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943EA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0%BD%D1%82%D0%B5%D0%B7" TargetMode="External"/><Relationship Id="rId13" Type="http://schemas.openxmlformats.org/officeDocument/2006/relationships/hyperlink" Target="https://ru.wikipedia.org/wiki/%D0%A1%D0%B8%D0%BD%D1%82%D0%B5%D0%B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ru.wikipedia.org/wiki/%D0%A1%D0%B2%D0%B5%D1%82" TargetMode="External"/><Relationship Id="rId17" Type="http://schemas.openxmlformats.org/officeDocument/2006/relationships/hyperlink" Target="http://ru.wikipedia.org/wiki/%D0%91%D0%B8%D0%BE%D0%B3%D0%B5%D0%BD%D0%B5%D1%82%D0%B8%D1%87%D0%B5%D1%81%D0%BA%D0%B8%D0%B9_%D0%B7%D0%B0%D0%BA%D0%BE%D0%BD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D%D0%BD%D0%B5%D1%80%D0%B3%D0%B8%D1%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D%D0%BD%D0%B5%D1%80%D0%B3%D0%B8%D1%8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0%D0%94%D0%A4" TargetMode="External"/><Relationship Id="rId10" Type="http://schemas.openxmlformats.org/officeDocument/2006/relationships/hyperlink" Target="https://ru.wikipedia.org/wiki/%D0%90%D0%94%D0%A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A2%D0%A4" TargetMode="External"/><Relationship Id="rId14" Type="http://schemas.openxmlformats.org/officeDocument/2006/relationships/hyperlink" Target="https://ru.wikipedia.org/wiki/%D0%90%D0%A2%D0%A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53</Pages>
  <Words>12292</Words>
  <Characters>70070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w7Lop64</cp:lastModifiedBy>
  <cp:revision>4</cp:revision>
  <cp:lastPrinted>2022-12-02T19:04:00Z</cp:lastPrinted>
  <dcterms:created xsi:type="dcterms:W3CDTF">2022-11-25T15:13:00Z</dcterms:created>
  <dcterms:modified xsi:type="dcterms:W3CDTF">2022-12-02T19:04:00Z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2018-12-18T00:00:00Z</vt:filetime>
  </property>
</Properties>
</file>