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F4" w:rsidRPr="00D24EBE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D24EBE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2B4A40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485B95" w:rsidRDefault="00D24EBE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BC4A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31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BC4A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августа 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</w:t>
      </w:r>
      <w:r w:rsidR="00BC4A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F04F4" w:rsidRPr="00485B95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7C5C63" w:rsidRDefault="008F54D2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ДИЦИПЛИНЕ</w:t>
      </w:r>
      <w:r w:rsidR="00BC4A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«ПАТОФИЗИОЛОГИЯ»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программа: </w:t>
      </w:r>
      <w:proofErr w:type="spellStart"/>
      <w:r w:rsidRPr="00D24EBE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по специальности</w:t>
      </w:r>
      <w:r w:rsidR="00C55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AD0">
        <w:rPr>
          <w:rFonts w:ascii="Times New Roman" w:hAnsi="Times New Roman" w:cs="Times New Roman"/>
          <w:sz w:val="24"/>
          <w:szCs w:val="24"/>
          <w:lang w:val="ru-RU"/>
        </w:rPr>
        <w:t>«Лечебное дело»,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(профиль) </w:t>
      </w:r>
      <w:r w:rsidR="00BC4AD0">
        <w:rPr>
          <w:rFonts w:ascii="Times New Roman" w:hAnsi="Times New Roman" w:cs="Times New Roman"/>
          <w:sz w:val="24"/>
          <w:szCs w:val="24"/>
          <w:lang w:val="ru-RU"/>
        </w:rPr>
        <w:t>врач - лечебник</w:t>
      </w:r>
    </w:p>
    <w:p w:rsidR="00BC4AD0" w:rsidRPr="00D24EBE" w:rsidRDefault="00D24EBE" w:rsidP="00BC4AD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="00BC4AD0">
        <w:rPr>
          <w:rFonts w:ascii="Times New Roman" w:hAnsi="Times New Roman" w:cs="Times New Roman"/>
          <w:sz w:val="24"/>
          <w:szCs w:val="24"/>
          <w:lang w:val="ru-RU"/>
        </w:rPr>
        <w:t>«Патология»</w:t>
      </w:r>
    </w:p>
    <w:p w:rsidR="00BC4AD0" w:rsidRPr="00BC4AD0" w:rsidRDefault="00D24EBE" w:rsidP="00BC4AD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BC4AD0" w:rsidRPr="00BC4AD0">
        <w:rPr>
          <w:rFonts w:ascii="Times New Roman" w:hAnsi="Times New Roman" w:cs="Times New Roman"/>
          <w:sz w:val="24"/>
          <w:szCs w:val="24"/>
        </w:rPr>
        <w:t>II</w:t>
      </w:r>
      <w:r w:rsidR="00BC4AD0" w:rsidRPr="00BC4A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4AD0" w:rsidRPr="00BC4AD0">
        <w:rPr>
          <w:rFonts w:ascii="Times New Roman" w:hAnsi="Times New Roman" w:cs="Times New Roman"/>
          <w:sz w:val="24"/>
          <w:szCs w:val="24"/>
        </w:rPr>
        <w:t>III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BC4AD0" w:rsidRPr="00BC4AD0">
        <w:rPr>
          <w:rFonts w:ascii="Times New Roman" w:hAnsi="Times New Roman" w:cs="Times New Roman"/>
          <w:sz w:val="24"/>
          <w:szCs w:val="24"/>
        </w:rPr>
        <w:t>IV</w:t>
      </w:r>
      <w:r w:rsidR="00BC4AD0" w:rsidRPr="00A114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4AD0" w:rsidRPr="00BC4AD0">
        <w:rPr>
          <w:rFonts w:ascii="Times New Roman" w:hAnsi="Times New Roman" w:cs="Times New Roman"/>
          <w:sz w:val="24"/>
          <w:szCs w:val="24"/>
        </w:rPr>
        <w:t>VI</w:t>
      </w:r>
      <w:r w:rsidR="00BC4AD0"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дисциплины: </w:t>
      </w:r>
      <w:r w:rsidR="00D85DF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ЗЕ, из них </w:t>
      </w:r>
      <w:r w:rsidR="00D85DFE">
        <w:rPr>
          <w:rFonts w:ascii="Times New Roman" w:hAnsi="Times New Roman" w:cs="Times New Roman"/>
          <w:sz w:val="24"/>
          <w:szCs w:val="24"/>
          <w:lang w:val="ru-RU"/>
        </w:rPr>
        <w:t xml:space="preserve">138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часов контактной работы обучающегося с преподавателем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аттестация: экзамен – </w:t>
      </w:r>
      <w:r w:rsidR="00D85DFE" w:rsidRPr="00D85DFE">
        <w:rPr>
          <w:rFonts w:ascii="Times New Roman" w:hAnsi="Times New Roman" w:cs="Times New Roman"/>
          <w:sz w:val="24"/>
          <w:szCs w:val="24"/>
        </w:rPr>
        <w:t>VI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24EBE" w:rsidRPr="00D24EBE" w:rsidRDefault="00D24EBE" w:rsidP="00D24EBE">
      <w:pPr>
        <w:spacing w:after="120"/>
        <w:ind w:left="2832" w:firstLine="708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D24EBE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D85DF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D85DFE" w:rsidRDefault="00D24EB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7C5C63">
        <w:rPr>
          <w:rFonts w:ascii="Times New Roman" w:hAnsi="Times New Roman"/>
          <w:b/>
          <w:szCs w:val="24"/>
          <w:lang w:val="ru-RU"/>
        </w:rPr>
        <w:br w:type="page"/>
      </w:r>
      <w:r w:rsidR="007C5C63"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  <w:r w:rsidR="00D85DFE" w:rsidRPr="00D85DF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D85DF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и.о. заведующего кафедрой патологии </w:t>
      </w:r>
    </w:p>
    <w:p w:rsidR="00D85DFE" w:rsidRDefault="00D85DF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                                        канд. фарм. наук Абисалова И.Л.</w:t>
      </w:r>
    </w:p>
    <w:p w:rsidR="00D85DFE" w:rsidRDefault="00D85DF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                                        доцент кафедры патологии</w:t>
      </w:r>
    </w:p>
    <w:p w:rsidR="00D85DFE" w:rsidRDefault="00D85DF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                                        канд. мед. наук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Реккандт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С.А.</w:t>
      </w:r>
    </w:p>
    <w:p w:rsidR="00D85DFE" w:rsidRDefault="00D85DF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                                        доцент кафедры патологии</w:t>
      </w:r>
    </w:p>
    <w:p w:rsidR="00D85DFE" w:rsidRDefault="00D85DF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                                        канд. мед. наук Приходько М.А.</w:t>
      </w:r>
    </w:p>
    <w:p w:rsidR="00D85DFE" w:rsidRDefault="00D85DFE" w:rsidP="00D85DF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                                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 w:rsidR="00A11454" w:rsidRPr="00D24EBE" w:rsidRDefault="007C5C63" w:rsidP="00A1145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  <w:r w:rsidR="00A11454" w:rsidRPr="00A04CC0">
        <w:rPr>
          <w:rFonts w:ascii="Times New Roman" w:hAnsi="Times New Roman" w:cs="Times New Roman"/>
          <w:sz w:val="24"/>
          <w:szCs w:val="24"/>
          <w:lang w:val="ru-RU"/>
        </w:rPr>
        <w:t>зав</w:t>
      </w:r>
      <w:r w:rsidR="00A11454">
        <w:rPr>
          <w:rFonts w:ascii="Times New Roman" w:hAnsi="Times New Roman" w:cs="Times New Roman"/>
          <w:sz w:val="24"/>
          <w:szCs w:val="24"/>
          <w:lang w:val="ru-RU"/>
        </w:rPr>
        <w:t>едующая кафедрой биологии и физиологии канд. фарм. наук Дьякова И.Н.</w:t>
      </w:r>
    </w:p>
    <w:p w:rsidR="009A5170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9150D2" w:rsidRDefault="002B4A40" w:rsidP="00DC00DD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0D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11887" w:rsidRPr="00AF7AF6" w:rsidRDefault="00660A55" w:rsidP="00211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2B4A40" w:rsidRPr="00AF7AF6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или практике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95"/>
        <w:gridCol w:w="2702"/>
        <w:gridCol w:w="1920"/>
        <w:gridCol w:w="4360"/>
      </w:tblGrid>
      <w:tr w:rsidR="002B4A40" w:rsidRPr="00DB0991" w:rsidTr="00D85DFE">
        <w:tc>
          <w:tcPr>
            <w:tcW w:w="895" w:type="dxa"/>
          </w:tcPr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  <w:proofErr w:type="spellEnd"/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02" w:type="dxa"/>
          </w:tcPr>
          <w:p w:rsidR="00660A55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2B4A40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360" w:type="dxa"/>
          </w:tcPr>
          <w:p w:rsidR="00660A55" w:rsidRPr="00660A5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2B4A40" w:rsidRPr="00DB0991" w:rsidTr="00D85DFE">
        <w:tc>
          <w:tcPr>
            <w:tcW w:w="895" w:type="dxa"/>
          </w:tcPr>
          <w:p w:rsidR="002B4A40" w:rsidRDefault="002B4A40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:rsidR="002B4A40" w:rsidRDefault="00D85DFE" w:rsidP="00D8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ОПК-5.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</w:tc>
        <w:tc>
          <w:tcPr>
            <w:tcW w:w="1920" w:type="dxa"/>
          </w:tcPr>
          <w:p w:rsidR="00D85DFE" w:rsidRDefault="00D85DFE" w:rsidP="00D85DF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ОПК-5.1.1.</w:t>
            </w:r>
          </w:p>
          <w:p w:rsidR="002B4A40" w:rsidRDefault="002B4A40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D85DF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ОПК-5.2.1. </w:t>
            </w: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5DFE" w:rsidRDefault="00D85DF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ОПК-5.3.1.</w:t>
            </w:r>
          </w:p>
        </w:tc>
        <w:tc>
          <w:tcPr>
            <w:tcW w:w="4360" w:type="dxa"/>
          </w:tcPr>
          <w:p w:rsidR="00D85DFE" w:rsidRDefault="00D85DFE" w:rsidP="00D85D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</w:t>
            </w:r>
          </w:p>
          <w:p w:rsidR="00D85DFE" w:rsidRDefault="00D85DFE" w:rsidP="00660A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DFE" w:rsidRDefault="00D85DFE" w:rsidP="00D85D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оценить основные морфофункциональные данные, физиологические состояния и патологические процессы в организме человека.</w:t>
            </w:r>
          </w:p>
          <w:p w:rsidR="00D85DFE" w:rsidRDefault="00D85DFE" w:rsidP="00660A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4A40" w:rsidRDefault="00D85DFE" w:rsidP="00660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навыком оценивания основных морфофункциональных данных, физиологических состояний и патологических процессов в организме человека при решении профессиональных задач.</w:t>
            </w:r>
          </w:p>
        </w:tc>
      </w:tr>
    </w:tbl>
    <w:p w:rsidR="00660A55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9150D2" w:rsidRDefault="00D24EBE" w:rsidP="00DC00DD">
      <w:pPr>
        <w:pStyle w:val="1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AB034D" w:rsidRPr="009A5170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A51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выборочно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D434EE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Sect="00870C3F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1C7209" w:rsidRDefault="00AB034D" w:rsidP="001C72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517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C7209">
        <w:rPr>
          <w:rFonts w:ascii="Times New Roman" w:hAnsi="Times New Roman" w:cs="Times New Roman"/>
          <w:sz w:val="24"/>
          <w:szCs w:val="24"/>
          <w:lang w:val="ru-RU"/>
        </w:rPr>
        <w:t>. Тест</w:t>
      </w: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Ситуационная задача</w:t>
      </w: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Собеседование по контрольным вопросам</w:t>
      </w: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Доклад</w:t>
      </w: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7209" w:rsidRDefault="001C7209" w:rsidP="001C72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34EE" w:rsidRDefault="00D434EE" w:rsidP="00660A55">
      <w:pPr>
        <w:rPr>
          <w:lang w:val="ru-RU" w:eastAsia="ru-RU"/>
        </w:rPr>
        <w:sectPr w:rsidR="00D434EE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:rsidR="001C7209" w:rsidRDefault="001C7209" w:rsidP="001C7209">
      <w:pPr>
        <w:pStyle w:val="af4"/>
        <w:ind w:left="360"/>
        <w:jc w:val="center"/>
        <w:rPr>
          <w:rFonts w:ascii="Times New Roman" w:hAnsi="Times New Roman" w:cs="Times New Roman"/>
          <w:b/>
          <w:lang w:val="ru-RU"/>
        </w:rPr>
      </w:pPr>
    </w:p>
    <w:p w:rsidR="00A11454" w:rsidRDefault="00A11454" w:rsidP="00DC00DD">
      <w:pPr>
        <w:pStyle w:val="af4"/>
        <w:numPr>
          <w:ilvl w:val="0"/>
          <w:numId w:val="9"/>
        </w:numPr>
        <w:jc w:val="center"/>
        <w:rPr>
          <w:rFonts w:ascii="Times New Roman" w:hAnsi="Times New Roman" w:cs="Times New Roman"/>
          <w:b/>
          <w:lang w:val="ru-RU"/>
        </w:rPr>
      </w:pPr>
    </w:p>
    <w:p w:rsidR="00D24EBE" w:rsidRPr="00D24EBE" w:rsidRDefault="00AB034D" w:rsidP="00DC00DD">
      <w:pPr>
        <w:pStyle w:val="af4"/>
        <w:numPr>
          <w:ilvl w:val="0"/>
          <w:numId w:val="9"/>
        </w:numPr>
        <w:jc w:val="center"/>
        <w:rPr>
          <w:rFonts w:ascii="Times New Roman" w:hAnsi="Times New Roman" w:cs="Times New Roman"/>
          <w:b/>
          <w:lang w:val="ru-RU"/>
        </w:rPr>
      </w:pPr>
      <w:r w:rsidRPr="00D24EBE">
        <w:rPr>
          <w:rFonts w:ascii="Times New Roman" w:hAnsi="Times New Roman" w:cs="Times New Roman"/>
          <w:b/>
          <w:lang w:val="ru-RU"/>
        </w:rPr>
        <w:lastRenderedPageBreak/>
        <w:t xml:space="preserve"> ОЦЕНОЧНЫЕ СРЕДСТВА ДЛЯ ПРОВЕДЕНИЯ ТЕКУЩЕЙ АТТЕСТАЦИИ ПО ДИСЦИПЛИНЕ</w:t>
      </w:r>
    </w:p>
    <w:p w:rsidR="00D24EBE" w:rsidRPr="00D24EBE" w:rsidRDefault="00D24EBE" w:rsidP="00504C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="00504CD3">
        <w:rPr>
          <w:rFonts w:ascii="Times New Roman" w:hAnsi="Times New Roman" w:cs="Times New Roman"/>
          <w:b/>
          <w:sz w:val="24"/>
          <w:szCs w:val="24"/>
          <w:lang w:val="ru-RU"/>
        </w:rPr>
        <w:t>ОПК-5.1.1.</w:t>
      </w:r>
    </w:p>
    <w:p w:rsidR="00D24EBE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1.1.1. ТЕСТОВЫЕ ЗАДАНИЯ </w:t>
      </w:r>
    </w:p>
    <w:p w:rsidR="009227D7" w:rsidRPr="009227D7" w:rsidRDefault="00956B49" w:rsidP="009227D7">
      <w:pPr>
        <w:pStyle w:val="14"/>
        <w:ind w:left="-1260" w:firstLine="1135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9227D7" w:rsidRPr="009227D7">
        <w:rPr>
          <w:sz w:val="24"/>
          <w:szCs w:val="24"/>
        </w:rPr>
        <w:t>. В КЛЕТКАХ ЗОНЫ ИШЕМИИ ПРОИСХОДИТ: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1) активация </w:t>
      </w:r>
      <w:proofErr w:type="spellStart"/>
      <w:r w:rsidRPr="009227D7">
        <w:rPr>
          <w:sz w:val="24"/>
          <w:szCs w:val="24"/>
        </w:rPr>
        <w:t>митохондриального</w:t>
      </w:r>
      <w:proofErr w:type="spellEnd"/>
      <w:r w:rsidRPr="009227D7">
        <w:rPr>
          <w:sz w:val="24"/>
          <w:szCs w:val="24"/>
        </w:rPr>
        <w:t xml:space="preserve"> синтеза АТФ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2) активация анаэробного синтеза АТФ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3) активация мембранной </w:t>
      </w:r>
      <w:r w:rsidRPr="009227D7">
        <w:rPr>
          <w:sz w:val="24"/>
          <w:szCs w:val="24"/>
          <w:lang w:val="en-US"/>
        </w:rPr>
        <w:t>Na</w:t>
      </w:r>
      <w:r w:rsidRPr="009227D7">
        <w:rPr>
          <w:sz w:val="24"/>
          <w:szCs w:val="24"/>
        </w:rPr>
        <w:t xml:space="preserve">, </w:t>
      </w:r>
      <w:proofErr w:type="gramStart"/>
      <w:r w:rsidRPr="009227D7">
        <w:rPr>
          <w:sz w:val="24"/>
          <w:szCs w:val="24"/>
        </w:rPr>
        <w:t>К</w:t>
      </w:r>
      <w:proofErr w:type="gramEnd"/>
      <w:r w:rsidRPr="009227D7">
        <w:rPr>
          <w:sz w:val="24"/>
          <w:szCs w:val="24"/>
        </w:rPr>
        <w:t xml:space="preserve"> – АТФ-азы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4) активация синтеза </w:t>
      </w:r>
      <w:proofErr w:type="spellStart"/>
      <w:r w:rsidRPr="009227D7">
        <w:rPr>
          <w:sz w:val="24"/>
          <w:szCs w:val="24"/>
        </w:rPr>
        <w:t>контрактильных</w:t>
      </w:r>
      <w:proofErr w:type="spellEnd"/>
      <w:r w:rsidRPr="009227D7">
        <w:rPr>
          <w:sz w:val="24"/>
          <w:szCs w:val="24"/>
        </w:rPr>
        <w:t xml:space="preserve"> белков</w:t>
      </w:r>
    </w:p>
    <w:p w:rsidR="009227D7" w:rsidRPr="009227D7" w:rsidRDefault="009227D7" w:rsidP="009227D7">
      <w:pPr>
        <w:pStyle w:val="14"/>
        <w:ind w:left="-126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2.ДЛЯ ОБРАТИМОЙ ФАЗЫ АРТЕРИАЛЬНОГО ТРОМБОЗА ХАРАКТЕРНО: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1) агглютинация тромбоцитов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2) активация тромбокиназы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3) образование тромбина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4) агрегация тромбоцитов</w:t>
      </w:r>
    </w:p>
    <w:p w:rsidR="009227D7" w:rsidRPr="009227D7" w:rsidRDefault="008B1B8A" w:rsidP="009227D7">
      <w:pPr>
        <w:pStyle w:val="14"/>
        <w:ind w:left="284" w:hanging="426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9227D7" w:rsidRPr="009227D7">
        <w:rPr>
          <w:sz w:val="24"/>
          <w:szCs w:val="24"/>
        </w:rPr>
        <w:t>.ДОЛГОСРОЧНАЯ КОМПЕНСАЦИЯ ПРИ КРОВОТЕЧЕНИИ РЕАЛИЗУЕТСЯ: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1) активацией симпатоадреналовой системы</w:t>
      </w:r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2) </w:t>
      </w:r>
      <w:proofErr w:type="spellStart"/>
      <w:r w:rsidRPr="009227D7">
        <w:rPr>
          <w:sz w:val="24"/>
          <w:szCs w:val="24"/>
        </w:rPr>
        <w:t>гемодилюцией</w:t>
      </w:r>
      <w:proofErr w:type="spellEnd"/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3) активацией </w:t>
      </w:r>
      <w:proofErr w:type="spellStart"/>
      <w:r w:rsidRPr="009227D7">
        <w:rPr>
          <w:sz w:val="24"/>
          <w:szCs w:val="24"/>
        </w:rPr>
        <w:t>эритропоэза</w:t>
      </w:r>
      <w:proofErr w:type="spellEnd"/>
    </w:p>
    <w:p w:rsidR="009227D7" w:rsidRPr="009227D7" w:rsidRDefault="009227D7" w:rsidP="009227D7">
      <w:pPr>
        <w:pStyle w:val="14"/>
        <w:ind w:left="-1260" w:firstLine="282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4) гипертензией</w:t>
      </w:r>
    </w:p>
    <w:p w:rsidR="009227D7" w:rsidRPr="009227D7" w:rsidRDefault="008B1B8A" w:rsidP="009227D7">
      <w:pPr>
        <w:pStyle w:val="14"/>
        <w:ind w:left="284" w:hanging="426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9227D7" w:rsidRPr="009227D7">
        <w:rPr>
          <w:sz w:val="24"/>
          <w:szCs w:val="24"/>
        </w:rPr>
        <w:t>.ПРОНИЦАЕМОСТЬ КАПИЛЛЯРОВ ДЛЯ ПЛАЗМЕННЫХ БЕЛКОВ РЕАЛИЗУЮТ МЕДИАТОРЫ ВОСПАЛЕНИЯ:</w:t>
      </w:r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1) </w:t>
      </w:r>
      <w:proofErr w:type="spellStart"/>
      <w:r w:rsidRPr="009227D7">
        <w:rPr>
          <w:sz w:val="24"/>
          <w:szCs w:val="24"/>
        </w:rPr>
        <w:t>гистаминаза</w:t>
      </w:r>
      <w:proofErr w:type="spellEnd"/>
      <w:r w:rsidRPr="009227D7">
        <w:rPr>
          <w:sz w:val="24"/>
          <w:szCs w:val="24"/>
        </w:rPr>
        <w:t xml:space="preserve">, </w:t>
      </w:r>
      <w:proofErr w:type="spellStart"/>
      <w:r w:rsidRPr="009227D7">
        <w:rPr>
          <w:sz w:val="24"/>
          <w:szCs w:val="24"/>
        </w:rPr>
        <w:t>арилсульфатаза</w:t>
      </w:r>
      <w:proofErr w:type="spellEnd"/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2) простагландины, </w:t>
      </w:r>
      <w:proofErr w:type="spellStart"/>
      <w:r w:rsidRPr="009227D7">
        <w:rPr>
          <w:sz w:val="24"/>
          <w:szCs w:val="24"/>
        </w:rPr>
        <w:t>лейкотриены</w:t>
      </w:r>
      <w:proofErr w:type="spellEnd"/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3) кадаверин, </w:t>
      </w:r>
      <w:proofErr w:type="spellStart"/>
      <w:r w:rsidRPr="009227D7">
        <w:rPr>
          <w:sz w:val="24"/>
          <w:szCs w:val="24"/>
        </w:rPr>
        <w:t>путресцин</w:t>
      </w:r>
      <w:proofErr w:type="spellEnd"/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4) </w:t>
      </w:r>
      <w:proofErr w:type="spellStart"/>
      <w:r w:rsidRPr="009227D7">
        <w:rPr>
          <w:sz w:val="24"/>
          <w:szCs w:val="24"/>
        </w:rPr>
        <w:t>кейлоны</w:t>
      </w:r>
      <w:proofErr w:type="spellEnd"/>
    </w:p>
    <w:p w:rsidR="009227D7" w:rsidRPr="009227D7" w:rsidRDefault="008B1B8A" w:rsidP="009227D7">
      <w:pPr>
        <w:pStyle w:val="14"/>
        <w:ind w:hanging="993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9227D7" w:rsidRPr="009227D7">
        <w:rPr>
          <w:sz w:val="24"/>
          <w:szCs w:val="24"/>
        </w:rPr>
        <w:t>.МЕДИАТОРЫ ВОСПАЛЕНИЯ С ФУНКЦИЕЙ КИЛЛИНГА: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1) </w:t>
      </w:r>
      <w:proofErr w:type="spellStart"/>
      <w:r w:rsidRPr="009227D7">
        <w:rPr>
          <w:sz w:val="24"/>
          <w:szCs w:val="24"/>
        </w:rPr>
        <w:t>лейкотриены</w:t>
      </w:r>
      <w:proofErr w:type="spellEnd"/>
      <w:r w:rsidRPr="009227D7">
        <w:rPr>
          <w:sz w:val="24"/>
          <w:szCs w:val="24"/>
        </w:rPr>
        <w:t>, простагландины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2) </w:t>
      </w:r>
      <w:proofErr w:type="spellStart"/>
      <w:r w:rsidRPr="009227D7">
        <w:rPr>
          <w:sz w:val="24"/>
          <w:szCs w:val="24"/>
        </w:rPr>
        <w:t>брадикинин</w:t>
      </w:r>
      <w:proofErr w:type="spellEnd"/>
      <w:r w:rsidRPr="009227D7">
        <w:rPr>
          <w:sz w:val="24"/>
          <w:szCs w:val="24"/>
        </w:rPr>
        <w:t>, гистамин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3) </w:t>
      </w:r>
      <w:proofErr w:type="spellStart"/>
      <w:r w:rsidRPr="009227D7">
        <w:rPr>
          <w:sz w:val="24"/>
          <w:szCs w:val="24"/>
        </w:rPr>
        <w:t>лизосомальные</w:t>
      </w:r>
      <w:proofErr w:type="spellEnd"/>
      <w:r w:rsidRPr="009227D7">
        <w:rPr>
          <w:sz w:val="24"/>
          <w:szCs w:val="24"/>
        </w:rPr>
        <w:t xml:space="preserve"> гидролазы, пероксиды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4) фактор </w:t>
      </w:r>
      <w:proofErr w:type="spellStart"/>
      <w:r w:rsidRPr="009227D7">
        <w:rPr>
          <w:sz w:val="24"/>
          <w:szCs w:val="24"/>
        </w:rPr>
        <w:t>Хагемана</w:t>
      </w:r>
      <w:proofErr w:type="spellEnd"/>
      <w:r w:rsidRPr="009227D7">
        <w:rPr>
          <w:sz w:val="24"/>
          <w:szCs w:val="24"/>
        </w:rPr>
        <w:t>, серотонин</w:t>
      </w:r>
    </w:p>
    <w:p w:rsidR="009227D7" w:rsidRPr="009227D7" w:rsidRDefault="008B1B8A" w:rsidP="009227D7">
      <w:pPr>
        <w:pStyle w:val="14"/>
        <w:ind w:left="284" w:hanging="426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9227D7" w:rsidRPr="009227D7">
        <w:rPr>
          <w:sz w:val="24"/>
          <w:szCs w:val="24"/>
        </w:rPr>
        <w:t>.ПОЛОЖИТЕЛЬНЫЙ ХЕМОТАКСИС ИММУНОЦИТОВ ПРИ ВОСПАЛЕНИИ РЕАЛИЗУЮТ: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1) </w:t>
      </w:r>
      <w:proofErr w:type="spellStart"/>
      <w:r w:rsidRPr="009227D7">
        <w:rPr>
          <w:sz w:val="24"/>
          <w:szCs w:val="24"/>
        </w:rPr>
        <w:t>лейкотриены</w:t>
      </w:r>
      <w:proofErr w:type="spellEnd"/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2)  гистамин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3) </w:t>
      </w:r>
      <w:proofErr w:type="spellStart"/>
      <w:r w:rsidRPr="009227D7">
        <w:rPr>
          <w:sz w:val="24"/>
          <w:szCs w:val="24"/>
        </w:rPr>
        <w:t>лизосомальные</w:t>
      </w:r>
      <w:proofErr w:type="spellEnd"/>
      <w:r w:rsidRPr="009227D7">
        <w:rPr>
          <w:sz w:val="24"/>
          <w:szCs w:val="24"/>
        </w:rPr>
        <w:t xml:space="preserve"> гидролазы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4)  пероксиды</w:t>
      </w:r>
    </w:p>
    <w:p w:rsidR="009227D7" w:rsidRPr="009227D7" w:rsidRDefault="008B1B8A" w:rsidP="009227D7">
      <w:pPr>
        <w:pStyle w:val="14"/>
        <w:ind w:left="540" w:hanging="682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9227D7" w:rsidRPr="009227D7">
        <w:rPr>
          <w:sz w:val="24"/>
          <w:szCs w:val="24"/>
        </w:rPr>
        <w:t>.ФИЗИКО-ХИМИЧЕСКИЙ ФАКТОР, ОБЕСПЕЧИВАЮЩИЙ ПРОЦЕСС ЭКССУДАЦИИ:</w:t>
      </w:r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1) </w:t>
      </w:r>
      <w:proofErr w:type="spellStart"/>
      <w:r w:rsidRPr="009227D7">
        <w:rPr>
          <w:sz w:val="24"/>
          <w:szCs w:val="24"/>
        </w:rPr>
        <w:t>гипоонкия</w:t>
      </w:r>
      <w:proofErr w:type="spellEnd"/>
      <w:r w:rsidRPr="009227D7">
        <w:rPr>
          <w:sz w:val="24"/>
          <w:szCs w:val="24"/>
        </w:rPr>
        <w:t xml:space="preserve"> </w:t>
      </w:r>
      <w:proofErr w:type="spellStart"/>
      <w:r w:rsidRPr="009227D7">
        <w:rPr>
          <w:sz w:val="24"/>
          <w:szCs w:val="24"/>
        </w:rPr>
        <w:t>интерстиция</w:t>
      </w:r>
      <w:proofErr w:type="spellEnd"/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2) </w:t>
      </w:r>
      <w:proofErr w:type="spellStart"/>
      <w:r w:rsidRPr="009227D7">
        <w:rPr>
          <w:sz w:val="24"/>
          <w:szCs w:val="24"/>
        </w:rPr>
        <w:t>гипоиония</w:t>
      </w:r>
      <w:proofErr w:type="spellEnd"/>
      <w:r w:rsidRPr="009227D7">
        <w:rPr>
          <w:sz w:val="24"/>
          <w:szCs w:val="24"/>
        </w:rPr>
        <w:t xml:space="preserve"> </w:t>
      </w:r>
      <w:proofErr w:type="spellStart"/>
      <w:r w:rsidRPr="009227D7">
        <w:rPr>
          <w:sz w:val="24"/>
          <w:szCs w:val="24"/>
        </w:rPr>
        <w:t>интерстиция</w:t>
      </w:r>
      <w:proofErr w:type="spellEnd"/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3) </w:t>
      </w:r>
      <w:proofErr w:type="spellStart"/>
      <w:r w:rsidRPr="009227D7">
        <w:rPr>
          <w:sz w:val="24"/>
          <w:szCs w:val="24"/>
        </w:rPr>
        <w:t>гиперонкия</w:t>
      </w:r>
      <w:proofErr w:type="spellEnd"/>
      <w:r w:rsidRPr="009227D7">
        <w:rPr>
          <w:sz w:val="24"/>
          <w:szCs w:val="24"/>
        </w:rPr>
        <w:t xml:space="preserve"> </w:t>
      </w:r>
      <w:proofErr w:type="spellStart"/>
      <w:r w:rsidRPr="009227D7">
        <w:rPr>
          <w:sz w:val="24"/>
          <w:szCs w:val="24"/>
        </w:rPr>
        <w:t>интерстиция</w:t>
      </w:r>
      <w:proofErr w:type="spellEnd"/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4) </w:t>
      </w:r>
      <w:proofErr w:type="spellStart"/>
      <w:r w:rsidRPr="009227D7">
        <w:rPr>
          <w:sz w:val="24"/>
          <w:szCs w:val="24"/>
        </w:rPr>
        <w:t>гиперонкия</w:t>
      </w:r>
      <w:proofErr w:type="spellEnd"/>
      <w:r w:rsidRPr="009227D7">
        <w:rPr>
          <w:sz w:val="24"/>
          <w:szCs w:val="24"/>
        </w:rPr>
        <w:t xml:space="preserve"> плазмы</w:t>
      </w:r>
    </w:p>
    <w:p w:rsidR="009227D7" w:rsidRPr="009227D7" w:rsidRDefault="008B1B8A" w:rsidP="009227D7">
      <w:pPr>
        <w:pStyle w:val="14"/>
        <w:ind w:left="540" w:hanging="682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9227D7" w:rsidRPr="009227D7">
        <w:rPr>
          <w:sz w:val="24"/>
          <w:szCs w:val="24"/>
        </w:rPr>
        <w:t>.СИНТЕЗ ВОЛОКОН СОЕДИНИТЕЛЬНОЙ ТКАНИ В ОЧАГЕ АЛЬТЕРАЦИИ РЕАЛИЗУЮТ:</w:t>
      </w:r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1) фибробласты</w:t>
      </w:r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2) В-лимфоциты</w:t>
      </w:r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lastRenderedPageBreak/>
        <w:t>3) Т-хелперы</w:t>
      </w:r>
    </w:p>
    <w:p w:rsidR="009227D7" w:rsidRPr="009227D7" w:rsidRDefault="009227D7" w:rsidP="009227D7">
      <w:pPr>
        <w:pStyle w:val="14"/>
        <w:ind w:left="540" w:firstLine="1135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4) тучные клетки</w:t>
      </w:r>
    </w:p>
    <w:p w:rsidR="009227D7" w:rsidRPr="009227D7" w:rsidRDefault="008B1B8A" w:rsidP="009227D7">
      <w:pPr>
        <w:pStyle w:val="14"/>
        <w:ind w:hanging="993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9227D7" w:rsidRPr="009227D7">
        <w:rPr>
          <w:sz w:val="24"/>
          <w:szCs w:val="24"/>
        </w:rPr>
        <w:t>.ПРИ КАКОЙ ЛИХОРАДКЕ АКТИВИРУЕТСЯ ФАГОЦИТОЗ И АНТИТЕЛООБРАЗОВАНИЕ?: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1) субфебрильной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2) умеренной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3) гиперпиретической</w:t>
      </w:r>
    </w:p>
    <w:p w:rsidR="009227D7" w:rsidRPr="009227D7" w:rsidRDefault="009227D7" w:rsidP="009227D7">
      <w:pPr>
        <w:pStyle w:val="14"/>
        <w:ind w:firstLine="850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4) </w:t>
      </w:r>
      <w:proofErr w:type="spellStart"/>
      <w:r w:rsidRPr="009227D7">
        <w:rPr>
          <w:sz w:val="24"/>
          <w:szCs w:val="24"/>
        </w:rPr>
        <w:t>гектической</w:t>
      </w:r>
      <w:proofErr w:type="spellEnd"/>
    </w:p>
    <w:p w:rsidR="009227D7" w:rsidRPr="009227D7" w:rsidRDefault="008B1B8A" w:rsidP="009227D7">
      <w:pPr>
        <w:pStyle w:val="14"/>
        <w:ind w:left="284" w:hanging="426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9227D7" w:rsidRPr="009227D7">
        <w:rPr>
          <w:sz w:val="24"/>
          <w:szCs w:val="24"/>
        </w:rPr>
        <w:t xml:space="preserve">.ЧУВСТВИТЕЛЬНОСТЬ ХОЛОДОВЫХ РЕЦЕПТОРОВ, ПРОВОЦИРУЮЩИХ ТЕРМОГЕНЕЗ </w:t>
      </w:r>
      <w:proofErr w:type="gramStart"/>
      <w:r w:rsidR="009227D7" w:rsidRPr="009227D7">
        <w:rPr>
          <w:sz w:val="24"/>
          <w:szCs w:val="24"/>
        </w:rPr>
        <w:t>ПРИ ЛИХОРАДКЕ</w:t>
      </w:r>
      <w:proofErr w:type="gramEnd"/>
      <w:r w:rsidR="009227D7" w:rsidRPr="009227D7">
        <w:rPr>
          <w:sz w:val="24"/>
          <w:szCs w:val="24"/>
        </w:rPr>
        <w:t xml:space="preserve"> ПОВЫШАЮТ: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1) полисахариды оболочки микробов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 xml:space="preserve">2) </w:t>
      </w:r>
      <w:proofErr w:type="spellStart"/>
      <w:r w:rsidRPr="009227D7">
        <w:rPr>
          <w:sz w:val="24"/>
          <w:szCs w:val="24"/>
        </w:rPr>
        <w:t>интерлейкины</w:t>
      </w:r>
      <w:proofErr w:type="spellEnd"/>
      <w:r w:rsidRPr="009227D7">
        <w:rPr>
          <w:sz w:val="24"/>
          <w:szCs w:val="24"/>
        </w:rPr>
        <w:t xml:space="preserve"> – 1 и 6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3) катехоламины</w:t>
      </w:r>
    </w:p>
    <w:p w:rsidR="009227D7" w:rsidRPr="009227D7" w:rsidRDefault="009227D7" w:rsidP="009227D7">
      <w:pPr>
        <w:pStyle w:val="14"/>
        <w:ind w:left="-1260" w:firstLine="2961"/>
        <w:jc w:val="left"/>
        <w:rPr>
          <w:sz w:val="24"/>
          <w:szCs w:val="24"/>
        </w:rPr>
      </w:pPr>
      <w:r w:rsidRPr="009227D7">
        <w:rPr>
          <w:sz w:val="24"/>
          <w:szCs w:val="24"/>
        </w:rPr>
        <w:t>4) простагландины Е1 и Е2</w:t>
      </w: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1.1.2. УСТАНОВЛЕНИЕ ПРАВИЛЬНОЙ ПОСЛЕДОВАТЕЛЬНОСТИ В ПРЕДЛОЖЕННЫХ ВАРИАНТАХ ОТВЕТОВ</w:t>
      </w:r>
    </w:p>
    <w:p w:rsidR="00C76F27" w:rsidRPr="00C76F27" w:rsidRDefault="00A73ADC" w:rsidP="00C76F27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F27" w:rsidRPr="00C76F27">
        <w:rPr>
          <w:rFonts w:ascii="Times New Roman" w:hAnsi="Times New Roman" w:cs="Times New Roman"/>
          <w:sz w:val="24"/>
          <w:szCs w:val="24"/>
          <w:lang w:val="ru-RU"/>
        </w:rPr>
        <w:t>. ПОСЛЕДОВАТЕЛЬНОСТЬ ФОРМИРОВАНИЯ ГЕМОРРАГИЧЕСКОГО СИНДРОМА ПРИ ХОЛЕСТАЗЕ: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1) отсутствие эмульгирования жиров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2) отсутствие синтеза протромбина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3) ахолия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4) отсутствие всасывания витамина К</w:t>
      </w:r>
    </w:p>
    <w:p w:rsidR="00C76F27" w:rsidRPr="00C76F27" w:rsidRDefault="00A73ADC" w:rsidP="00C76F27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76F27" w:rsidRPr="00C76F27">
        <w:rPr>
          <w:rFonts w:ascii="Times New Roman" w:hAnsi="Times New Roman" w:cs="Times New Roman"/>
          <w:sz w:val="24"/>
          <w:szCs w:val="24"/>
          <w:lang w:val="ru-RU"/>
        </w:rPr>
        <w:t>. ПОСЛЕДОВАТЕЛЬНОСТЬ РАЗВИТИЯ ОСТРОЙ ПОЧЕЧНОЙ НЕДОСТАТОЧНОСТИ: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1) нормализация азота крови и состава мочи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2) суточный диурез-100мл, азотемия, ацидоз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аутоаллергический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гломерулит</w:t>
      </w:r>
      <w:proofErr w:type="spellEnd"/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4) суточный диурез-3л, снижение в крови электролитов</w:t>
      </w:r>
    </w:p>
    <w:p w:rsidR="00C76F27" w:rsidRPr="00C76F27" w:rsidRDefault="00A73ADC" w:rsidP="00C76F27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76F27" w:rsidRPr="00C76F27">
        <w:rPr>
          <w:rFonts w:ascii="Times New Roman" w:hAnsi="Times New Roman" w:cs="Times New Roman"/>
          <w:sz w:val="24"/>
          <w:szCs w:val="24"/>
          <w:lang w:val="ru-RU"/>
        </w:rPr>
        <w:t>. ПОСЛЕДОВАТЕЛЬНОСТЬ РАЗВИТИЯ ХРОНИЧЕСКОЙ ПОЧЕЧНОЙ НЕДОСТАТОЧНОСТИ: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1) уремия, некомпенсированный ацидоз 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>2) артериальная гипотензия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гиповолемия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>, дегидратация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4) полиурия,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изостенурия</w:t>
      </w:r>
      <w:proofErr w:type="spellEnd"/>
    </w:p>
    <w:p w:rsidR="00C76F27" w:rsidRPr="00C76F27" w:rsidRDefault="00A73ADC" w:rsidP="00C76F27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76F27" w:rsidRPr="00C76F27">
        <w:rPr>
          <w:rFonts w:ascii="Times New Roman" w:hAnsi="Times New Roman" w:cs="Times New Roman"/>
          <w:sz w:val="24"/>
          <w:szCs w:val="24"/>
          <w:lang w:val="ru-RU"/>
        </w:rPr>
        <w:t>. ПОСЛЕДОВАТЕЛЬНОСТЬ РАЗВИТИЯ СТЕРОИДНОГО ДИАБЕТА:</w:t>
      </w:r>
    </w:p>
    <w:p w:rsidR="00C76F27" w:rsidRPr="00956B49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B49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956B49">
        <w:rPr>
          <w:rFonts w:ascii="Times New Roman" w:hAnsi="Times New Roman" w:cs="Times New Roman"/>
          <w:sz w:val="24"/>
          <w:szCs w:val="24"/>
          <w:lang w:val="ru-RU"/>
        </w:rPr>
        <w:t>гиперпродукция</w:t>
      </w:r>
      <w:proofErr w:type="spellEnd"/>
      <w:r w:rsidRPr="00956B49">
        <w:rPr>
          <w:rFonts w:ascii="Times New Roman" w:hAnsi="Times New Roman" w:cs="Times New Roman"/>
          <w:sz w:val="24"/>
          <w:szCs w:val="24"/>
          <w:lang w:val="ru-RU"/>
        </w:rPr>
        <w:t xml:space="preserve"> АКТГ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гиперпродукция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кортикостероидов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3) активация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глюконеогенеза</w:t>
      </w:r>
      <w:proofErr w:type="spellEnd"/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4) гипергликемия и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гипоинсулинемия</w:t>
      </w:r>
      <w:proofErr w:type="spellEnd"/>
    </w:p>
    <w:p w:rsidR="00C76F27" w:rsidRPr="00C76F27" w:rsidRDefault="00A73ADC" w:rsidP="00C76F27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F27" w:rsidRPr="00C76F27">
        <w:rPr>
          <w:rFonts w:ascii="Times New Roman" w:hAnsi="Times New Roman" w:cs="Times New Roman"/>
          <w:sz w:val="24"/>
          <w:szCs w:val="24"/>
          <w:lang w:val="ru-RU"/>
        </w:rPr>
        <w:t>. ПОСЛЕДОВАТЕЛЬНОСТЬ ФОРМИРОВАНИЯ СИНДРОМА КОННА: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1) усиление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реабсорбции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F27">
        <w:rPr>
          <w:rFonts w:ascii="Times New Roman" w:hAnsi="Times New Roman" w:cs="Times New Roman"/>
          <w:sz w:val="24"/>
          <w:szCs w:val="24"/>
        </w:rPr>
        <w:t>N</w:t>
      </w: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а и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гипернатриемия</w:t>
      </w:r>
      <w:proofErr w:type="spellEnd"/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гиперпродукция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альдостерона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альдостеромой</w:t>
      </w:r>
      <w:proofErr w:type="spellEnd"/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тахиаритмии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>, артериальная гипертензия</w:t>
      </w:r>
    </w:p>
    <w:p w:rsidR="00C76F27" w:rsidRPr="00C76F27" w:rsidRDefault="00C76F27" w:rsidP="00C76F27">
      <w:pPr>
        <w:ind w:left="156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гиперволемия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гипераффинность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6F27">
        <w:rPr>
          <w:rFonts w:ascii="Times New Roman" w:hAnsi="Times New Roman" w:cs="Times New Roman"/>
          <w:sz w:val="24"/>
          <w:szCs w:val="24"/>
          <w:lang w:val="ru-RU"/>
        </w:rPr>
        <w:t>адренорецепторов</w:t>
      </w:r>
      <w:proofErr w:type="spellEnd"/>
      <w:r w:rsidRPr="00C76F27">
        <w:rPr>
          <w:rFonts w:ascii="Times New Roman" w:hAnsi="Times New Roman" w:cs="Times New Roman"/>
          <w:sz w:val="24"/>
          <w:szCs w:val="24"/>
          <w:lang w:val="ru-RU"/>
        </w:rPr>
        <w:t xml:space="preserve"> к катехоламинам </w:t>
      </w:r>
    </w:p>
    <w:p w:rsidR="007C5C63" w:rsidRPr="00C76F27" w:rsidRDefault="007C5C63" w:rsidP="007C5C6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1.1.3. УСТАНОВЛЕНИЕ СООТВЕТСТВИЯ МЕЖДУ МНОЖЕСТВАМИ ВАРИАНТОВ ОТВЕТОВ</w:t>
      </w: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76F27" w:rsidRPr="00DB0991" w:rsidTr="00C76F27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C76F27" w:rsidRPr="00921A10" w:rsidRDefault="00C76F27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Коронароспазм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Коронародилатация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СО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активация м-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холинорецепторов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коронаров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активация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-адренорецепторов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коронаров</w:t>
            </w:r>
            <w:proofErr w:type="spellEnd"/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аденозин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активация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-адренорецепторов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коронаров</w:t>
            </w:r>
            <w:proofErr w:type="spellEnd"/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тромбоксан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C76F27" w:rsidRPr="00956B49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Ж) </w:t>
            </w:r>
            <w:proofErr w:type="spellStart"/>
            <w:r w:rsidRPr="00956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простациклин</w:t>
            </w:r>
            <w:proofErr w:type="spellEnd"/>
            <w:r w:rsidRPr="00956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З) ионы натрия</w:t>
            </w:r>
          </w:p>
          <w:p w:rsidR="00C76F27" w:rsidRPr="00956B49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Б, Д, Е, </w:t>
      </w:r>
      <w:proofErr w:type="gramStart"/>
      <w:r w:rsidRPr="00921A1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;  2</w:t>
      </w:r>
      <w:proofErr w:type="gramEnd"/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А, В, Г, Ж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2.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76F27" w:rsidRPr="00DB0991" w:rsidTr="00C76F27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C76F27" w:rsidRPr="00921A10" w:rsidRDefault="00C76F27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Гиперкинетический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криз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2.Гипокинетический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криз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медленное начало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быстрое начало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активация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-адренорецепторов миокарда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активация АТ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-рецепторов артериол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активация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-адренорецепторов артериол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активация АПФ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преобладает диастолическая гипертензия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З) преобладает систолическая гипертензия</w:t>
            </w:r>
          </w:p>
        </w:tc>
      </w:tr>
    </w:tbl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Б, Д, Е, </w:t>
      </w:r>
      <w:proofErr w:type="gramStart"/>
      <w:r w:rsidRPr="00921A1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;  2</w:t>
      </w:r>
      <w:proofErr w:type="gramEnd"/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А, В, Г, Ж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3.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76F27" w:rsidRPr="00DB0991" w:rsidTr="00C76F27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C76F27" w:rsidRPr="00921A10" w:rsidRDefault="00C76F27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Синусовая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тахикардия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Синусовая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брадикардия</w:t>
            </w:r>
            <w:proofErr w:type="spellEnd"/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вагусная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активация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пейсмейкеров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гиперкалиемия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передозировка М-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холиномиметиками</w:t>
            </w:r>
            <w:proofErr w:type="spellEnd"/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передозировка блокаторами натриевых каналов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передозировка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-адреномиметиками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передозировка М-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холинолитиками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эмоциональный стресс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гипернатриемия</w:t>
            </w:r>
            <w:proofErr w:type="spellEnd"/>
          </w:p>
        </w:tc>
      </w:tr>
    </w:tbl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Б, В, </w:t>
      </w:r>
      <w:proofErr w:type="gramStart"/>
      <w:r w:rsidRPr="00921A1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;  2</w:t>
      </w:r>
      <w:proofErr w:type="gramEnd"/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Д, Е, Ж, З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4.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76F27" w:rsidRPr="00DB0991" w:rsidTr="00C76F27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C76F27" w:rsidRPr="00921A10" w:rsidRDefault="00C76F27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Стимуляция М -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холинорецепторов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бронхов </w:t>
            </w:r>
          </w:p>
          <w:p w:rsidR="00C76F27" w:rsidRPr="00921A10" w:rsidRDefault="00C76F27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Стимуляция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адренорецепторов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бронхов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усиление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мукоцилиарного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клиренса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усиление секреции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иммуноглдобулинов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сокращение мускулатуры бронхов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снижение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мукоцилиарного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клиренса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бронхорелаксация</w:t>
            </w:r>
            <w:proofErr w:type="spellEnd"/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Е) увеличение воздушного потока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Ж) улучшение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вентилляции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легких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З) повышение секреции слизи</w:t>
            </w:r>
          </w:p>
        </w:tc>
      </w:tr>
    </w:tbl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Б, В, </w:t>
      </w:r>
      <w:proofErr w:type="gramStart"/>
      <w:r w:rsidRPr="00921A1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;  2</w:t>
      </w:r>
      <w:proofErr w:type="gramEnd"/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–Г,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Д, Е, Ж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6F27" w:rsidRPr="00921A10" w:rsidRDefault="00C76F27" w:rsidP="00921A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5.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76F27" w:rsidRPr="00DB0991" w:rsidTr="00C76F27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C76F27" w:rsidRPr="00921A10" w:rsidRDefault="00C76F27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Бронхопневмония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Крупозная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  <w:proofErr w:type="spellEnd"/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стадии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гепатизации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гнойцное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воспаление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долевая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инфекционная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инфекционно-аллергическая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Е) сегментарная </w:t>
            </w:r>
          </w:p>
          <w:p w:rsidR="00C76F27" w:rsidRPr="00921A10" w:rsidRDefault="00C76F27" w:rsidP="00921A10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фибринозное воспаление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абсцедирующая</w:t>
            </w:r>
            <w:proofErr w:type="spellEnd"/>
          </w:p>
        </w:tc>
      </w:tr>
    </w:tbl>
    <w:p w:rsidR="00C76F27" w:rsidRPr="00921A10" w:rsidRDefault="00C76F27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 –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Б, Г, Е, </w:t>
      </w:r>
      <w:proofErr w:type="gramStart"/>
      <w:r w:rsidRPr="00921A1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;  2</w:t>
      </w:r>
      <w:proofErr w:type="gramEnd"/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92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А, В, Д, Ж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434EE" w:rsidRPr="00D24EBE" w:rsidRDefault="00D434EE" w:rsidP="00D24EB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1.1.4. </w:t>
      </w:r>
      <w:r w:rsidRPr="007C5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УСТАНОВЛЕНИЕ СООТВЕТСТВИЯ ПРЕДПОЛАГАЕТ НАЛИЧИЕ ТРЕТЬЕГО МНОЖЕСТВА.</w:t>
      </w:r>
      <w:r w:rsidRPr="00D24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1. УСТАНОВИТЕ СООТВЕТСТВИЕ:</w:t>
      </w:r>
    </w:p>
    <w:tbl>
      <w:tblPr>
        <w:tblW w:w="97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575"/>
        <w:gridCol w:w="3244"/>
      </w:tblGrid>
      <w:tr w:rsidR="00921A10" w:rsidRPr="00DB0991" w:rsidTr="00956B49">
        <w:trPr>
          <w:trHeight w:val="31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СТАДИИ ГБ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57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Дистрофия внутренних органов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Стойкое повышение АД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Нестабильное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ind w:hanging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МЕХАНИЗМЫ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А) Активация ренин-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ангиотензиновой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Активация симпатоадреналовой системы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В) Ишемия внутренних органов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-Б, 2-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-А, 3-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-В.</w:t>
      </w: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2. УСТАНОВИТЕ СООТВЕТСТВИЕ:</w:t>
      </w:r>
    </w:p>
    <w:tbl>
      <w:tblPr>
        <w:tblW w:w="97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575"/>
        <w:gridCol w:w="3244"/>
      </w:tblGrid>
      <w:tr w:rsidR="00921A10" w:rsidRPr="00DB0991" w:rsidTr="00956B49">
        <w:trPr>
          <w:trHeight w:val="31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ХРОНИЧЕСКИЙ БРОНХИТ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Необструктивный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Астматический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Обструктивный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57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ПАТОГЕНЕТИЧЕСКИЕ МЕХАНИЗМЫ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Экспираторный коллапс мелких бронхов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Слизисто-гнойное воспаление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Катаральное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воспаление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бронхоспазм</w:t>
            </w:r>
            <w:proofErr w:type="spellEnd"/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ind w:hanging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НАРУШЕНИЯ ДЫХАНИЯ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А) Одышка при обострении болезни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Дыхание в норме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В) Прогрессирующее снижение индекса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Тиффно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-Б, 2-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-А, 3-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-В.</w:t>
      </w: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3. УСТАНОВИТЕ СООТВЕТСТВИЕ:</w:t>
      </w:r>
    </w:p>
    <w:tbl>
      <w:tblPr>
        <w:tblW w:w="97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575"/>
        <w:gridCol w:w="3244"/>
      </w:tblGrid>
      <w:tr w:rsidR="00921A10" w:rsidRPr="00DB0991" w:rsidTr="00956B49">
        <w:trPr>
          <w:trHeight w:val="31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ФОРМЫ ГРИППА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Легкая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Среднетяжелая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 Тяжелая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57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ПАТОГЕНЕТИЧЕСКИЕ МЕХАНИЗМЫ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Серозно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геморрагическое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воспалние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Серозное воспаление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Некротическая альтерация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4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ind w:hanging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        ПРОЯВЛЕНИЯ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А) Первичная гриппозная пневмония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Внелегочные осложнения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Ларинготрахеобронхит</w:t>
            </w:r>
            <w:proofErr w:type="spellEnd"/>
          </w:p>
        </w:tc>
      </w:tr>
    </w:tbl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-В, 2-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-А, 3-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-Б.</w:t>
      </w: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4. УСТАНОВИТЕ СООТВЕТСТВИЕ:</w:t>
      </w:r>
    </w:p>
    <w:tbl>
      <w:tblPr>
        <w:tblW w:w="97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575"/>
        <w:gridCol w:w="3244"/>
      </w:tblGrid>
      <w:tr w:rsidR="00921A10" w:rsidRPr="00921A10" w:rsidTr="00956B49">
        <w:trPr>
          <w:trHeight w:val="31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СТАДИИ КРУПОЗНОЙ ПНЕВМОНИИ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4. IV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7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НАЗВАНИЕ СТАДИЙ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Разрешения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Красной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гепатизации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Прилива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Серой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гепатизации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ind w:hanging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ПАТОГЕНЕЗ СТАДИЙ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А) Развитие геморрагического воспаления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Развитие фибринозного воспаления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Микробно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аллергическое повреждение легкого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Нейтрофильный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лизис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крупа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-В, 2-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IV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-Б, 3-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–Г; 4-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5. УСТАНОВИТЕ СООТВЕТСТВИЕ:</w:t>
      </w:r>
    </w:p>
    <w:tbl>
      <w:tblPr>
        <w:tblW w:w="97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575"/>
        <w:gridCol w:w="3244"/>
      </w:tblGrid>
      <w:tr w:rsidR="00921A10" w:rsidRPr="00921A10" w:rsidTr="00956B49">
        <w:trPr>
          <w:trHeight w:val="31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ФОРМЫ БРОНХИАЛЬНОЙ АСТМЫ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Атопическая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Инфекционно-аллергическая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Аспириновая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нагрузок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7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ПАТОГЕНЕЗ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Блокада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циклоксигеназы</w:t>
            </w:r>
            <w:proofErr w:type="spellEnd"/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Активация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вагуса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Образование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гомоцитотропных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антител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Образование сенсибилизированных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иммуноцитов</w:t>
            </w:r>
            <w:proofErr w:type="spellEnd"/>
          </w:p>
        </w:tc>
        <w:tc>
          <w:tcPr>
            <w:tcW w:w="3244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921A10" w:rsidRPr="00921A10" w:rsidRDefault="00921A10" w:rsidP="00921A10">
            <w:pPr>
              <w:ind w:hanging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ФАКТОРЫ АЛЬТЕРАЦИИ БРОНХОВ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Лейкотриены</w:t>
            </w:r>
            <w:proofErr w:type="spellEnd"/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Гистамин</w:t>
            </w:r>
            <w:r w:rsidRPr="009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В) Ацетилхолин</w:t>
            </w:r>
          </w:p>
          <w:p w:rsidR="00921A10" w:rsidRPr="00921A10" w:rsidRDefault="00921A10" w:rsidP="0092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t>Пероксиды</w:t>
            </w:r>
            <w:proofErr w:type="spellEnd"/>
            <w:r w:rsidRPr="00921A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21A10" w:rsidRPr="00921A10" w:rsidRDefault="00921A10" w:rsidP="00921A1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Ответы: 1-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III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-Б, 2-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IV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-Г, 3-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I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–А; 4-</w:t>
      </w:r>
      <w:r w:rsidRPr="00921A10">
        <w:rPr>
          <w:rFonts w:ascii="Times New Roman" w:hAnsi="Times New Roman" w:cs="Times New Roman"/>
          <w:sz w:val="24"/>
          <w:szCs w:val="24"/>
        </w:rPr>
        <w:t>II</w:t>
      </w:r>
      <w:r w:rsidRPr="00921A10"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Pr="00921A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00B1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211887" w:rsidRPr="00211887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211887" w:rsidRPr="00211887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211887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211887" w:rsidRPr="00211887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8B73FC" w:rsidRDefault="00211887" w:rsidP="0021188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:rsidR="00D24EBE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7A108E">
        <w:rPr>
          <w:rFonts w:ascii="Times New Roman" w:hAnsi="Times New Roman" w:cs="Times New Roman"/>
          <w:b/>
          <w:i/>
          <w:sz w:val="24"/>
          <w:szCs w:val="24"/>
          <w:lang w:val="ru-RU"/>
        </w:rPr>
        <w:t>ОПК-5.2.1., ОПК-5.3.1.</w:t>
      </w:r>
    </w:p>
    <w:p w:rsidR="007A108E" w:rsidRPr="007A108E" w:rsidRDefault="007A108E" w:rsidP="007A108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Задача 1. 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 В. 46 лет госпитализирован в отделение интенсивной терапии больницы с жалобами на сильные сжимающие боли за грудиной, продолжающиеся в течение 1,5 ч. Из анамнеза: накануне в течение недели интенсивно работал, мало спал, больше обычного ку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рил, пил чай и кофе. До настоящего заболевания считал себя здоровым человеком, занимался спортом.</w:t>
      </w:r>
    </w:p>
    <w:p w:rsidR="007A108E" w:rsidRPr="007A108E" w:rsidRDefault="007A108E" w:rsidP="007A108E">
      <w:pPr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осмотре: общее состояние тяжёлое, кожные покровы бледные,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акроцианоз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 аускультации — в лёгких дыхание везикулярное, хрипов нет, частота дыхательных движении — 28 в минуту, тоны сердца приглушены, ритм синусовый 100 ударов/мин, АД 100/70 мм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рт.ст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ЭКГ: подъём сегмента 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AVL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6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–отведениях, формирование патологического зубца 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анализе крови: лейкоциты 9,2×10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9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/л, другие показатели в пределах нормы.</w:t>
      </w:r>
    </w:p>
    <w:p w:rsidR="007A108E" w:rsidRPr="007A108E" w:rsidRDefault="007A108E" w:rsidP="007A108E">
      <w:pPr>
        <w:jc w:val="both"/>
        <w:outlineLvl w:val="5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1.Какая форма патологии сердца у пациента? </w:t>
      </w:r>
    </w:p>
    <w:p w:rsidR="007A108E" w:rsidRPr="007A108E" w:rsidRDefault="007A108E" w:rsidP="007A108E">
      <w:pPr>
        <w:jc w:val="both"/>
        <w:outlineLvl w:val="5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2.Перечислите типовые механизмы повреждения миокарда. </w:t>
      </w:r>
    </w:p>
    <w:p w:rsidR="007A108E" w:rsidRPr="007A108E" w:rsidRDefault="007A108E" w:rsidP="007A10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Задача 2. 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Пациент А., 57 лет, руководитель крупного предприятия, госпитализирован по результатам профилактического осмотра, в ходе которого выявлено: АД 170/100 мм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рт.ст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(120/70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мм.рт.ст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.), пульс 89 в мин. ритмичный (60-80 в мин); объём циркулирующей крови на 20% больше нормального; расширение границ сердца влево, усиление верхушечного толчка; на ЭКГ признаки гипертрофии левого желудочка; сужение артериол и повышенная извитость сосудистого рисунка глазного дна; дыхание - 21 в мин (16-18 в мин). Анализ крови: эритроциты 6,0×10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12</w:t>
      </w:r>
      <w:r w:rsidRPr="007A10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/л (4,5-5,3×10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12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/л), гемоглобин 158 г/л (140-160г/л); лейкоциты 4×10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9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/л (4-8х10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9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/л); тромбоциты 330×10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9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/л (180-320×10</w:t>
      </w:r>
      <w:r w:rsidRPr="007A10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9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гипернатриемия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уровень альдостерона в пределах нормы;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гиперхолестеринемия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Пациент эмоционален, возбуждён; не курит.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A108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Какая форма патологии развилась у пациента? 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виды артериальных гипертензий по инициальному звену механизма развития вы знаете?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08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Задача</w:t>
      </w:r>
      <w:proofErr w:type="spellEnd"/>
      <w:r w:rsidRPr="007A108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3. 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8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8E" w:rsidRPr="007A108E" w:rsidRDefault="007A108E" w:rsidP="007A108E">
      <w:pPr>
        <w:pStyle w:val="Default"/>
      </w:pPr>
      <w:r w:rsidRPr="007A108E">
        <w:t xml:space="preserve">а) полная А-В блокада; </w:t>
      </w:r>
    </w:p>
    <w:p w:rsidR="007A108E" w:rsidRPr="007A108E" w:rsidRDefault="007A108E" w:rsidP="007A108E">
      <w:pPr>
        <w:pStyle w:val="Default"/>
      </w:pPr>
      <w:r w:rsidRPr="007A108E">
        <w:t xml:space="preserve">б) единичные желудочковые экстрасистолы; </w:t>
      </w:r>
    </w:p>
    <w:p w:rsidR="007A108E" w:rsidRPr="007A108E" w:rsidRDefault="007A108E" w:rsidP="007A108E">
      <w:pPr>
        <w:pStyle w:val="Default"/>
      </w:pPr>
      <w:r w:rsidRPr="007A108E">
        <w:t xml:space="preserve">в) </w:t>
      </w:r>
      <w:proofErr w:type="spellStart"/>
      <w:r w:rsidRPr="007A108E">
        <w:t>синоатриальная</w:t>
      </w:r>
      <w:proofErr w:type="spellEnd"/>
      <w:r w:rsidRPr="007A108E">
        <w:t xml:space="preserve"> блокада; 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sz w:val="24"/>
          <w:szCs w:val="24"/>
          <w:lang w:val="ru-RU"/>
        </w:rPr>
        <w:t xml:space="preserve">г) предсердная экстрасистола. 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4. </w:t>
      </w: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Больная В., 43 лет, обратилась с жалобами на ежедневные приступы удушья, особенно затруднен выдох, общую слабость, недомогание. После приступа отходит небольшое количество вязкой, стекловидной мокроты. Больна 3 года, указанные жалобы возникают ежегодно в июне, в июле все симптомы исчезают. </w:t>
      </w:r>
    </w:p>
    <w:p w:rsidR="007A108E" w:rsidRPr="007A108E" w:rsidRDefault="007A108E" w:rsidP="007A108E">
      <w:pPr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 двое детей 7-и и 13-ти лет, у которых тоже бывают приступы удушья. У матери и бабушки также отмечались приступы удушья. У больной имеется аллергия на клубнику, пенициллин.</w:t>
      </w:r>
    </w:p>
    <w:p w:rsidR="007A108E" w:rsidRPr="007A108E" w:rsidRDefault="007A108E" w:rsidP="007A108E">
      <w:pPr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Объективно: состояние средней тяжести. Больная сидит, опираясь руками о край стула.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Акроцианоз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Грудная клетка бочкообразной формы. Дыхание громкое, со свистом и шумом. При кашле отделяется немного стекловидной мокроты. При перкуссии отмечается коробочный звук. На фоне ослабленного везикулярного дыхания с удлиненным выдохом выслушиваются сухие свистящие хрипы. ЧДД - 26 в мин. Тоны сердца ритмичные, ясные, 92 в мин., АД 110/70 мм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рт.ст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Абдоминальной патологии не выявлено.</w:t>
      </w:r>
    </w:p>
    <w:p w:rsidR="007A108E" w:rsidRPr="007A108E" w:rsidRDefault="007A108E" w:rsidP="007A108E">
      <w:pPr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Пиковая скорость выдоха при </w:t>
      </w:r>
      <w:proofErr w:type="spellStart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пикфлоуметрии</w:t>
      </w:r>
      <w:proofErr w:type="spellEnd"/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70% от должной.</w:t>
      </w:r>
    </w:p>
    <w:p w:rsidR="007A108E" w:rsidRPr="007A108E" w:rsidRDefault="007A108E" w:rsidP="007A108E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Сформулируйте и обоснуйте предположительный диагноз.</w:t>
      </w:r>
    </w:p>
    <w:p w:rsidR="007A108E" w:rsidRPr="007A108E" w:rsidRDefault="007A108E" w:rsidP="007A108E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Перечислите возможные осложнения данного заболевания.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5. </w:t>
      </w:r>
      <w:r w:rsidRPr="007A108E">
        <w:rPr>
          <w:rFonts w:ascii="Times New Roman" w:hAnsi="Times New Roman" w:cs="Times New Roman"/>
          <w:sz w:val="24"/>
          <w:szCs w:val="24"/>
          <w:lang w:val="ru-RU"/>
        </w:rPr>
        <w:t>Крысам массой 160-180 г вводили внутримышечно ежедневно по 0,5-1,0 мг гидрокортизона на 100гр массы животного. После 10-15 инъекций у всех животных появились эрозии или язвы в секреторном отделе желудка.</w:t>
      </w:r>
    </w:p>
    <w:p w:rsidR="007A108E" w:rsidRPr="007A108E" w:rsidRDefault="007A108E" w:rsidP="007A10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hAnsi="Times New Roman" w:cs="Times New Roman"/>
          <w:sz w:val="24"/>
          <w:szCs w:val="24"/>
          <w:lang w:val="ru-RU"/>
        </w:rPr>
        <w:tab/>
        <w:t>Объяснить механизмы развития «гидрокортизоновой» язвы желудка у подопытных животных.</w:t>
      </w:r>
    </w:p>
    <w:p w:rsidR="00D24EBE" w:rsidRPr="00D434EE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211887" w:rsidRPr="00D434EE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</w:tr>
      <w:tr w:rsidR="00211887" w:rsidRPr="00DB0991" w:rsidTr="009150D2">
        <w:tc>
          <w:tcPr>
            <w:tcW w:w="2552" w:type="dxa"/>
            <w:vMerge w:val="restart"/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DB0991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DB0991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DB0991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D434EE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1.1.3. ЗАДАНИЯ ПО ОЦЕНКЕ ОСВОЕНИЯ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ПРАКТИЧЕСКИХ НАВЫКОВ </w:t>
      </w:r>
    </w:p>
    <w:p w:rsidR="003500B1" w:rsidRDefault="00D24EBE" w:rsidP="001D32F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1D32F9" w:rsidRPr="001D32F9">
        <w:rPr>
          <w:rFonts w:ascii="Times New Roman" w:hAnsi="Times New Roman" w:cs="Times New Roman"/>
          <w:b/>
          <w:color w:val="000000"/>
          <w:lang w:val="ru-RU"/>
        </w:rPr>
        <w:t>ОПК-5.1.1.</w:t>
      </w:r>
      <w:r w:rsidR="001D32F9">
        <w:rPr>
          <w:rFonts w:ascii="Times New Roman" w:hAnsi="Times New Roman" w:cs="Times New Roman"/>
          <w:b/>
          <w:color w:val="000000"/>
          <w:lang w:val="ru-RU"/>
        </w:rPr>
        <w:t xml:space="preserve">, </w:t>
      </w:r>
      <w:r w:rsidR="001D32F9" w:rsidRPr="001D32F9">
        <w:rPr>
          <w:rFonts w:ascii="Times New Roman" w:hAnsi="Times New Roman" w:cs="Times New Roman"/>
          <w:b/>
          <w:color w:val="000000"/>
          <w:lang w:val="ru-RU"/>
        </w:rPr>
        <w:t xml:space="preserve">ОПК-5.2.1. </w:t>
      </w:r>
    </w:p>
    <w:p w:rsidR="00B93D4C" w:rsidRDefault="00B93D4C" w:rsidP="00B93D4C">
      <w:pPr>
        <w:jc w:val="both"/>
        <w:rPr>
          <w:rStyle w:val="140"/>
          <w:rFonts w:eastAsia="Courier New"/>
          <w:sz w:val="24"/>
        </w:rPr>
      </w:pPr>
      <w:r>
        <w:rPr>
          <w:rStyle w:val="140"/>
          <w:rFonts w:eastAsia="Courier New"/>
          <w:sz w:val="24"/>
        </w:rPr>
        <w:t xml:space="preserve">1. Проводить патофизиологический анализ клинико-лабораторных, экспериментальных и других данных и формулировать на их основе заключение о возможных причинах и механизмах развития патологических процессов (болезней). </w:t>
      </w:r>
    </w:p>
    <w:p w:rsidR="00B93D4C" w:rsidRPr="00B93D4C" w:rsidRDefault="00B93D4C" w:rsidP="00B93D4C">
      <w:pPr>
        <w:adjustRightInd w:val="0"/>
        <w:jc w:val="both"/>
        <w:rPr>
          <w:rFonts w:eastAsia="Calibri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Планировать и проводить (с соблюдением соответствующих правил) эксперименты на животных, обрабатывать и анализировать результаты опытов, правильно понимать значение эксперимента для изучения клинических форм патологии (модель воспаления, почечной недостаточности, артериальной гипертензии, диабета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.). 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 Используя формулу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Старра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рассчитать по величине АД (СД, ДД, ПД) и частоте сердечных сокращений ударный и минутный объемы сердца. Оценить состояние сократительной способности миокарда по величине этих двух показателей.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 По готовым электрокардиограммам уметь: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определить вид сердечной аритмии: а) аритмии в результате нарушения автоматизма (синусовая тахикардия, синусовая брадикардия); б) аритмии в результате нарушения возбудимости (экстрасистолия, пароксизмальная тахикардия, фибрилляция желудочков); в) аритмии в результате нарушения проводимости (полная и неполная атриовентрикулярные блокады сердца);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какие изменения на ЭКГ свидетельствуют о данных видах сердечных аритмий;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назвать возможные механизмы этих видов сердечных аритмий.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 Знать: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методику определения количества эритроцитов в единице объема крови;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методику определения гемоглобина в единице объема крови;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методику определения общего количества лейкоцитов в единице объема крови.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6. По готовым гемограммам сделать: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а) заключение о наличии анемии: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уметь рассчитать, а затем оценить анемию по величине цветового показателя;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оценить анемию по типу кроветворения; оценить анемию по функции костного мозга;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б) заключение о наличии лейкоцитоза, лейкопении: оценить лейкоцитарную формулу по процентному содержанию отдельных видов лейкоцитов;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оценить лейкоцитарную формулу о наличии или отсутствии «ядерного» сдвига нейтрофилов, его характере (с учетом общего количества лейкоцитов); </w:t>
      </w:r>
    </w:p>
    <w:p w:rsidR="00B93D4C" w:rsidRDefault="00B93D4C" w:rsidP="00B93D4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7. По данным биохимических анализов крови, мочи и экскрементов уметь различить основные типы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желтух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(механическую, гемолитическую, паренхиматозную).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8. По готовым анализам мочи и крови, и некоторым функциональным показателям систем организма определить наличие типовых нарушений функции почек (нефритический, нефротический синдромы), нарушений клубочковой фильтрации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канальцевой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реабсорбции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9. По готовым температурным кривым уметь: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определить тип температурной кривой;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охарактеризовать суточные колебания температуры;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назвать, при каких заболеваниях встречается данный тип температурной кривой.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10. Уметь по показателям кислорода-транспортной функции крови определить тип гипоксий. </w:t>
      </w:r>
    </w:p>
    <w:p w:rsidR="00B93D4C" w:rsidRDefault="00B93D4C" w:rsidP="00B93D4C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11. Уметь определить вид периодического дыхания, изображенного на спирограмме. Пояснить причины и механизм развития. </w:t>
      </w:r>
    </w:p>
    <w:p w:rsidR="00B93D4C" w:rsidRDefault="00B93D4C" w:rsidP="00B93D4C">
      <w:pPr>
        <w:widowControl/>
        <w:autoSpaceDE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887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DB7">
        <w:rPr>
          <w:rFonts w:ascii="Times New Roman" w:hAnsi="Times New Roman" w:cs="Times New Roman"/>
          <w:b/>
          <w:sz w:val="24"/>
          <w:szCs w:val="24"/>
        </w:rPr>
        <w:t>Критерии</w:t>
      </w:r>
      <w:proofErr w:type="spellEnd"/>
      <w:r w:rsidRPr="00E1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DB7"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spellEnd"/>
      <w:r w:rsidRPr="00E1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DB7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E1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DB7">
        <w:rPr>
          <w:rFonts w:ascii="Times New Roman" w:hAnsi="Times New Roman" w:cs="Times New Roman"/>
          <w:b/>
          <w:sz w:val="24"/>
          <w:szCs w:val="24"/>
        </w:rPr>
        <w:t>задач</w:t>
      </w:r>
      <w:proofErr w:type="spellEnd"/>
    </w:p>
    <w:p w:rsidR="009B0983" w:rsidRPr="00E11DB7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211887" w:rsidRPr="00E11DB7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</w:tr>
      <w:tr w:rsidR="00211887" w:rsidRPr="00DB0991" w:rsidTr="00E11DB7">
        <w:tc>
          <w:tcPr>
            <w:tcW w:w="2263" w:type="dxa"/>
            <w:vMerge w:val="restart"/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</w:p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DB0991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DB0991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DB0991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E11DB7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</w:p>
    <w:p w:rsidR="00E11DB7" w:rsidRPr="00D24EBE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6851E2">
        <w:rPr>
          <w:rFonts w:ascii="Times New Roman" w:hAnsi="Times New Roman" w:cs="Times New Roman"/>
          <w:b/>
          <w:i/>
          <w:sz w:val="24"/>
          <w:szCs w:val="24"/>
          <w:lang w:val="ru-RU"/>
        </w:rPr>
        <w:t>5.1.1.</w:t>
      </w:r>
    </w:p>
    <w:p w:rsidR="006851E2" w:rsidRPr="006851E2" w:rsidRDefault="006851E2" w:rsidP="006851E2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851E2">
        <w:rPr>
          <w:rFonts w:ascii="Times New Roman" w:hAnsi="Times New Roman" w:cs="Times New Roman"/>
          <w:bCs/>
          <w:sz w:val="24"/>
          <w:szCs w:val="24"/>
          <w:lang w:val="ru-RU"/>
        </w:rPr>
        <w:t>Краткие сведения из истории патофизиологии.</w:t>
      </w:r>
    </w:p>
    <w:p w:rsidR="006851E2" w:rsidRPr="006851E2" w:rsidRDefault="006851E2" w:rsidP="006851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2. Общие принципы построения медико-биологических экспериментов и интерпретация их результатов. Современные методики, используемые в патофизиологическом эксперименте.</w:t>
      </w:r>
    </w:p>
    <w:p w:rsidR="006851E2" w:rsidRPr="006851E2" w:rsidRDefault="006851E2" w:rsidP="006851E2">
      <w:pPr>
        <w:pStyle w:val="Default"/>
        <w:jc w:val="both"/>
      </w:pPr>
      <w:r w:rsidRPr="006851E2">
        <w:t xml:space="preserve">3. </w:t>
      </w:r>
      <w:r w:rsidRPr="006851E2">
        <w:rPr>
          <w:bCs/>
        </w:rPr>
        <w:t xml:space="preserve">Основные понятия общей нозологии. </w:t>
      </w:r>
      <w:r w:rsidRPr="006851E2">
        <w:t>Стадии болезни. Исходы болезней.</w:t>
      </w:r>
    </w:p>
    <w:p w:rsidR="006851E2" w:rsidRPr="006851E2" w:rsidRDefault="006851E2" w:rsidP="006851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4. Реактивность, резистентность, их виды и роль в развитии патологии у человека.</w:t>
      </w:r>
    </w:p>
    <w:p w:rsidR="006851E2" w:rsidRPr="006851E2" w:rsidRDefault="006851E2" w:rsidP="006851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5. Понятие о наследственных формах болезней: моногенных, полигенных, геномных, хромосомных.</w:t>
      </w:r>
    </w:p>
    <w:p w:rsidR="006851E2" w:rsidRPr="006851E2" w:rsidRDefault="006851E2" w:rsidP="006851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6. Характерные черты и особенности экзогенного повреждения: механического, термического, радиационного, химического, микробного, вирусного и психогенного.</w:t>
      </w:r>
    </w:p>
    <w:p w:rsidR="006851E2" w:rsidRPr="006851E2" w:rsidRDefault="006851E2" w:rsidP="006851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7. Универсальные механизмы и особенности эндогенного повреждения: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свободнорадикального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(СПОЛ),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фосфолипазного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, цитотоксическими факторами системы ИБН, изменениями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осмолярности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рН, гипоксией и гипероксией.</w:t>
      </w:r>
    </w:p>
    <w:p w:rsidR="006851E2" w:rsidRPr="006851E2" w:rsidRDefault="006851E2" w:rsidP="006851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8. Механизмы клеточной защиты (изменения метаболизма, белки теплового шока, антиоксидантная система, система репарации ДНК).</w:t>
      </w:r>
    </w:p>
    <w:p w:rsidR="006851E2" w:rsidRPr="006851E2" w:rsidRDefault="006851E2" w:rsidP="006851E2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9. Этиология, стадии, патогенез, проявления и принципы терапии острой и хронической сердечной недостаточности.</w:t>
      </w:r>
    </w:p>
    <w:p w:rsidR="006851E2" w:rsidRPr="006851E2" w:rsidRDefault="006851E2" w:rsidP="006851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10. Этиология, механизмы и последствия нарушений тонуса сосудов, объема циркулирующей крови и сердечной недостаточности; </w:t>
      </w:r>
    </w:p>
    <w:p w:rsidR="006851E2" w:rsidRPr="006851E2" w:rsidRDefault="006851E2" w:rsidP="006851E2">
      <w:pPr>
        <w:pStyle w:val="af6"/>
        <w:rPr>
          <w:sz w:val="24"/>
          <w:szCs w:val="24"/>
        </w:rPr>
      </w:pPr>
      <w:r w:rsidRPr="006851E2">
        <w:rPr>
          <w:sz w:val="24"/>
          <w:szCs w:val="24"/>
        </w:rPr>
        <w:t xml:space="preserve">11. Виды, этиология, патогенез, осложнения и принципы терапии гиперемии, ишемии, артериального тромбоза, ДВС и эмболии; </w:t>
      </w:r>
    </w:p>
    <w:p w:rsidR="006851E2" w:rsidRPr="006851E2" w:rsidRDefault="006851E2" w:rsidP="006851E2">
      <w:pPr>
        <w:pStyle w:val="af6"/>
        <w:rPr>
          <w:sz w:val="24"/>
          <w:szCs w:val="24"/>
        </w:rPr>
      </w:pPr>
      <w:r w:rsidRPr="006851E2">
        <w:rPr>
          <w:sz w:val="24"/>
          <w:szCs w:val="24"/>
        </w:rPr>
        <w:t xml:space="preserve">12. Виды, этиология, патогенез, исходы и принципы коррекции воспаления. Клеточные и гуморальные медиаторы воспаления и их роль в патогенезе фаз воспаления. </w:t>
      </w:r>
    </w:p>
    <w:p w:rsidR="006851E2" w:rsidRPr="006851E2" w:rsidRDefault="006851E2" w:rsidP="006851E2">
      <w:pPr>
        <w:pStyle w:val="af6"/>
        <w:rPr>
          <w:sz w:val="24"/>
          <w:szCs w:val="24"/>
        </w:rPr>
      </w:pPr>
      <w:r w:rsidRPr="006851E2">
        <w:rPr>
          <w:sz w:val="24"/>
          <w:szCs w:val="24"/>
        </w:rPr>
        <w:t xml:space="preserve">13. Пути передачи инфекции, стадии развития инфекционного заболевания, его исходы и принципы терапии. </w:t>
      </w:r>
    </w:p>
    <w:p w:rsidR="006851E2" w:rsidRPr="006851E2" w:rsidRDefault="006851E2" w:rsidP="006851E2">
      <w:pPr>
        <w:pStyle w:val="af6"/>
        <w:rPr>
          <w:sz w:val="24"/>
          <w:szCs w:val="24"/>
        </w:rPr>
      </w:pPr>
      <w:r w:rsidRPr="006851E2">
        <w:rPr>
          <w:sz w:val="24"/>
          <w:szCs w:val="24"/>
        </w:rPr>
        <w:t>14. Этиология, патогенез лихорадки и ее биологическое значение. Показания к применению жаропонижающих средств.</w:t>
      </w:r>
    </w:p>
    <w:p w:rsidR="006851E2" w:rsidRPr="006851E2" w:rsidRDefault="006851E2" w:rsidP="006851E2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15. Этиология, патогенез и принципы терапии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белково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-энергетической недостаточности: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квашиоркора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, алиментарного маразма, 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диспротеинемий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51E2" w:rsidRPr="006851E2" w:rsidRDefault="006851E2" w:rsidP="006851E2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16. Виды и механизмы формирования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внепанкреатических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панкреатических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гипер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- и гипогликемий. </w:t>
      </w:r>
    </w:p>
    <w:p w:rsidR="006851E2" w:rsidRPr="006851E2" w:rsidRDefault="006851E2" w:rsidP="006851E2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17. Виды, этиология, патогенез и принципы терапии ожирения. </w:t>
      </w:r>
    </w:p>
    <w:p w:rsidR="006851E2" w:rsidRDefault="006851E2" w:rsidP="006851E2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18. Этиология, патогенез и принципы терапии атеросклероза. </w:t>
      </w:r>
    </w:p>
    <w:p w:rsidR="006851E2" w:rsidRPr="006851E2" w:rsidRDefault="006851E2" w:rsidP="006851E2">
      <w:pPr>
        <w:pStyle w:val="af6"/>
        <w:ind w:left="284" w:hanging="284"/>
        <w:rPr>
          <w:sz w:val="24"/>
          <w:szCs w:val="24"/>
        </w:rPr>
      </w:pPr>
      <w:r w:rsidRPr="006851E2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6851E2">
        <w:rPr>
          <w:sz w:val="24"/>
          <w:szCs w:val="24"/>
        </w:rPr>
        <w:t xml:space="preserve">. Понятие об аллергии, аллергенах, аутоиммунных болезнях. Наследственные и приобретенные факторы риска аллергии. Классификация аллергии по </w:t>
      </w:r>
      <w:proofErr w:type="spellStart"/>
      <w:r w:rsidRPr="006851E2">
        <w:rPr>
          <w:sz w:val="24"/>
          <w:szCs w:val="24"/>
        </w:rPr>
        <w:t>Геллу</w:t>
      </w:r>
      <w:proofErr w:type="spellEnd"/>
      <w:r w:rsidRPr="006851E2">
        <w:rPr>
          <w:sz w:val="24"/>
          <w:szCs w:val="24"/>
        </w:rPr>
        <w:t xml:space="preserve"> и </w:t>
      </w:r>
      <w:proofErr w:type="spellStart"/>
      <w:r w:rsidRPr="006851E2">
        <w:rPr>
          <w:sz w:val="24"/>
          <w:szCs w:val="24"/>
        </w:rPr>
        <w:t>Кумбсу</w:t>
      </w:r>
      <w:proofErr w:type="spellEnd"/>
      <w:r w:rsidRPr="006851E2">
        <w:rPr>
          <w:sz w:val="24"/>
          <w:szCs w:val="24"/>
        </w:rPr>
        <w:t>.</w:t>
      </w:r>
    </w:p>
    <w:p w:rsidR="006851E2" w:rsidRPr="006851E2" w:rsidRDefault="006851E2" w:rsidP="006851E2">
      <w:pPr>
        <w:pStyle w:val="af6"/>
        <w:ind w:left="284" w:hanging="284"/>
        <w:rPr>
          <w:sz w:val="24"/>
          <w:szCs w:val="24"/>
        </w:rPr>
      </w:pPr>
      <w:r w:rsidRPr="006851E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6851E2">
        <w:rPr>
          <w:sz w:val="24"/>
          <w:szCs w:val="24"/>
        </w:rPr>
        <w:t xml:space="preserve">. Этиология, патогенез, нозологию и принципы терапии </w:t>
      </w:r>
      <w:proofErr w:type="spellStart"/>
      <w:r w:rsidRPr="006851E2">
        <w:rPr>
          <w:sz w:val="24"/>
          <w:szCs w:val="24"/>
        </w:rPr>
        <w:t>реагинового</w:t>
      </w:r>
      <w:proofErr w:type="spellEnd"/>
      <w:r w:rsidRPr="006851E2">
        <w:rPr>
          <w:sz w:val="24"/>
          <w:szCs w:val="24"/>
        </w:rPr>
        <w:t xml:space="preserve">, цитотоксического, </w:t>
      </w:r>
      <w:proofErr w:type="spellStart"/>
      <w:r w:rsidRPr="006851E2">
        <w:rPr>
          <w:sz w:val="24"/>
          <w:szCs w:val="24"/>
        </w:rPr>
        <w:t>иммунокомплексного</w:t>
      </w:r>
      <w:proofErr w:type="spellEnd"/>
      <w:r w:rsidRPr="006851E2">
        <w:rPr>
          <w:sz w:val="24"/>
          <w:szCs w:val="24"/>
        </w:rPr>
        <w:t xml:space="preserve"> типов аллергии и ГЗТ.</w:t>
      </w:r>
    </w:p>
    <w:p w:rsidR="006851E2" w:rsidRPr="006851E2" w:rsidRDefault="006851E2" w:rsidP="006851E2">
      <w:pPr>
        <w:pStyle w:val="af6"/>
        <w:ind w:left="284" w:hanging="284"/>
        <w:rPr>
          <w:sz w:val="24"/>
          <w:szCs w:val="24"/>
        </w:rPr>
      </w:pPr>
      <w:r>
        <w:rPr>
          <w:sz w:val="24"/>
          <w:szCs w:val="24"/>
        </w:rPr>
        <w:t>21</w:t>
      </w:r>
      <w:r w:rsidRPr="006851E2">
        <w:rPr>
          <w:sz w:val="24"/>
          <w:szCs w:val="24"/>
        </w:rPr>
        <w:t xml:space="preserve">. Содержание понятий: первичные и вторичные иммунодефициты. Роль возраста, состояния среды обитания и бесконтрольного применения некоторых лекарств в развитии иммунодефицитов. </w:t>
      </w:r>
    </w:p>
    <w:p w:rsidR="006851E2" w:rsidRPr="006851E2" w:rsidRDefault="006851E2" w:rsidP="006851E2">
      <w:pPr>
        <w:pStyle w:val="af6"/>
        <w:rPr>
          <w:sz w:val="24"/>
          <w:szCs w:val="24"/>
        </w:rPr>
      </w:pPr>
      <w:r>
        <w:rPr>
          <w:sz w:val="24"/>
          <w:szCs w:val="24"/>
        </w:rPr>
        <w:t>22</w:t>
      </w:r>
      <w:r w:rsidRPr="006851E2">
        <w:rPr>
          <w:sz w:val="24"/>
          <w:szCs w:val="24"/>
        </w:rPr>
        <w:t xml:space="preserve">. Иммунодефициты по Т-системе иммунитета, В-системе и комбинированные. </w:t>
      </w:r>
    </w:p>
    <w:p w:rsidR="006851E2" w:rsidRPr="006851E2" w:rsidRDefault="006851E2" w:rsidP="006851E2">
      <w:pPr>
        <w:pStyle w:val="af6"/>
        <w:rPr>
          <w:sz w:val="24"/>
          <w:szCs w:val="24"/>
        </w:rPr>
      </w:pPr>
      <w:r>
        <w:rPr>
          <w:sz w:val="24"/>
          <w:szCs w:val="24"/>
        </w:rPr>
        <w:t>23</w:t>
      </w:r>
      <w:r w:rsidRPr="006851E2">
        <w:rPr>
          <w:sz w:val="24"/>
          <w:szCs w:val="24"/>
        </w:rPr>
        <w:t>. Этиология, патогенез, стадии развития и формы ВИЧ-инфекции.</w:t>
      </w:r>
    </w:p>
    <w:p w:rsidR="006851E2" w:rsidRPr="006851E2" w:rsidRDefault="006851E2" w:rsidP="006851E2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Этиология, патогенез и принципы коррекции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гипер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- 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гипонатрийплазмии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калийплазмии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кальцийплазмии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51E2" w:rsidRPr="006851E2" w:rsidRDefault="006851E2" w:rsidP="006851E2">
      <w:pPr>
        <w:pStyle w:val="2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коррекции изотонических, гипотонических водных потерь. Принципы коррекции водных потерь. </w:t>
      </w:r>
    </w:p>
    <w:p w:rsidR="006851E2" w:rsidRPr="006851E2" w:rsidRDefault="006851E2" w:rsidP="006851E2">
      <w:p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терапии основных видов ацидозов и алкалозов – дыхательного, выделительного, метаболического. </w:t>
      </w:r>
    </w:p>
    <w:p w:rsidR="006851E2" w:rsidRPr="006851E2" w:rsidRDefault="006851E2" w:rsidP="006851E2">
      <w:p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лечения сердечных, почечных, воспалительных, аллергических, токсических 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марантических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отёков. </w:t>
      </w:r>
    </w:p>
    <w:p w:rsidR="006851E2" w:rsidRPr="006851E2" w:rsidRDefault="006851E2" w:rsidP="006851E2">
      <w:pPr>
        <w:ind w:left="284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>. Понятие об опухолевом росте. Принципы и виды классификации опухолей. Основные облигатные и факультативные канцерогены.</w:t>
      </w:r>
    </w:p>
    <w:p w:rsidR="006851E2" w:rsidRPr="006851E2" w:rsidRDefault="006851E2" w:rsidP="006851E2">
      <w:pPr>
        <w:ind w:left="426" w:hanging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Характерные особенности доброкачественного и злокачественного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атипизма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51E2" w:rsidRPr="006851E2" w:rsidRDefault="006851E2" w:rsidP="006851E2">
      <w:pPr>
        <w:ind w:left="284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Механизмы и стадии опухолевого роста. Механизмы защиты организма от опухолевого роста. </w:t>
      </w:r>
    </w:p>
    <w:p w:rsidR="006851E2" w:rsidRPr="006851E2" w:rsidRDefault="006851E2" w:rsidP="006851E2">
      <w:pPr>
        <w:ind w:left="426" w:hanging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по стадиям развития, биологическая роль общего адаптационного синдрома (ОАС) и механизмов формирования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дисстресса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51E2" w:rsidRPr="006851E2" w:rsidRDefault="006851E2" w:rsidP="006851E2">
      <w:pPr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терапии обморока и коллапса. </w:t>
      </w:r>
    </w:p>
    <w:p w:rsidR="006851E2" w:rsidRPr="006851E2" w:rsidRDefault="006851E2" w:rsidP="006851E2">
      <w:pPr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33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.Этиология, виды, патогенез и принципы терапии шока. </w:t>
      </w:r>
    </w:p>
    <w:p w:rsidR="006851E2" w:rsidRPr="006851E2" w:rsidRDefault="006851E2" w:rsidP="006851E2">
      <w:pPr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виды, патогенез и принципы терапии комы. 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Классификация анемий по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этиопатогенетическому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принципу. Этиология, патогенез и принципы терапии острой постгеморрагической анемии.</w:t>
      </w:r>
    </w:p>
    <w:p w:rsidR="006851E2" w:rsidRPr="006851E2" w:rsidRDefault="006851E2" w:rsidP="006851E2">
      <w:pPr>
        <w:ind w:left="567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>. Этиология, патогенез и принципы терапии железодефицитной анемии.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>.Этиология, патогенез и принципы терапии В</w:t>
      </w:r>
      <w:r w:rsidRPr="006851E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-и фолиево-дефицитной анемии. 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>.Этиология, патогенез и принципы терапии наследственных гемолитических анемий.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39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>.Этиология, патогенез и принципы терапии приобретенных гемолитических анемий.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Виды лейкоцитозов. Этиология, патогенез, диагностические критерии, принципы терапии.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Лейкемоидные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реакции. 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41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Виды лейкопений. Этиология, патогенез, диагностические критерии, принципы терапии. </w:t>
      </w:r>
    </w:p>
    <w:p w:rsid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Нарушения системы тромбоцитов; тромбоцитозы, тромбоцитопении,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тромбоцитопатии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>; виды, причины, механизмы развития, последствия;</w:t>
      </w:r>
    </w:p>
    <w:p w:rsidR="006851E2" w:rsidRPr="006851E2" w:rsidRDefault="006851E2" w:rsidP="006851E2">
      <w:pPr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Особенности энергетики и кровоснабжения миокарда. Факторы риска ИБС. Основные механизмы патогенеза ИБС. </w:t>
      </w:r>
    </w:p>
    <w:p w:rsidR="006851E2" w:rsidRPr="006851E2" w:rsidRDefault="006851E2" w:rsidP="006851E2">
      <w:pPr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44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Клинические формы ИБС (стенокардия покоя, стенокардия напряжения, инфаркт миокарда) и их основные отличия. Характеристика периодов развития инфаркта миокарда Принципы профилактики и лечения стенокардии и инфаркта миокарда. 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Наследственные и приобретенные факторы в формировании генуинной артериальной гипертензии. Понятие о симптоматических гипертензиях. </w:t>
      </w:r>
    </w:p>
    <w:p w:rsidR="006851E2" w:rsidRPr="006851E2" w:rsidRDefault="006851E2" w:rsidP="006851E2">
      <w:pPr>
        <w:tabs>
          <w:tab w:val="num" w:pos="142"/>
        </w:tabs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1E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Стадии развития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норморенинной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гипертонической болезни. Особенности патогенеза ее 1, 2, и 3 стадий. Принципы терапии.</w:t>
      </w:r>
    </w:p>
    <w:p w:rsidR="006851E2" w:rsidRPr="006851E2" w:rsidRDefault="006851E2" w:rsidP="006851E2">
      <w:pPr>
        <w:tabs>
          <w:tab w:val="num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Особенности патогенеза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гиперенинной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гипоренинной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форм ГБ. Принципы терапии. </w:t>
      </w:r>
    </w:p>
    <w:p w:rsidR="006851E2" w:rsidRPr="006851E2" w:rsidRDefault="006851E2" w:rsidP="006851E2">
      <w:pPr>
        <w:tabs>
          <w:tab w:val="num" w:pos="0"/>
        </w:tabs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48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Типы гипертонических кризов, особенности их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этиопатогенеза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терапии. 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49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 Классификация аритмий. Электрофизиологические механизмы нарушений автоматизма, возбудимости, проводимости и сократимости миокарда. </w:t>
      </w:r>
    </w:p>
    <w:p w:rsidR="006851E2" w:rsidRPr="006851E2" w:rsidRDefault="006851E2" w:rsidP="006851E2">
      <w:pPr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Этиология, патогенез, принципы терапии функциональной и патологической синусовой тахикардии и брадикардии. </w:t>
      </w:r>
    </w:p>
    <w:p w:rsidR="006851E2" w:rsidRPr="006851E2" w:rsidRDefault="006851E2" w:rsidP="006851E2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51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терапии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экстрасистолий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сердечных блокад. </w:t>
      </w:r>
    </w:p>
    <w:p w:rsidR="006851E2" w:rsidRPr="006851E2" w:rsidRDefault="006851E2" w:rsidP="006851E2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52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Основные факторы риска возникновения бронхолегочных заболеваний. Понятия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обструктивном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рестриктивном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типе поражения дыхательных путей. </w:t>
      </w:r>
    </w:p>
    <w:p w:rsidR="006851E2" w:rsidRPr="006851E2" w:rsidRDefault="006851E2" w:rsidP="006851E2">
      <w:pPr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53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Эпидемиология, этиология, патогенез и принципы профилактики и терапии гриппа. </w:t>
      </w:r>
    </w:p>
    <w:p w:rsidR="006851E2" w:rsidRPr="006851E2" w:rsidRDefault="006851E2" w:rsidP="006851E2">
      <w:pPr>
        <w:tabs>
          <w:tab w:val="left" w:pos="284"/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54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принципы профилактики и лечения острого и хронического бронхита, очаговой пневмонии. </w:t>
      </w:r>
    </w:p>
    <w:p w:rsidR="006851E2" w:rsidRPr="006851E2" w:rsidRDefault="006851E2" w:rsidP="006851E2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стадии, патогенез и принципы терапии крупозной пневмонии. </w:t>
      </w:r>
    </w:p>
    <w:p w:rsidR="006851E2" w:rsidRPr="006851E2" w:rsidRDefault="006851E2" w:rsidP="006851E2">
      <w:pPr>
        <w:ind w:left="28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56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терапии </w:t>
      </w:r>
      <w:proofErr w:type="spellStart"/>
      <w:r w:rsidRPr="006851E2">
        <w:rPr>
          <w:rFonts w:ascii="Times New Roman" w:hAnsi="Times New Roman" w:cs="Times New Roman"/>
          <w:sz w:val="24"/>
          <w:szCs w:val="24"/>
          <w:lang w:val="ru-RU"/>
        </w:rPr>
        <w:t>атопической</w:t>
      </w:r>
      <w:proofErr w:type="spellEnd"/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инфекционно-аллергической форм бронхиальной астмы. </w:t>
      </w:r>
    </w:p>
    <w:p w:rsidR="006851E2" w:rsidRPr="006851E2" w:rsidRDefault="006851E2" w:rsidP="006851E2">
      <w:pPr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57</w:t>
      </w:r>
      <w:r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осложнения и принципы терапии туберкулеза легких. </w:t>
      </w:r>
    </w:p>
    <w:p w:rsidR="006851E2" w:rsidRPr="006851E2" w:rsidRDefault="00FD7B75" w:rsidP="006851E2">
      <w:pPr>
        <w:pStyle w:val="Default"/>
        <w:ind w:left="284" w:hanging="426"/>
        <w:jc w:val="both"/>
        <w:rPr>
          <w:color w:val="auto"/>
        </w:rPr>
      </w:pPr>
      <w:r>
        <w:rPr>
          <w:bCs/>
          <w:color w:val="auto"/>
        </w:rPr>
        <w:t>58</w:t>
      </w:r>
      <w:r w:rsidR="006851E2" w:rsidRPr="006851E2">
        <w:rPr>
          <w:bCs/>
          <w:color w:val="auto"/>
        </w:rPr>
        <w:t xml:space="preserve">. </w:t>
      </w:r>
      <w:r w:rsidR="006851E2" w:rsidRPr="006851E2">
        <w:rPr>
          <w:color w:val="auto"/>
        </w:rPr>
        <w:t xml:space="preserve">Нарушения слюноотделения, </w:t>
      </w:r>
      <w:proofErr w:type="spellStart"/>
      <w:r w:rsidR="006851E2" w:rsidRPr="006851E2">
        <w:rPr>
          <w:color w:val="auto"/>
        </w:rPr>
        <w:t>гипо</w:t>
      </w:r>
      <w:proofErr w:type="spellEnd"/>
      <w:r w:rsidR="006851E2" w:rsidRPr="006851E2">
        <w:rPr>
          <w:color w:val="auto"/>
        </w:rPr>
        <w:t xml:space="preserve">- и </w:t>
      </w:r>
      <w:proofErr w:type="spellStart"/>
      <w:r w:rsidR="006851E2" w:rsidRPr="006851E2">
        <w:rPr>
          <w:color w:val="auto"/>
        </w:rPr>
        <w:t>гиперсаливация</w:t>
      </w:r>
      <w:proofErr w:type="spellEnd"/>
      <w:r w:rsidR="006851E2" w:rsidRPr="006851E2">
        <w:rPr>
          <w:color w:val="auto"/>
        </w:rPr>
        <w:t xml:space="preserve">. Нарушения жевания, глотания, функций пищевода. </w:t>
      </w:r>
    </w:p>
    <w:p w:rsidR="006851E2" w:rsidRPr="006851E2" w:rsidRDefault="00FD7B75" w:rsidP="006851E2">
      <w:pPr>
        <w:pStyle w:val="Default"/>
        <w:ind w:left="284" w:hanging="426"/>
        <w:jc w:val="both"/>
        <w:rPr>
          <w:bCs/>
          <w:color w:val="auto"/>
        </w:rPr>
      </w:pPr>
      <w:r>
        <w:rPr>
          <w:color w:val="auto"/>
        </w:rPr>
        <w:t>59</w:t>
      </w:r>
      <w:r w:rsidR="006851E2" w:rsidRPr="006851E2">
        <w:rPr>
          <w:color w:val="auto"/>
        </w:rPr>
        <w:t xml:space="preserve">. Факторы риска, этиология, патогенез и принципы терапии острого и хронического гастрита. </w:t>
      </w:r>
    </w:p>
    <w:p w:rsidR="006851E2" w:rsidRPr="006851E2" w:rsidRDefault="00FD7B75" w:rsidP="006851E2">
      <w:pPr>
        <w:pStyle w:val="Default"/>
        <w:tabs>
          <w:tab w:val="left" w:pos="284"/>
        </w:tabs>
        <w:ind w:left="284" w:hanging="426"/>
        <w:jc w:val="both"/>
        <w:rPr>
          <w:bCs/>
          <w:color w:val="auto"/>
        </w:rPr>
      </w:pPr>
      <w:r>
        <w:rPr>
          <w:bCs/>
          <w:color w:val="auto"/>
        </w:rPr>
        <w:t>60</w:t>
      </w:r>
      <w:r w:rsidR="006851E2" w:rsidRPr="006851E2">
        <w:rPr>
          <w:bCs/>
          <w:color w:val="auto"/>
        </w:rPr>
        <w:t xml:space="preserve">. Факторы риска, этиология, патогенез и принципы терапии </w:t>
      </w:r>
      <w:proofErr w:type="spellStart"/>
      <w:r w:rsidR="006851E2" w:rsidRPr="006851E2">
        <w:rPr>
          <w:bCs/>
          <w:color w:val="auto"/>
        </w:rPr>
        <w:t>гиперацидной</w:t>
      </w:r>
      <w:proofErr w:type="spellEnd"/>
      <w:r w:rsidR="006851E2" w:rsidRPr="006851E2">
        <w:rPr>
          <w:bCs/>
          <w:color w:val="auto"/>
        </w:rPr>
        <w:t xml:space="preserve"> язвы желудка и 12- перстной кишки. </w:t>
      </w:r>
    </w:p>
    <w:p w:rsidR="006851E2" w:rsidRPr="006851E2" w:rsidRDefault="00FD7B75" w:rsidP="006851E2">
      <w:pPr>
        <w:pStyle w:val="Default"/>
        <w:tabs>
          <w:tab w:val="left" w:pos="284"/>
        </w:tabs>
        <w:ind w:left="284" w:hanging="426"/>
        <w:jc w:val="both"/>
        <w:rPr>
          <w:bCs/>
          <w:color w:val="auto"/>
        </w:rPr>
      </w:pPr>
      <w:r>
        <w:rPr>
          <w:bCs/>
          <w:color w:val="auto"/>
        </w:rPr>
        <w:t>61</w:t>
      </w:r>
      <w:r w:rsidR="006851E2" w:rsidRPr="006851E2">
        <w:rPr>
          <w:bCs/>
          <w:color w:val="auto"/>
        </w:rPr>
        <w:t xml:space="preserve">. Факторы риска, этиология, патогенез и принципы терапии </w:t>
      </w:r>
      <w:proofErr w:type="spellStart"/>
      <w:r w:rsidR="006851E2" w:rsidRPr="006851E2">
        <w:rPr>
          <w:bCs/>
          <w:color w:val="auto"/>
        </w:rPr>
        <w:t>гипоацидной</w:t>
      </w:r>
      <w:proofErr w:type="spellEnd"/>
      <w:r w:rsidR="006851E2" w:rsidRPr="006851E2">
        <w:rPr>
          <w:bCs/>
          <w:color w:val="auto"/>
        </w:rPr>
        <w:t xml:space="preserve"> язвы желудка. </w:t>
      </w:r>
    </w:p>
    <w:p w:rsidR="006851E2" w:rsidRPr="006851E2" w:rsidRDefault="00FD7B75" w:rsidP="00FD7B75">
      <w:pPr>
        <w:pStyle w:val="Default"/>
        <w:ind w:left="426" w:hanging="568"/>
        <w:jc w:val="both"/>
        <w:rPr>
          <w:bCs/>
          <w:color w:val="auto"/>
        </w:rPr>
      </w:pPr>
      <w:r>
        <w:rPr>
          <w:color w:val="auto"/>
        </w:rPr>
        <w:lastRenderedPageBreak/>
        <w:t>62</w:t>
      </w:r>
      <w:r w:rsidR="006851E2" w:rsidRPr="006851E2">
        <w:rPr>
          <w:color w:val="auto"/>
        </w:rPr>
        <w:t xml:space="preserve">. </w:t>
      </w:r>
      <w:r w:rsidR="006851E2" w:rsidRPr="006851E2">
        <w:rPr>
          <w:bCs/>
          <w:color w:val="auto"/>
        </w:rPr>
        <w:t xml:space="preserve">Факторы риска, этиология, патогенез и принципы терапии недостаточности тонкого и толстого кишечника. </w:t>
      </w:r>
    </w:p>
    <w:p w:rsidR="006851E2" w:rsidRPr="006851E2" w:rsidRDefault="00FD7B75" w:rsidP="00FD7B75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63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. Классификация гепатитов. Синдром печеночной недостаточности.</w:t>
      </w:r>
    </w:p>
    <w:p w:rsidR="006851E2" w:rsidRPr="006851E2" w:rsidRDefault="00FD7B75" w:rsidP="00FD7B75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64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принципы терапии вирусных гепатитов А, В, С, </w:t>
      </w:r>
      <w:r w:rsidR="006851E2" w:rsidRPr="006851E2">
        <w:rPr>
          <w:rFonts w:ascii="Times New Roman" w:hAnsi="Times New Roman" w:cs="Times New Roman"/>
          <w:sz w:val="24"/>
          <w:szCs w:val="24"/>
        </w:rPr>
        <w:t>D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, Е.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65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терапии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холелитиаза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холестатической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формы гепатита.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66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варианты клинического течения, осложнения и принципы лечения панкреатитов и их осложнений.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Этиология,патогенез</w:t>
      </w:r>
      <w:proofErr w:type="spellEnd"/>
      <w:proofErr w:type="gram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, клинические варианты, осложнения и принципы терапии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гломерулонефрита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токсических нефропатий.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68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особенности патогенеза, осложнения и принципы терапии острого и хронического пиелонефрита.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69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Наследственные и приобретенные факторы риска, условия и механизм камнеобразования в мочевой системе. Патогенез почечной колики и принципы ее купирования. Принципы профилактики мочекаменной болезни.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. Этиология, патогенез и принципы терапии острой и хронической почечной недостаточности.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71</w:t>
      </w:r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.Этиология и патогенез гипофизарных дисфункций: несахарного диабета, адипозо-генитальной дистрофии, гипофизарной кахексии, </w:t>
      </w:r>
      <w:proofErr w:type="spellStart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>макросомии</w:t>
      </w:r>
      <w:proofErr w:type="spellEnd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>, болезни Иценко-</w:t>
      </w:r>
      <w:proofErr w:type="spellStart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>Кушинга</w:t>
      </w:r>
      <w:proofErr w:type="spellEnd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72</w:t>
      </w:r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Этиология, патогенез и принципы терапии надпочечниковых дисфункций - </w:t>
      </w:r>
      <w:proofErr w:type="spellStart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>гиперальдостеронизма</w:t>
      </w:r>
      <w:proofErr w:type="spellEnd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болезни </w:t>
      </w:r>
      <w:proofErr w:type="spellStart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>Аддисона</w:t>
      </w:r>
      <w:proofErr w:type="spellEnd"/>
      <w:r w:rsidR="006851E2" w:rsidRPr="006851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73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Факторы риска, этиологические и патогенетические особенности, осложнения и принципы терапии диабета </w:t>
      </w:r>
      <w:r w:rsidR="006851E2" w:rsidRPr="006851E2">
        <w:rPr>
          <w:rFonts w:ascii="Times New Roman" w:hAnsi="Times New Roman" w:cs="Times New Roman"/>
          <w:sz w:val="24"/>
          <w:szCs w:val="24"/>
        </w:rPr>
        <w:t>I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851E2" w:rsidRPr="006851E2">
        <w:rPr>
          <w:rFonts w:ascii="Times New Roman" w:hAnsi="Times New Roman" w:cs="Times New Roman"/>
          <w:sz w:val="24"/>
          <w:szCs w:val="24"/>
        </w:rPr>
        <w:t>II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типов. </w:t>
      </w:r>
    </w:p>
    <w:p w:rsidR="006851E2" w:rsidRPr="006851E2" w:rsidRDefault="00FD7B75" w:rsidP="00FD7B75">
      <w:pPr>
        <w:ind w:left="426" w:hanging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74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 и принципы терапии болезни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Гревса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 – Базедова и гипотиреоза. </w:t>
      </w:r>
    </w:p>
    <w:p w:rsidR="006851E2" w:rsidRPr="006851E2" w:rsidRDefault="00FD7B75" w:rsidP="00FD7B75">
      <w:pPr>
        <w:ind w:left="426" w:hanging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75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Нозология, этиология, патогенез и принципы терапии мужского и женского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гипо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гипергонадизма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51E2" w:rsidRPr="006851E2" w:rsidRDefault="00FD7B75" w:rsidP="00FD7B75">
      <w:pPr>
        <w:ind w:left="426" w:hanging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76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осложнения, клинические проявления  и принципы терапии миастении. </w:t>
      </w:r>
    </w:p>
    <w:p w:rsidR="006851E2" w:rsidRPr="006851E2" w:rsidRDefault="00FD7B75" w:rsidP="00FD7B75">
      <w:pPr>
        <w:ind w:left="426" w:hanging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клинические проявления  и принципы терапии паркинсонизма. </w:t>
      </w:r>
    </w:p>
    <w:p w:rsidR="006851E2" w:rsidRPr="006851E2" w:rsidRDefault="00FD7B75" w:rsidP="00FD7B75">
      <w:pPr>
        <w:ind w:left="426" w:hanging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78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Этиология, патогенез, проявления, вегетативные нарушения и принципы терапии неврастении, истерии и навязчивости. </w:t>
      </w:r>
    </w:p>
    <w:p w:rsidR="006851E2" w:rsidRPr="006851E2" w:rsidRDefault="00FD7B75" w:rsidP="00FD7B75">
      <w:pPr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79</w:t>
      </w:r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 xml:space="preserve">. Формы и механизмы </w:t>
      </w:r>
      <w:proofErr w:type="spellStart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гипосомний</w:t>
      </w:r>
      <w:proofErr w:type="spellEnd"/>
      <w:r w:rsidR="006851E2" w:rsidRPr="006851E2">
        <w:rPr>
          <w:rFonts w:ascii="Times New Roman" w:hAnsi="Times New Roman" w:cs="Times New Roman"/>
          <w:sz w:val="24"/>
          <w:szCs w:val="24"/>
          <w:lang w:val="ru-RU"/>
        </w:rPr>
        <w:t>, их последствия; принципы терапии.</w:t>
      </w:r>
    </w:p>
    <w:p w:rsidR="00C55AB3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:rsidR="008B78CC" w:rsidRPr="00D24EBE" w:rsidRDefault="00D24EBE" w:rsidP="008B78C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3048C9">
        <w:rPr>
          <w:rFonts w:ascii="Times New Roman" w:hAnsi="Times New Roman" w:cs="Times New Roman"/>
          <w:b/>
          <w:i/>
          <w:sz w:val="24"/>
          <w:szCs w:val="24"/>
          <w:lang w:val="ru-RU"/>
        </w:rPr>
        <w:t>ОПК-5.1.1., ОПК—5.2.1.</w:t>
      </w:r>
    </w:p>
    <w:p w:rsidR="003048C9" w:rsidRPr="003048C9" w:rsidRDefault="003048C9" w:rsidP="003048C9">
      <w:p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sz w:val="24"/>
          <w:szCs w:val="24"/>
          <w:lang w:val="ru-RU"/>
        </w:rPr>
        <w:t xml:space="preserve">1. Биоритмы и их роль в формировании физиологической и патологической реактивности. 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sz w:val="24"/>
          <w:szCs w:val="24"/>
          <w:lang w:val="ru-RU"/>
        </w:rPr>
        <w:t>2. Нарушение энергетического обмена.</w:t>
      </w:r>
    </w:p>
    <w:p w:rsidR="003048C9" w:rsidRPr="003048C9" w:rsidRDefault="003048C9" w:rsidP="003048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 обмена нуклеиновых кислот.</w:t>
      </w:r>
    </w:p>
    <w:p w:rsidR="003048C9" w:rsidRPr="003048C9" w:rsidRDefault="003048C9" w:rsidP="003048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Нарушение обмена </w:t>
      </w:r>
      <w:proofErr w:type="spellStart"/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витамино</w:t>
      </w:r>
      <w:proofErr w:type="spellEnd"/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-ферментов.</w:t>
      </w:r>
    </w:p>
    <w:p w:rsidR="003048C9" w:rsidRPr="003048C9" w:rsidRDefault="003048C9" w:rsidP="003048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Нарушение обмена </w:t>
      </w:r>
      <w:proofErr w:type="spellStart"/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редокс</w:t>
      </w:r>
      <w:proofErr w:type="spellEnd"/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-витаминов. 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Нарушение обмена </w:t>
      </w:r>
      <w:proofErr w:type="spellStart"/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витамино</w:t>
      </w:r>
      <w:proofErr w:type="spellEnd"/>
      <w:r w:rsidRPr="003048C9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-гормонов.</w:t>
      </w:r>
    </w:p>
    <w:p w:rsidR="003048C9" w:rsidRPr="003048C9" w:rsidRDefault="003048C9" w:rsidP="003048C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7</w:t>
      </w:r>
      <w:r w:rsidRPr="003048C9">
        <w:rPr>
          <w:rFonts w:ascii="Times New Roman" w:hAnsi="Times New Roman" w:cs="Times New Roman"/>
          <w:iCs/>
          <w:sz w:val="24"/>
          <w:szCs w:val="24"/>
          <w:lang w:val="ru-RU"/>
        </w:rPr>
        <w:t>. Патофизиология лимфатической системы.</w:t>
      </w:r>
    </w:p>
    <w:p w:rsidR="003048C9" w:rsidRPr="003048C9" w:rsidRDefault="003048C9" w:rsidP="003048C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8</w:t>
      </w:r>
      <w:r w:rsidRPr="003048C9">
        <w:rPr>
          <w:rFonts w:ascii="Times New Roman" w:hAnsi="Times New Roman" w:cs="Times New Roman"/>
          <w:iCs/>
          <w:sz w:val="24"/>
          <w:szCs w:val="24"/>
          <w:lang w:val="ru-RU"/>
        </w:rPr>
        <w:t>. Патофизиология боли.</w:t>
      </w:r>
    </w:p>
    <w:p w:rsidR="003048C9" w:rsidRPr="003048C9" w:rsidRDefault="003048C9" w:rsidP="003048C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9</w:t>
      </w:r>
      <w:r w:rsidRPr="003048C9">
        <w:rPr>
          <w:rFonts w:ascii="Times New Roman" w:hAnsi="Times New Roman" w:cs="Times New Roman"/>
          <w:iCs/>
          <w:sz w:val="24"/>
          <w:szCs w:val="24"/>
          <w:lang w:val="ru-RU"/>
        </w:rPr>
        <w:t>. Эритроцитозы.</w:t>
      </w:r>
    </w:p>
    <w:p w:rsidR="003048C9" w:rsidRPr="003048C9" w:rsidRDefault="003048C9" w:rsidP="003048C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10</w:t>
      </w:r>
      <w:r w:rsidRPr="003048C9">
        <w:rPr>
          <w:rFonts w:ascii="Times New Roman" w:hAnsi="Times New Roman" w:cs="Times New Roman"/>
          <w:iCs/>
          <w:sz w:val="24"/>
          <w:szCs w:val="24"/>
          <w:lang w:val="ru-RU"/>
        </w:rPr>
        <w:t>. Лейкозы.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48C9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048C9">
        <w:rPr>
          <w:rFonts w:ascii="Times New Roman" w:hAnsi="Times New Roman" w:cs="Times New Roman"/>
          <w:sz w:val="24"/>
          <w:szCs w:val="24"/>
          <w:lang w:val="ru-RU"/>
        </w:rPr>
        <w:t>. Гормональная биоритмика и ее нарушения в болезнях «цивилизации».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048C9">
        <w:rPr>
          <w:rFonts w:ascii="Times New Roman" w:hAnsi="Times New Roman" w:cs="Times New Roman"/>
          <w:sz w:val="24"/>
          <w:szCs w:val="24"/>
          <w:lang w:val="ru-RU"/>
        </w:rPr>
        <w:t>2. Патофизиология высшей нервной деятельности.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Pr="003048C9">
        <w:rPr>
          <w:rFonts w:ascii="Times New Roman" w:hAnsi="Times New Roman" w:cs="Times New Roman"/>
          <w:sz w:val="24"/>
          <w:szCs w:val="24"/>
          <w:lang w:val="ru-RU"/>
        </w:rPr>
        <w:t>3. Эпилепсия.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048C9">
        <w:rPr>
          <w:rFonts w:ascii="Times New Roman" w:hAnsi="Times New Roman" w:cs="Times New Roman"/>
          <w:sz w:val="24"/>
          <w:szCs w:val="24"/>
          <w:lang w:val="ru-RU"/>
        </w:rPr>
        <w:t>4. Шизофрения.</w:t>
      </w:r>
    </w:p>
    <w:p w:rsidR="003048C9" w:rsidRPr="003048C9" w:rsidRDefault="003048C9" w:rsidP="003048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048C9">
        <w:rPr>
          <w:rFonts w:ascii="Times New Roman" w:hAnsi="Times New Roman" w:cs="Times New Roman"/>
          <w:sz w:val="24"/>
          <w:szCs w:val="24"/>
          <w:lang w:val="ru-RU"/>
        </w:rPr>
        <w:t>. Маниакально-депрессивный психоз.</w:t>
      </w:r>
    </w:p>
    <w:p w:rsidR="003500B1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5"/>
        <w:tblW w:w="10031" w:type="dxa"/>
        <w:tblLayout w:type="fixed"/>
        <w:tblLook w:val="0000" w:firstRow="0" w:lastRow="0" w:firstColumn="0" w:lastColumn="0" w:noHBand="0" w:noVBand="0"/>
      </w:tblPr>
      <w:tblGrid>
        <w:gridCol w:w="7338"/>
        <w:gridCol w:w="850"/>
        <w:gridCol w:w="1843"/>
      </w:tblGrid>
      <w:tr w:rsidR="009150D2" w:rsidRPr="009150D2" w:rsidTr="0058565D">
        <w:trPr>
          <w:trHeight w:val="107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:rsidTr="0058565D">
        <w:trPr>
          <w:trHeight w:val="663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9150D2" w:rsidTr="0058565D">
        <w:trPr>
          <w:trHeight w:val="524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9150D2" w:rsidTr="0058565D">
        <w:trPr>
          <w:trHeight w:val="524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9150D2" w:rsidTr="0058565D">
        <w:trPr>
          <w:trHeight w:val="386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  <w:proofErr w:type="spellEnd"/>
            <w:proofErr w:type="gramEnd"/>
          </w:p>
        </w:tc>
      </w:tr>
    </w:tbl>
    <w:p w:rsidR="008E1EBE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1.2. ОЦЕНОЧНЫЕ СРЕДСТВА ДЛЯ ПРОВЕДЕНИЯ ПРОМЕЖУТОЧНОЙ АТТЕСТАЦИИ ПО ДИСЦИПЛИНЕ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C55A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экзамена.</w:t>
      </w:r>
    </w:p>
    <w:p w:rsidR="00AB034D" w:rsidRPr="00485B95" w:rsidRDefault="00211887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211887" w:rsidRPr="00485B95" w:rsidRDefault="00211887" w:rsidP="00211887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645"/>
      </w:tblGrid>
      <w:tr w:rsidR="00211887" w:rsidRPr="0021188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</w:tr>
      <w:tr w:rsidR="00211887" w:rsidRPr="00DB0991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продемонстрировано усвоение ранее изученных сопутствующих вопросов,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устойчивость компетенций, умений и навыков;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211887" w:rsidRPr="00DB0991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211887" w:rsidRPr="00211887" w:rsidTr="007F364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при неполном знании теоретического материала выявлена недостаточная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компетенций, умений и навыков, студент не может применить теорию в новой ситуации;</w:t>
            </w:r>
          </w:p>
          <w:p w:rsidR="00211887" w:rsidRPr="00211887" w:rsidRDefault="00211887" w:rsidP="00211887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</w:t>
            </w:r>
            <w:proofErr w:type="spellEnd"/>
            <w:proofErr w:type="gramEnd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1887" w:rsidRPr="00DB0991" w:rsidTr="007F364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211887" w:rsidRPr="00211887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BE">
        <w:rPr>
          <w:rFonts w:ascii="Times New Roman" w:hAnsi="Times New Roman" w:cs="Times New Roman"/>
          <w:b/>
          <w:sz w:val="24"/>
          <w:szCs w:val="24"/>
        </w:rPr>
        <w:t>1.2.3. ПРИМЕР ЭКЗАМЕНАЦИОННОГО БИЛЕТА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24EBE" w:rsidRPr="00D24EBE" w:rsidTr="00D24EBE">
        <w:trPr>
          <w:trHeight w:val="851"/>
        </w:trPr>
        <w:tc>
          <w:tcPr>
            <w:tcW w:w="9889" w:type="dxa"/>
          </w:tcPr>
          <w:p w:rsidR="001E06D6" w:rsidRDefault="001E06D6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5C63" w:rsidRPr="007C5C63" w:rsidRDefault="00D24EBE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D24EBE" w:rsidRPr="00D24EBE" w:rsidRDefault="00D24EBE" w:rsidP="007C5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</w:t>
            </w:r>
            <w:proofErr w:type="spell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здравоохранения</w:t>
            </w:r>
            <w:proofErr w:type="spell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spell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proofErr w:type="spellEnd"/>
          </w:p>
        </w:tc>
      </w:tr>
      <w:tr w:rsidR="00D24EBE" w:rsidRPr="00DB0991" w:rsidTr="00D24EBE">
        <w:tc>
          <w:tcPr>
            <w:tcW w:w="9889" w:type="dxa"/>
          </w:tcPr>
          <w:p w:rsidR="00D24EBE" w:rsidRPr="00D24EBE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Кафедра: </w:t>
            </w:r>
            <w:r w:rsid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Патология</w:t>
            </w:r>
          </w:p>
          <w:p w:rsidR="00D24EBE" w:rsidRPr="00D24EBE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Дисциплина: </w:t>
            </w:r>
            <w:r w:rsid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Патофизиология</w:t>
            </w:r>
          </w:p>
          <w:p w:rsidR="00D24EBE" w:rsidRPr="00D24EBE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специальности</w:t>
            </w:r>
            <w:r w:rsid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31.05.01 Лечебное дело</w:t>
            </w:r>
          </w:p>
          <w:p w:rsidR="00D24EBE" w:rsidRPr="00D24EBE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направленность (профиль) </w:t>
            </w:r>
            <w:r w:rsid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врач-лечебник</w:t>
            </w:r>
          </w:p>
          <w:p w:rsidR="00D24EBE" w:rsidRPr="00D24EBE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год: 202</w:t>
            </w:r>
            <w:r w:rsid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Экзаменационный билет № </w:t>
            </w:r>
            <w:r w:rsid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24EBE" w:rsidRPr="007C5C63" w:rsidRDefault="007C5C63" w:rsidP="007C5C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ЭКЗАМЕНАЦИОННЫЕ ВОПРОСЫ:</w:t>
            </w:r>
          </w:p>
          <w:p w:rsidR="00870E57" w:rsidRPr="00870E57" w:rsidRDefault="00870E57" w:rsidP="00870E57">
            <w:pPr>
              <w:widowControl/>
              <w:numPr>
                <w:ilvl w:val="0"/>
                <w:numId w:val="21"/>
              </w:numPr>
              <w:autoSpaceDE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Гипоксия, ее виды. Общий внутриклеточный патогенез гипоксии. Принципы профилактики и коррекции гипоксии.</w:t>
            </w:r>
          </w:p>
          <w:p w:rsidR="00870E57" w:rsidRPr="00501BAA" w:rsidRDefault="00870E57" w:rsidP="00501BAA">
            <w:pPr>
              <w:widowControl/>
              <w:numPr>
                <w:ilvl w:val="0"/>
                <w:numId w:val="21"/>
              </w:numPr>
              <w:autoSpaceDE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Этиология, особенности патогенеза и принципы терапии 1-ой стадии гипертонической </w:t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болезни.</w:t>
            </w:r>
          </w:p>
          <w:p w:rsidR="00870E57" w:rsidRPr="00501BAA" w:rsidRDefault="00DB0991" w:rsidP="00501BAA">
            <w:pPr>
              <w:pStyle w:val="af7"/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BAA">
              <w:rPr>
                <w:rFonts w:ascii="Times New Roman" w:hAnsi="Times New Roman"/>
                <w:b/>
                <w:sz w:val="28"/>
                <w:szCs w:val="28"/>
              </w:rPr>
              <w:t>Экзаменационные задачи</w:t>
            </w:r>
            <w:r w:rsidR="00870E57" w:rsidRPr="00501BA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01BAA" w:rsidRPr="00501BAA" w:rsidRDefault="00870E57" w:rsidP="00870E57">
            <w:pPr>
              <w:spacing w:after="12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50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01BAA" w:rsidRPr="0050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приступы удушья при бронхиальной астме чаще развиваются ночью?</w:t>
            </w:r>
            <w:bookmarkEnd w:id="0"/>
          </w:p>
          <w:p w:rsidR="00870E57" w:rsidRPr="00870E57" w:rsidRDefault="00501BAA" w:rsidP="00870E57">
            <w:pPr>
              <w:spacing w:after="12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Больная Д., 12 лет, поступила в клинику с жалобами на головную боль, озноб, повышение температуры до 39-40</w:t>
            </w:r>
            <w:r w:rsidR="00870E57" w:rsidRPr="00870E57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С, боли в поясничной области, животе, частые и болезненные мочеиспускания. При обследовании язык сухой, обложенный; АД - 100/60, в области почек болезненность при пальпации. В крови: </w:t>
            </w:r>
            <w:proofErr w:type="spellStart"/>
            <w:r w:rsidR="00870E57" w:rsidRPr="00870E57"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120 г/л, </w:t>
            </w:r>
            <w:proofErr w:type="spellStart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нейтрофильный</w:t>
            </w:r>
            <w:proofErr w:type="spellEnd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лейкоцитоз со сдвигом влево, остаточный азот – 11 </w:t>
            </w:r>
            <w:proofErr w:type="spellStart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ммоль</w:t>
            </w:r>
            <w:proofErr w:type="spellEnd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/л, СОЭ - 35 мм/час. В моче: белок менее 1г/л (альбумины и </w:t>
            </w:r>
            <w:r w:rsidR="00870E57" w:rsidRPr="00870E57">
              <w:rPr>
                <w:rFonts w:ascii="Times New Roman" w:hAnsi="Times New Roman" w:cs="Times New Roman"/>
                <w:sz w:val="24"/>
                <w:szCs w:val="24"/>
              </w:rPr>
              <w:sym w:font="Symbol" w:char="0062"/>
            </w:r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2-микроглобулины), эритроциты - 3-5 в поле зрения (измененной формы &lt; 15%), лейкоциты - 25-30 в поле зрения, бактериурия &gt; 150000/мл. Суточный диурез 2-2,5 л, </w:t>
            </w:r>
            <w:proofErr w:type="spellStart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гипостенурия</w:t>
            </w:r>
            <w:proofErr w:type="spellEnd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Клиренс </w:t>
            </w:r>
            <w:proofErr w:type="spellStart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креатинина</w:t>
            </w:r>
            <w:proofErr w:type="spellEnd"/>
            <w:r w:rsidR="00870E57"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- 100 мл/мин. 1. Для какого заболевания почек характерны клинические проявления и данные лабораторных исследований? 2. Оцените функцию почечных клубочков и канальцев у больной. 3. Объясните этиологию и патогенез данного заболевания, механизм развившихся симптомов. 4. Перечислите принципы терапии данного заболевания.</w:t>
            </w:r>
          </w:p>
          <w:p w:rsidR="00D24EBE" w:rsidRPr="00D24EBE" w:rsidRDefault="00870E57" w:rsidP="00870E57">
            <w:pPr>
              <w:spacing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Заведующий кафедрой __</w:t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87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И.Л.Абисалова</w:t>
            </w:r>
            <w:proofErr w:type="spellEnd"/>
          </w:p>
          <w:p w:rsidR="001E06D6" w:rsidRPr="00D24EBE" w:rsidRDefault="001E06D6" w:rsidP="007F364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Критерии оценки уровня усвоения материала дисциплины и </w:t>
      </w:r>
      <w:proofErr w:type="spellStart"/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сформированности</w:t>
      </w:r>
      <w:proofErr w:type="spellEnd"/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5"/>
        <w:gridCol w:w="850"/>
        <w:gridCol w:w="851"/>
        <w:gridCol w:w="1417"/>
        <w:gridCol w:w="1169"/>
      </w:tblGrid>
      <w:tr w:rsidR="00D24EBE" w:rsidRPr="001E06D6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компетентности 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5-балльной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шкале</w:t>
            </w:r>
            <w:proofErr w:type="spellEnd"/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Студент демонстрирует крайне низкий уровень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Студент демонстрирует пороговый уровень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</w:t>
            </w: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ленный вопрос, но и на другие вопросы дисциплины.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Fx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553"/>
        <w:gridCol w:w="708"/>
        <w:gridCol w:w="2835"/>
        <w:gridCol w:w="1418"/>
      </w:tblGrid>
      <w:tr w:rsidR="00D24EBE" w:rsidRPr="00D24EBE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D24EBE" w:rsidRPr="00D24EBE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D24EBE" w:rsidRPr="00D24EBE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0603F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  <w:r w:rsidR="00C0603F" w:rsidRPr="00C0603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</w:t>
      </w:r>
    </w:p>
    <w:p w:rsidR="00DB6AB7" w:rsidRDefault="00DB6AB7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ЭКСПЕРТНОЕ ЗАКЛЮЧЕНИЕ </w:t>
      </w:r>
    </w:p>
    <w:p w:rsidR="00DB6AB7" w:rsidRDefault="00DB6AB7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DB6AB7" w:rsidRDefault="00DB6AB7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DB6AB7" w:rsidRDefault="00DB6AB7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«ПАТОФИЗИОЛОГИЯ»</w:t>
      </w:r>
    </w:p>
    <w:p w:rsidR="00DB6AB7" w:rsidRDefault="00DB6AB7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 «ВРАЧ-ЛЕЧЕБНИК»</w:t>
      </w:r>
    </w:p>
    <w:p w:rsidR="00DB6AB7" w:rsidRDefault="00DB6AB7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6AB7" w:rsidRDefault="00DB6AB7" w:rsidP="00DB6A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Фонд оценочных средств по дисциплине  «Патофизиология» по специальности «31.05.01 Лечебное дело» содержит вопросы по темам, перечень практических навыков, комплект тестовых заданий, темы рефератов, темы докладов, комплект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задач, комплект расчетно-графических заданий, перечень вопросов к экзамену.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фонда оценочных средств соответствует ФГОС ВО по специальности «31.05.01 Лечебное дело»,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12 августа 2020 г. № 988, рабочему учебному плану по специальности «31.05.01 Лечебное дело», утвержденным Ученым советом института от 31 августа 2022 г.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специальности «31.05.01 Лечебное дело» и рабочей программе дисциплины «Патофизиология» по специальности «31.05.01 Лечебное дело».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«Патофизиология». 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Измерительные материалы соответствуют компетенции специалиста по  специальности «31.05.01 Лечебное дело» и позволяют подготовить специалиста к практической деятельности. 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«Патофизиология».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 «Патофизиология» к условиям будущей профессиональной деятельности.</w:t>
      </w:r>
    </w:p>
    <w:p w:rsidR="00DB6AB7" w:rsidRDefault="00DB6AB7" w:rsidP="00DB6A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Заключение: фонд оценочных средств в представленном виде вполне может быть использован для успешного освоения программы по дисциплине «Патофизиология» по специальности «31.05.01 Лечебное дело». </w:t>
      </w:r>
    </w:p>
    <w:p w:rsidR="00DB6AB7" w:rsidRDefault="00DB6AB7" w:rsidP="00DB6AB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6AB7" w:rsidRDefault="00DB6AB7" w:rsidP="00DB6AB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</w:t>
      </w:r>
    </w:p>
    <w:p w:rsidR="00DB6AB7" w:rsidRDefault="00DB6AB7" w:rsidP="00DB6AB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Зав. каф. биологии и </w:t>
      </w:r>
    </w:p>
    <w:p w:rsidR="00DB6AB7" w:rsidRDefault="00DB6AB7" w:rsidP="00DB6AB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физиологии канд. фарм. Наук                                                                          И.Н.Дьякова</w:t>
      </w:r>
    </w:p>
    <w:p w:rsidR="00DB6AB7" w:rsidRDefault="00DB6AB7" w:rsidP="00DB6AB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31.08.2022г.</w:t>
      </w:r>
    </w:p>
    <w:p w:rsidR="00A95D53" w:rsidRPr="00D24EBE" w:rsidRDefault="00A95D53" w:rsidP="00DB6A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95D53" w:rsidRPr="00D24EBE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A4" w:rsidRDefault="000849A4" w:rsidP="00870C3F">
      <w:r>
        <w:separator/>
      </w:r>
    </w:p>
  </w:endnote>
  <w:endnote w:type="continuationSeparator" w:id="0">
    <w:p w:rsidR="000849A4" w:rsidRDefault="000849A4" w:rsidP="008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A4" w:rsidRDefault="000849A4" w:rsidP="00870C3F">
      <w:r>
        <w:separator/>
      </w:r>
    </w:p>
  </w:footnote>
  <w:footnote w:type="continuationSeparator" w:id="0">
    <w:p w:rsidR="000849A4" w:rsidRDefault="000849A4" w:rsidP="0087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7920"/>
    </w:tblGrid>
    <w:tr w:rsidR="00DB0991" w:rsidRPr="00912DD7" w:rsidTr="008F54D2">
      <w:trPr>
        <w:trHeight w:val="2120"/>
        <w:jc w:val="center"/>
      </w:trPr>
      <w:tc>
        <w:tcPr>
          <w:tcW w:w="2406" w:type="dxa"/>
        </w:tcPr>
        <w:p w:rsidR="00DB0991" w:rsidRPr="00912DD7" w:rsidRDefault="00DB0991" w:rsidP="00D24EBE">
          <w:pPr>
            <w:pStyle w:val="ac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DB0991" w:rsidRPr="008F54D2" w:rsidRDefault="00DB0991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DB0991" w:rsidRPr="008F54D2" w:rsidRDefault="00DB0991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DB0991" w:rsidRPr="008F54D2" w:rsidRDefault="00DB0991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DB0991" w:rsidRPr="008F54D2" w:rsidRDefault="00DB0991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</w:t>
          </w:r>
          <w:proofErr w:type="spellEnd"/>
          <w:r w:rsidRPr="008F54D2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8F54D2">
            <w:rPr>
              <w:rFonts w:ascii="Times New Roman" w:hAnsi="Times New Roman"/>
              <w:b/>
              <w:sz w:val="24"/>
              <w:szCs w:val="24"/>
            </w:rPr>
            <w:t>Федерации</w:t>
          </w:r>
          <w:proofErr w:type="spellEnd"/>
        </w:p>
        <w:p w:rsidR="00DB0991" w:rsidRPr="00912DD7" w:rsidRDefault="00DB0991" w:rsidP="00D24EBE">
          <w:pPr>
            <w:pStyle w:val="ac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DB0991" w:rsidRDefault="00DB09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49B1"/>
    <w:multiLevelType w:val="hybridMultilevel"/>
    <w:tmpl w:val="BCF46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C3D29"/>
    <w:multiLevelType w:val="hybridMultilevel"/>
    <w:tmpl w:val="2992128C"/>
    <w:lvl w:ilvl="0" w:tplc="F3AC9C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3C7116"/>
    <w:multiLevelType w:val="hybridMultilevel"/>
    <w:tmpl w:val="44B2EED0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800174"/>
    <w:multiLevelType w:val="hybridMultilevel"/>
    <w:tmpl w:val="D64812D2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D10E4"/>
    <w:multiLevelType w:val="hybridMultilevel"/>
    <w:tmpl w:val="4E4648A8"/>
    <w:lvl w:ilvl="0" w:tplc="F3AC9C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324A5B"/>
    <w:multiLevelType w:val="hybridMultilevel"/>
    <w:tmpl w:val="904A0172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910B3"/>
    <w:multiLevelType w:val="hybridMultilevel"/>
    <w:tmpl w:val="C27ED078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293227"/>
    <w:multiLevelType w:val="hybridMultilevel"/>
    <w:tmpl w:val="59325F12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225E5"/>
    <w:multiLevelType w:val="hybridMultilevel"/>
    <w:tmpl w:val="F1CA7694"/>
    <w:lvl w:ilvl="0" w:tplc="F3AC9C0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436ED"/>
    <w:multiLevelType w:val="hybridMultilevel"/>
    <w:tmpl w:val="34E48E00"/>
    <w:lvl w:ilvl="0" w:tplc="2280065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D1874"/>
    <w:multiLevelType w:val="hybridMultilevel"/>
    <w:tmpl w:val="8A545BC0"/>
    <w:lvl w:ilvl="0" w:tplc="F3AC9C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9" w15:restartNumberingAfterBreak="0">
    <w:nsid w:val="7A7A6BA8"/>
    <w:multiLevelType w:val="hybridMultilevel"/>
    <w:tmpl w:val="86DE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C75013"/>
    <w:multiLevelType w:val="hybridMultilevel"/>
    <w:tmpl w:val="82741560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17"/>
  </w:num>
  <w:num w:numId="15">
    <w:abstractNumId w:val="10"/>
  </w:num>
  <w:num w:numId="16">
    <w:abstractNumId w:val="5"/>
  </w:num>
  <w:num w:numId="17">
    <w:abstractNumId w:val="20"/>
  </w:num>
  <w:num w:numId="18">
    <w:abstractNumId w:val="12"/>
  </w:num>
  <w:num w:numId="19">
    <w:abstractNumId w:val="8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2AE8"/>
    <w:rsid w:val="000418FF"/>
    <w:rsid w:val="00042091"/>
    <w:rsid w:val="00070DA1"/>
    <w:rsid w:val="000849A4"/>
    <w:rsid w:val="00096BB7"/>
    <w:rsid w:val="000A2950"/>
    <w:rsid w:val="000C51D8"/>
    <w:rsid w:val="00105491"/>
    <w:rsid w:val="001329FE"/>
    <w:rsid w:val="00145FBB"/>
    <w:rsid w:val="0017080D"/>
    <w:rsid w:val="001754EE"/>
    <w:rsid w:val="001A49D7"/>
    <w:rsid w:val="001B2FD9"/>
    <w:rsid w:val="001B58B2"/>
    <w:rsid w:val="001C7209"/>
    <w:rsid w:val="001D0705"/>
    <w:rsid w:val="001D09D4"/>
    <w:rsid w:val="001D32F9"/>
    <w:rsid w:val="001E06D6"/>
    <w:rsid w:val="001E2EFB"/>
    <w:rsid w:val="00201C21"/>
    <w:rsid w:val="00211887"/>
    <w:rsid w:val="00212C8A"/>
    <w:rsid w:val="00220872"/>
    <w:rsid w:val="0027648A"/>
    <w:rsid w:val="002B4A40"/>
    <w:rsid w:val="002E76D5"/>
    <w:rsid w:val="002F16F9"/>
    <w:rsid w:val="003048C9"/>
    <w:rsid w:val="003403BD"/>
    <w:rsid w:val="003500B1"/>
    <w:rsid w:val="00354873"/>
    <w:rsid w:val="00361A3D"/>
    <w:rsid w:val="00372D0C"/>
    <w:rsid w:val="003A3DF2"/>
    <w:rsid w:val="003B5B6E"/>
    <w:rsid w:val="003C13D6"/>
    <w:rsid w:val="003D16DD"/>
    <w:rsid w:val="003D1AA4"/>
    <w:rsid w:val="003F6DA0"/>
    <w:rsid w:val="00427771"/>
    <w:rsid w:val="004442D8"/>
    <w:rsid w:val="00485B95"/>
    <w:rsid w:val="0049257A"/>
    <w:rsid w:val="004A1CBB"/>
    <w:rsid w:val="004F548F"/>
    <w:rsid w:val="00501BAA"/>
    <w:rsid w:val="00504CD3"/>
    <w:rsid w:val="00532DE7"/>
    <w:rsid w:val="00533DC7"/>
    <w:rsid w:val="005546CE"/>
    <w:rsid w:val="0058565D"/>
    <w:rsid w:val="00591DA0"/>
    <w:rsid w:val="005C6B68"/>
    <w:rsid w:val="005F04F4"/>
    <w:rsid w:val="00602482"/>
    <w:rsid w:val="00623523"/>
    <w:rsid w:val="00660A55"/>
    <w:rsid w:val="0067097E"/>
    <w:rsid w:val="00681562"/>
    <w:rsid w:val="00684C2E"/>
    <w:rsid w:val="006851E2"/>
    <w:rsid w:val="00695C21"/>
    <w:rsid w:val="006A1604"/>
    <w:rsid w:val="006C5321"/>
    <w:rsid w:val="006D25FE"/>
    <w:rsid w:val="006F63AE"/>
    <w:rsid w:val="007115DF"/>
    <w:rsid w:val="00716EB7"/>
    <w:rsid w:val="00740652"/>
    <w:rsid w:val="00740FB2"/>
    <w:rsid w:val="00747AF7"/>
    <w:rsid w:val="00764F9E"/>
    <w:rsid w:val="007774B6"/>
    <w:rsid w:val="007870EC"/>
    <w:rsid w:val="007A108E"/>
    <w:rsid w:val="007A5BC5"/>
    <w:rsid w:val="007B0DA1"/>
    <w:rsid w:val="007C2200"/>
    <w:rsid w:val="007C5C63"/>
    <w:rsid w:val="007D51B5"/>
    <w:rsid w:val="007E0A21"/>
    <w:rsid w:val="007F3641"/>
    <w:rsid w:val="00805D71"/>
    <w:rsid w:val="00812FEE"/>
    <w:rsid w:val="00837CC6"/>
    <w:rsid w:val="00846726"/>
    <w:rsid w:val="00870C3F"/>
    <w:rsid w:val="00870E57"/>
    <w:rsid w:val="0088041D"/>
    <w:rsid w:val="008B1B8A"/>
    <w:rsid w:val="008B78CC"/>
    <w:rsid w:val="008E1EBE"/>
    <w:rsid w:val="008F54D2"/>
    <w:rsid w:val="009140A2"/>
    <w:rsid w:val="009150D2"/>
    <w:rsid w:val="00921A10"/>
    <w:rsid w:val="009227D7"/>
    <w:rsid w:val="00947238"/>
    <w:rsid w:val="00956B49"/>
    <w:rsid w:val="009A2F77"/>
    <w:rsid w:val="009A5170"/>
    <w:rsid w:val="009B0983"/>
    <w:rsid w:val="009E3A24"/>
    <w:rsid w:val="009E6723"/>
    <w:rsid w:val="009F1C0B"/>
    <w:rsid w:val="009F6D1A"/>
    <w:rsid w:val="00A007E2"/>
    <w:rsid w:val="00A11454"/>
    <w:rsid w:val="00A31547"/>
    <w:rsid w:val="00A6573F"/>
    <w:rsid w:val="00A73ADC"/>
    <w:rsid w:val="00A95D53"/>
    <w:rsid w:val="00AA2623"/>
    <w:rsid w:val="00AA66F0"/>
    <w:rsid w:val="00AB034D"/>
    <w:rsid w:val="00AB14DC"/>
    <w:rsid w:val="00AB765E"/>
    <w:rsid w:val="00AD34B8"/>
    <w:rsid w:val="00AF7AF6"/>
    <w:rsid w:val="00B05C80"/>
    <w:rsid w:val="00B10AAD"/>
    <w:rsid w:val="00B229FB"/>
    <w:rsid w:val="00B32F8F"/>
    <w:rsid w:val="00B45D55"/>
    <w:rsid w:val="00B76858"/>
    <w:rsid w:val="00B93D4C"/>
    <w:rsid w:val="00B95C13"/>
    <w:rsid w:val="00BC4AD0"/>
    <w:rsid w:val="00BD0270"/>
    <w:rsid w:val="00BD19D6"/>
    <w:rsid w:val="00C010F7"/>
    <w:rsid w:val="00C0603F"/>
    <w:rsid w:val="00C06F36"/>
    <w:rsid w:val="00C110AA"/>
    <w:rsid w:val="00C55AB3"/>
    <w:rsid w:val="00C76F27"/>
    <w:rsid w:val="00CC2AE8"/>
    <w:rsid w:val="00CE4895"/>
    <w:rsid w:val="00D041E1"/>
    <w:rsid w:val="00D24EBE"/>
    <w:rsid w:val="00D434EE"/>
    <w:rsid w:val="00D67544"/>
    <w:rsid w:val="00D85DFE"/>
    <w:rsid w:val="00DB0991"/>
    <w:rsid w:val="00DB6AB7"/>
    <w:rsid w:val="00DC00DD"/>
    <w:rsid w:val="00DC6177"/>
    <w:rsid w:val="00DD50EB"/>
    <w:rsid w:val="00E009A3"/>
    <w:rsid w:val="00E11DB7"/>
    <w:rsid w:val="00E16C1A"/>
    <w:rsid w:val="00E21AD1"/>
    <w:rsid w:val="00E35002"/>
    <w:rsid w:val="00E42A72"/>
    <w:rsid w:val="00E5653D"/>
    <w:rsid w:val="00E60F9D"/>
    <w:rsid w:val="00E65564"/>
    <w:rsid w:val="00E70A18"/>
    <w:rsid w:val="00EB25E4"/>
    <w:rsid w:val="00EB66E0"/>
    <w:rsid w:val="00EC358C"/>
    <w:rsid w:val="00F11F63"/>
    <w:rsid w:val="00F334F0"/>
    <w:rsid w:val="00F36074"/>
    <w:rsid w:val="00F36C32"/>
    <w:rsid w:val="00F41613"/>
    <w:rsid w:val="00F97804"/>
    <w:rsid w:val="00FD7B75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51A6-2A5B-421D-85AE-05BB7B15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A9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8">
    <w:name w:val="footer"/>
    <w:basedOn w:val="a"/>
    <w:link w:val="a9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F04F4"/>
    <w:rPr>
      <w:rFonts w:ascii="Courier New" w:eastAsia="Courier New" w:hAnsi="Courier New" w:cs="Courier New"/>
      <w:sz w:val="26"/>
      <w:szCs w:val="26"/>
    </w:rPr>
  </w:style>
  <w:style w:type="paragraph" w:styleId="aa">
    <w:name w:val="Title"/>
    <w:basedOn w:val="a"/>
    <w:link w:val="ab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nhideWhenUsed/>
    <w:rsid w:val="00870C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e">
    <w:name w:val="Normal (Web)"/>
    <w:aliases w:val="Обычный (Web),Знак, Знак"/>
    <w:basedOn w:val="a"/>
    <w:link w:val="af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aliases w:val="Обычный (Web) Знак,Знак Знак, Знак Знак"/>
    <w:link w:val="ae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2">
    <w:name w:val="annotation reference"/>
    <w:rsid w:val="00D24EBE"/>
    <w:rPr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D24EBE"/>
    <w:rPr>
      <w:sz w:val="24"/>
      <w:szCs w:val="24"/>
    </w:rPr>
  </w:style>
  <w:style w:type="paragraph" w:styleId="af4">
    <w:name w:val="No Spacing"/>
    <w:link w:val="af3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5">
    <w:name w:val="Table Grid"/>
    <w:basedOn w:val="a1"/>
    <w:uiPriority w:val="59"/>
    <w:rsid w:val="002B4A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Обычный 14_сп"/>
    <w:basedOn w:val="a"/>
    <w:rsid w:val="009227D7"/>
    <w:pPr>
      <w:widowControl/>
      <w:autoSpaceDE/>
      <w:autoSpaceDN/>
      <w:ind w:left="851" w:hanging="284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Список 1"/>
    <w:basedOn w:val="a"/>
    <w:rsid w:val="001D32F9"/>
    <w:pPr>
      <w:widowControl/>
      <w:autoSpaceDE/>
      <w:autoSpaceDN/>
      <w:spacing w:before="160"/>
      <w:ind w:left="340" w:hanging="34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6">
    <w:name w:val="List"/>
    <w:basedOn w:val="a"/>
    <w:semiHidden/>
    <w:unhideWhenUsed/>
    <w:rsid w:val="006851E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6851E2"/>
    <w:rPr>
      <w:rFonts w:ascii="Courier New" w:eastAsia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685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851E2"/>
    <w:rPr>
      <w:rFonts w:ascii="Courier New" w:eastAsia="Courier New" w:hAnsi="Courier New" w:cs="Courier New"/>
    </w:rPr>
  </w:style>
  <w:style w:type="character" w:customStyle="1" w:styleId="140">
    <w:name w:val="Обычный 14 Знак"/>
    <w:link w:val="141"/>
    <w:locked/>
    <w:rsid w:val="00B93D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1">
    <w:name w:val="Обычный 14"/>
    <w:basedOn w:val="a"/>
    <w:link w:val="140"/>
    <w:rsid w:val="00B93D4C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Plain Text"/>
    <w:basedOn w:val="a"/>
    <w:link w:val="af8"/>
    <w:uiPriority w:val="99"/>
    <w:semiHidden/>
    <w:unhideWhenUsed/>
    <w:rsid w:val="00870E57"/>
    <w:pPr>
      <w:widowControl/>
      <w:autoSpaceDE/>
      <w:autoSpaceDN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870E57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19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Тамерлан Абисалов</cp:lastModifiedBy>
  <cp:revision>51</cp:revision>
  <cp:lastPrinted>2019-10-18T12:37:00Z</cp:lastPrinted>
  <dcterms:created xsi:type="dcterms:W3CDTF">2019-04-23T11:24:00Z</dcterms:created>
  <dcterms:modified xsi:type="dcterms:W3CDTF">2023-05-24T18:05:00Z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