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34" w:rsidRPr="00293E41" w:rsidRDefault="00975D34" w:rsidP="00975D34">
      <w:pPr>
        <w:jc w:val="both"/>
        <w:rPr>
          <w:b/>
          <w:sz w:val="28"/>
          <w:szCs w:val="28"/>
        </w:rPr>
      </w:pPr>
    </w:p>
    <w:p w:rsidR="00975D34" w:rsidRPr="00293E41" w:rsidRDefault="00975D34" w:rsidP="00975D34">
      <w:pPr>
        <w:jc w:val="center"/>
        <w:rPr>
          <w:b/>
          <w:sz w:val="28"/>
          <w:szCs w:val="28"/>
        </w:rPr>
      </w:pPr>
      <w:r w:rsidRPr="00293E41">
        <w:rPr>
          <w:b/>
          <w:sz w:val="28"/>
          <w:szCs w:val="28"/>
        </w:rPr>
        <w:t>АННОТАЦИЯ</w:t>
      </w:r>
    </w:p>
    <w:p w:rsidR="00975D34" w:rsidRPr="00293E41" w:rsidRDefault="00975D34" w:rsidP="00975D34">
      <w:pPr>
        <w:pStyle w:val="3"/>
        <w:widowControl w:val="0"/>
        <w:ind w:firstLine="0"/>
        <w:jc w:val="center"/>
        <w:rPr>
          <w:b/>
          <w:sz w:val="28"/>
          <w:szCs w:val="28"/>
        </w:rPr>
      </w:pPr>
      <w:r w:rsidRPr="00293E41">
        <w:rPr>
          <w:b/>
          <w:sz w:val="28"/>
          <w:szCs w:val="28"/>
        </w:rPr>
        <w:t>РАБОЧЕЙ ПРОГРАММЫ ДИСЦИПЛИНЫ «ИНОСТРАННЫЙ ЯЗЫК»</w:t>
      </w:r>
    </w:p>
    <w:p w:rsidR="00975D34" w:rsidRPr="00293E41" w:rsidRDefault="00975D34" w:rsidP="00975D34">
      <w:pPr>
        <w:jc w:val="both"/>
        <w:rPr>
          <w:b/>
          <w:sz w:val="28"/>
          <w:szCs w:val="28"/>
        </w:rPr>
      </w:pPr>
    </w:p>
    <w:p w:rsidR="00975D34" w:rsidRPr="00293E41" w:rsidRDefault="00975D34" w:rsidP="00975D34">
      <w:pPr>
        <w:jc w:val="both"/>
        <w:rPr>
          <w:b/>
          <w:sz w:val="28"/>
          <w:szCs w:val="28"/>
        </w:rPr>
      </w:pPr>
      <w:r w:rsidRPr="00293E41">
        <w:rPr>
          <w:b/>
          <w:sz w:val="28"/>
          <w:szCs w:val="28"/>
        </w:rPr>
        <w:t>Основная образовательная программа высшего образования</w:t>
      </w:r>
    </w:p>
    <w:p w:rsidR="00975D34" w:rsidRPr="00293E41" w:rsidRDefault="00975D34" w:rsidP="00975D34">
      <w:pPr>
        <w:jc w:val="both"/>
        <w:rPr>
          <w:b/>
          <w:sz w:val="28"/>
          <w:szCs w:val="28"/>
        </w:rPr>
      </w:pPr>
      <w:r w:rsidRPr="00293E41">
        <w:rPr>
          <w:b/>
          <w:sz w:val="28"/>
          <w:szCs w:val="28"/>
        </w:rPr>
        <w:t>Специальность 33.05.01 Фармация</w:t>
      </w:r>
    </w:p>
    <w:p w:rsidR="00975D34" w:rsidRPr="00293E41" w:rsidRDefault="00975D34" w:rsidP="00975D34">
      <w:pPr>
        <w:jc w:val="both"/>
        <w:rPr>
          <w:b/>
          <w:sz w:val="28"/>
          <w:szCs w:val="28"/>
        </w:rPr>
      </w:pPr>
      <w:r w:rsidRPr="00293E41">
        <w:rPr>
          <w:b/>
          <w:sz w:val="28"/>
          <w:szCs w:val="28"/>
        </w:rPr>
        <w:t xml:space="preserve">(уровень </w:t>
      </w:r>
      <w:r w:rsidRPr="00293E41">
        <w:rPr>
          <w:rFonts w:eastAsia="Gulim"/>
          <w:b/>
          <w:bCs/>
          <w:sz w:val="28"/>
          <w:szCs w:val="28"/>
        </w:rPr>
        <w:t>специалитета</w:t>
      </w:r>
      <w:r w:rsidRPr="00293E41">
        <w:rPr>
          <w:b/>
          <w:sz w:val="28"/>
          <w:szCs w:val="28"/>
        </w:rPr>
        <w:t>)</w:t>
      </w:r>
    </w:p>
    <w:p w:rsidR="00975D34" w:rsidRPr="00293E41" w:rsidRDefault="00975D34" w:rsidP="00975D34">
      <w:pPr>
        <w:jc w:val="both"/>
        <w:rPr>
          <w:b/>
          <w:sz w:val="28"/>
          <w:szCs w:val="28"/>
        </w:rPr>
      </w:pPr>
    </w:p>
    <w:p w:rsidR="00975D34" w:rsidRPr="00293E41" w:rsidRDefault="00975D34" w:rsidP="00975D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3E41">
        <w:rPr>
          <w:rFonts w:ascii="Times New Roman" w:hAnsi="Times New Roman"/>
          <w:b/>
          <w:sz w:val="28"/>
          <w:szCs w:val="28"/>
        </w:rPr>
        <w:t>Общая трудоемкость дисциплины</w:t>
      </w:r>
      <w:r w:rsidRPr="00293E41">
        <w:rPr>
          <w:rFonts w:ascii="Times New Roman" w:hAnsi="Times New Roman"/>
          <w:sz w:val="28"/>
          <w:szCs w:val="28"/>
        </w:rPr>
        <w:t>: 5 зачетных единиц, 180 часов</w:t>
      </w:r>
    </w:p>
    <w:p w:rsidR="00975D34" w:rsidRPr="00293E41" w:rsidRDefault="00975D34" w:rsidP="00975D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1"/>
          <w:sz w:val="28"/>
          <w:szCs w:val="28"/>
        </w:rPr>
      </w:pPr>
      <w:r w:rsidRPr="00293E41">
        <w:rPr>
          <w:rFonts w:ascii="Times New Roman" w:hAnsi="Times New Roman"/>
          <w:b/>
          <w:sz w:val="28"/>
          <w:szCs w:val="28"/>
        </w:rPr>
        <w:t>Цель освоения дисциплины</w:t>
      </w:r>
      <w:r w:rsidRPr="00293E41">
        <w:rPr>
          <w:rFonts w:ascii="Times New Roman" w:hAnsi="Times New Roman"/>
          <w:sz w:val="28"/>
          <w:szCs w:val="28"/>
        </w:rPr>
        <w:t>: повышение исходного уровня владения иностранным языком, достигнутого на предыдущей ступени образования,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подготовка будущих фармацевтов к инновационной деятельности в условиях современной глобализации, расширение границы их профессиональной компетенции, формирование мотивационно - профессиональной направленности.</w:t>
      </w:r>
    </w:p>
    <w:p w:rsidR="00975D34" w:rsidRPr="00293E41" w:rsidRDefault="00975D34" w:rsidP="00975D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93E41">
        <w:rPr>
          <w:rFonts w:ascii="Times New Roman" w:hAnsi="Times New Roman"/>
          <w:b/>
          <w:sz w:val="28"/>
          <w:szCs w:val="28"/>
        </w:rPr>
        <w:t xml:space="preserve">Задачи дисциплины: </w:t>
      </w:r>
      <w:r w:rsidRPr="00293E41">
        <w:rPr>
          <w:rFonts w:ascii="Times New Roman" w:hAnsi="Times New Roman"/>
          <w:sz w:val="28"/>
          <w:szCs w:val="28"/>
        </w:rPr>
        <w:t>являются: обучение студентов основам деловой коммуникации на английском языке в сфере их профессиональной деятельности; приобретение навыков работы с информационным материалом (умение обобщать, выделять главное, анализировать, находить сходства и различия), обучение поиску информации через иноязычные источники; изучение специальной терминологии и профессиональной лексики по тематике курса; развитие навыков эффективной устной презентации; развитие когнитивных и исследовательских умений; приобретение умения самостоятельной работы; повышение уровня учебной автонономии, способности к самообразованию; углубление фактических знаний студентов в области фармации.</w:t>
      </w:r>
    </w:p>
    <w:p w:rsidR="00975D34" w:rsidRPr="00293E41" w:rsidRDefault="00975D34" w:rsidP="00975D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93E41">
        <w:rPr>
          <w:rFonts w:ascii="Times New Roman" w:hAnsi="Times New Roman"/>
          <w:b/>
          <w:sz w:val="28"/>
          <w:szCs w:val="28"/>
        </w:rPr>
        <w:t>Основные разделы дисциплины:</w:t>
      </w:r>
      <w:r w:rsidRPr="00293E41">
        <w:rPr>
          <w:rFonts w:ascii="Times New Roman" w:hAnsi="Times New Roman"/>
          <w:bCs/>
          <w:spacing w:val="-4"/>
          <w:sz w:val="28"/>
          <w:szCs w:val="28"/>
        </w:rPr>
        <w:t xml:space="preserve">Вводно-коррективный фонетический курс; </w:t>
      </w:r>
      <w:r w:rsidRPr="00293E41">
        <w:rPr>
          <w:rFonts w:ascii="Times New Roman" w:hAnsi="Times New Roman"/>
          <w:bCs/>
          <w:spacing w:val="-3"/>
          <w:sz w:val="28"/>
          <w:szCs w:val="28"/>
        </w:rPr>
        <w:t xml:space="preserve">Адаптивный курс; </w:t>
      </w:r>
      <w:r w:rsidRPr="00293E41">
        <w:rPr>
          <w:rFonts w:ascii="Times New Roman" w:hAnsi="Times New Roman"/>
          <w:bCs/>
          <w:color w:val="000000"/>
          <w:spacing w:val="-3"/>
          <w:sz w:val="28"/>
          <w:szCs w:val="28"/>
        </w:rPr>
        <w:t>Специализированный курс.</w:t>
      </w:r>
    </w:p>
    <w:p w:rsidR="00975D34" w:rsidRPr="00293E41" w:rsidRDefault="00975D34" w:rsidP="00975D3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93E41">
        <w:rPr>
          <w:rFonts w:ascii="Times New Roman" w:hAnsi="Times New Roman"/>
          <w:b/>
          <w:sz w:val="28"/>
          <w:szCs w:val="28"/>
        </w:rPr>
        <w:t>5. В результате освоения дисциплины</w:t>
      </w:r>
      <w:r w:rsidRPr="00293E41">
        <w:rPr>
          <w:rFonts w:ascii="Times New Roman" w:hAnsi="Times New Roman"/>
          <w:sz w:val="28"/>
          <w:szCs w:val="28"/>
        </w:rPr>
        <w:t>студент должен:</w:t>
      </w:r>
    </w:p>
    <w:p w:rsidR="00975D34" w:rsidRPr="00293E41" w:rsidRDefault="00975D34" w:rsidP="00975D34">
      <w:pPr>
        <w:ind w:firstLine="284"/>
        <w:jc w:val="both"/>
        <w:rPr>
          <w:sz w:val="28"/>
          <w:szCs w:val="28"/>
        </w:rPr>
      </w:pPr>
      <w:r w:rsidRPr="00293E41">
        <w:rPr>
          <w:b/>
          <w:sz w:val="28"/>
          <w:szCs w:val="28"/>
        </w:rPr>
        <w:t>Знать:</w:t>
      </w:r>
      <w:r w:rsidRPr="00293E41">
        <w:rPr>
          <w:sz w:val="28"/>
          <w:szCs w:val="28"/>
        </w:rPr>
        <w:t xml:space="preserve"> базовую лексику и грамматику, основные грамматические явления, характерные для профессиональной речи; лексический минимум (5000 учебных лексических единиц) в объеме, необходимом для возможности профессионально - ориентированной коммуникации и получения информации из зарубежных источников; тактику и принципы ведения дискуссий в условиях плюрализма мнений и основные способы разрешения конфликтов на изучаемом языке;</w:t>
      </w:r>
    </w:p>
    <w:p w:rsidR="00975D34" w:rsidRPr="00293E41" w:rsidRDefault="00975D34" w:rsidP="00975D34">
      <w:pPr>
        <w:ind w:firstLine="284"/>
        <w:jc w:val="both"/>
        <w:rPr>
          <w:b/>
          <w:sz w:val="28"/>
          <w:szCs w:val="28"/>
        </w:rPr>
      </w:pPr>
      <w:r w:rsidRPr="00293E41">
        <w:rPr>
          <w:b/>
          <w:sz w:val="28"/>
          <w:szCs w:val="28"/>
        </w:rPr>
        <w:t xml:space="preserve">Уметь: </w:t>
      </w:r>
      <w:r w:rsidRPr="00293E41">
        <w:rPr>
          <w:sz w:val="28"/>
          <w:szCs w:val="28"/>
        </w:rPr>
        <w:t>использовать лексические и грамматические клише в различных видах дискурсов; аргументировано и логически строить диалогическую и монологическую речь профессионального содержания; вести публичную полемику на профессиональную тему.</w:t>
      </w:r>
    </w:p>
    <w:p w:rsidR="00975D34" w:rsidRPr="00293E41" w:rsidRDefault="00975D34" w:rsidP="00975D34">
      <w:pPr>
        <w:ind w:firstLine="284"/>
        <w:jc w:val="both"/>
        <w:rPr>
          <w:sz w:val="28"/>
          <w:szCs w:val="28"/>
        </w:rPr>
      </w:pPr>
      <w:r w:rsidRPr="00293E41">
        <w:rPr>
          <w:b/>
          <w:sz w:val="28"/>
          <w:szCs w:val="28"/>
        </w:rPr>
        <w:lastRenderedPageBreak/>
        <w:t xml:space="preserve">Иметь навык (опыт деятельности): </w:t>
      </w:r>
      <w:r w:rsidRPr="00293E41">
        <w:rPr>
          <w:sz w:val="28"/>
          <w:szCs w:val="28"/>
        </w:rPr>
        <w:t>владенияалгоритма моделирования текста; владениятактики устной и письменной коммуникации профессионального содержания; владенияалгоритма редактирования текста профессионального содержания.</w:t>
      </w:r>
    </w:p>
    <w:p w:rsidR="00975D34" w:rsidRPr="00293E41" w:rsidRDefault="00975D34" w:rsidP="00975D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4"/>
          <w:b w:val="0"/>
          <w:bCs w:val="0"/>
          <w:sz w:val="28"/>
          <w:szCs w:val="28"/>
        </w:rPr>
      </w:pPr>
      <w:r w:rsidRPr="00293E41">
        <w:rPr>
          <w:rFonts w:ascii="Times New Roman" w:hAnsi="Times New Roman"/>
          <w:b/>
          <w:sz w:val="28"/>
          <w:szCs w:val="28"/>
        </w:rPr>
        <w:t xml:space="preserve">Перечень компетенций, вклад в формирование которых осуществляет дисциплина: </w:t>
      </w:r>
      <w:r w:rsidRPr="00293E41">
        <w:rPr>
          <w:rStyle w:val="a4"/>
          <w:b w:val="0"/>
          <w:sz w:val="28"/>
          <w:szCs w:val="28"/>
        </w:rPr>
        <w:t>УК-1, УК-4.</w:t>
      </w:r>
    </w:p>
    <w:p w:rsidR="00975D34" w:rsidRPr="00293E41" w:rsidRDefault="00975D34" w:rsidP="00975D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93E41">
        <w:rPr>
          <w:rFonts w:ascii="Times New Roman" w:hAnsi="Times New Roman"/>
          <w:b/>
          <w:sz w:val="28"/>
          <w:szCs w:val="28"/>
        </w:rPr>
        <w:t>Виды учебной работы:</w:t>
      </w:r>
      <w:r w:rsidRPr="00293E41">
        <w:rPr>
          <w:rFonts w:ascii="Times New Roman" w:hAnsi="Times New Roman"/>
          <w:sz w:val="28"/>
          <w:szCs w:val="28"/>
        </w:rPr>
        <w:t xml:space="preserve"> практические занятия, самостоятельная работа.</w:t>
      </w:r>
    </w:p>
    <w:p w:rsidR="00975D34" w:rsidRPr="00293E41" w:rsidRDefault="00975D34" w:rsidP="00975D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293E41">
        <w:rPr>
          <w:rFonts w:ascii="Times New Roman" w:hAnsi="Times New Roman"/>
          <w:b/>
          <w:sz w:val="28"/>
          <w:szCs w:val="28"/>
        </w:rPr>
        <w:t xml:space="preserve">Промежуточная аттестация по дисциплине: </w:t>
      </w:r>
      <w:r w:rsidRPr="00293E41">
        <w:rPr>
          <w:rFonts w:ascii="Times New Roman" w:hAnsi="Times New Roman"/>
          <w:i/>
          <w:iCs/>
          <w:sz w:val="28"/>
          <w:szCs w:val="28"/>
        </w:rPr>
        <w:t>экзамен во 2 семестре.</w:t>
      </w:r>
    </w:p>
    <w:p w:rsidR="00975D34" w:rsidRPr="00293E41" w:rsidRDefault="00975D34" w:rsidP="00975D34">
      <w:pPr>
        <w:jc w:val="both"/>
        <w:rPr>
          <w:i/>
          <w:iCs/>
          <w:sz w:val="28"/>
          <w:szCs w:val="28"/>
        </w:rPr>
      </w:pPr>
    </w:p>
    <w:p w:rsidR="004E2749" w:rsidRPr="00293E41" w:rsidRDefault="004E2749">
      <w:pPr>
        <w:rPr>
          <w:sz w:val="28"/>
          <w:szCs w:val="28"/>
        </w:rPr>
      </w:pPr>
    </w:p>
    <w:sectPr w:rsidR="004E2749" w:rsidRPr="00293E41" w:rsidSect="00975D34">
      <w:pgSz w:w="11910" w:h="16840"/>
      <w:pgMar w:top="1134" w:right="851" w:bottom="1134" w:left="1418" w:header="567" w:footer="56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AA3"/>
    <w:multiLevelType w:val="hybridMultilevel"/>
    <w:tmpl w:val="469067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1638DE"/>
    <w:multiLevelType w:val="hybridMultilevel"/>
    <w:tmpl w:val="B96CF194"/>
    <w:lvl w:ilvl="0" w:tplc="A71C62C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D34"/>
    <w:rsid w:val="001673E8"/>
    <w:rsid w:val="00293E41"/>
    <w:rsid w:val="004E2749"/>
    <w:rsid w:val="0097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75D34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0"/>
    <w:link w:val="3"/>
    <w:rsid w:val="00975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5D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+ Полужирный"/>
    <w:uiPriority w:val="99"/>
    <w:rsid w:val="00975D34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975D3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Гончаров</dc:creator>
  <cp:keywords/>
  <dc:description/>
  <cp:lastModifiedBy>User</cp:lastModifiedBy>
  <cp:revision>3</cp:revision>
  <dcterms:created xsi:type="dcterms:W3CDTF">2023-08-27T06:35:00Z</dcterms:created>
  <dcterms:modified xsi:type="dcterms:W3CDTF">2023-09-06T08:31:00Z</dcterms:modified>
</cp:coreProperties>
</file>